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A" w:rsidRPr="00492BEA" w:rsidRDefault="00770F6A" w:rsidP="00770F6A">
      <w:pPr>
        <w:tabs>
          <w:tab w:val="left" w:pos="1701"/>
        </w:tabs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40"/>
          <w:szCs w:val="32"/>
        </w:rPr>
        <w:t>СПб НИУ ИТМО</w:t>
      </w: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2"/>
          <w:szCs w:val="32"/>
        </w:rPr>
        <w:t>кафедра ИПМ</w:t>
      </w:r>
    </w:p>
    <w:p w:rsidR="00770F6A" w:rsidRDefault="00770F6A" w:rsidP="00770F6A">
      <w:pPr>
        <w:spacing w:after="0"/>
        <w:jc w:val="center"/>
        <w:outlineLvl w:val="0"/>
        <w:rPr>
          <w:rStyle w:val="apple-style-span"/>
          <w:rFonts w:ascii="Arial" w:hAnsi="Arial" w:cs="Arial"/>
          <w:sz w:val="36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492BEA">
        <w:rPr>
          <w:rStyle w:val="apple-style-span"/>
          <w:rFonts w:ascii="Arial" w:hAnsi="Arial" w:cs="Arial"/>
          <w:sz w:val="36"/>
          <w:szCs w:val="32"/>
        </w:rPr>
        <w:t>Физика</w:t>
      </w: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6"/>
          <w:szCs w:val="32"/>
        </w:rPr>
        <w:t>Лабораторная работа №</w:t>
      </w:r>
      <w:r>
        <w:rPr>
          <w:rFonts w:ascii="Arial" w:eastAsia="Times New Roman" w:hAnsi="Arial" w:cs="Arial"/>
          <w:bCs/>
          <w:kern w:val="36"/>
          <w:sz w:val="36"/>
          <w:szCs w:val="32"/>
        </w:rPr>
        <w:t xml:space="preserve"> </w:t>
      </w:r>
      <w:r w:rsidR="00E02622">
        <w:rPr>
          <w:rFonts w:ascii="Arial" w:eastAsia="Times New Roman" w:hAnsi="Arial" w:cs="Arial"/>
          <w:bCs/>
          <w:kern w:val="36"/>
          <w:sz w:val="36"/>
          <w:szCs w:val="32"/>
        </w:rPr>
        <w:t>3</w:t>
      </w:r>
    </w:p>
    <w:p w:rsidR="00770F6A" w:rsidRPr="00492BEA" w:rsidRDefault="00770F6A" w:rsidP="00770F6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70F6A" w:rsidRPr="00492BEA" w:rsidRDefault="00770F6A" w:rsidP="00770F6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E02622" w:rsidRDefault="00E02622" w:rsidP="00E02622">
      <w:pPr>
        <w:tabs>
          <w:tab w:val="left" w:pos="5145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Исследование поляризации</w:t>
      </w:r>
      <w:bookmarkStart w:id="0" w:name="_GoBack"/>
      <w:bookmarkEnd w:id="0"/>
      <w:r>
        <w:rPr>
          <w:rFonts w:ascii="Arial" w:hAnsi="Arial" w:cs="Arial"/>
          <w:bCs/>
          <w:sz w:val="32"/>
          <w:szCs w:val="32"/>
        </w:rPr>
        <w:t xml:space="preserve"> лазерного излучения</w:t>
      </w:r>
    </w:p>
    <w:p w:rsidR="00770F6A" w:rsidRDefault="00770F6A" w:rsidP="00770F6A">
      <w:pPr>
        <w:tabs>
          <w:tab w:val="left" w:pos="5145"/>
        </w:tabs>
        <w:spacing w:after="0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E02622" w:rsidRPr="00492BEA" w:rsidRDefault="00E02622" w:rsidP="00770F6A">
      <w:pPr>
        <w:tabs>
          <w:tab w:val="left" w:pos="5145"/>
        </w:tabs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outlineLvl w:val="0"/>
        <w:rPr>
          <w:rFonts w:ascii="Arial" w:hAnsi="Arial" w:cs="Arial"/>
          <w:bCs/>
          <w:sz w:val="36"/>
          <w:szCs w:val="32"/>
        </w:rPr>
      </w:pP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Работу выполнил: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 xml:space="preserve">Студент </w:t>
      </w:r>
      <w:r w:rsidRPr="005D3AA9">
        <w:rPr>
          <w:rFonts w:ascii="Andalus" w:hAnsi="Andalus" w:cs="Andalus"/>
          <w:bCs/>
          <w:sz w:val="32"/>
          <w:szCs w:val="28"/>
          <w:lang w:val="en-US"/>
        </w:rPr>
        <w:t>II</w:t>
      </w:r>
      <w:r w:rsidRPr="00492BEA">
        <w:rPr>
          <w:rFonts w:ascii="Arial" w:hAnsi="Arial" w:cs="Arial"/>
          <w:bCs/>
          <w:sz w:val="32"/>
          <w:szCs w:val="28"/>
        </w:rPr>
        <w:t xml:space="preserve"> курса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Группы № 2120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Журавлев Виталий</w:t>
      </w:r>
    </w:p>
    <w:p w:rsidR="00770F6A" w:rsidRPr="00F40326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Преподаватель:</w:t>
      </w:r>
    </w:p>
    <w:p w:rsidR="00770F6A" w:rsidRPr="00F40326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color w:val="181818"/>
          <w:sz w:val="32"/>
          <w:szCs w:val="32"/>
          <w:shd w:val="clear" w:color="auto" w:fill="FFFFFF"/>
        </w:rPr>
      </w:pPr>
      <w:r w:rsidRPr="00492BEA">
        <w:rPr>
          <w:rFonts w:ascii="Arial" w:hAnsi="Arial" w:cs="Arial"/>
          <w:color w:val="181818"/>
          <w:sz w:val="32"/>
          <w:szCs w:val="32"/>
          <w:shd w:val="clear" w:color="auto" w:fill="FFFFFF"/>
        </w:rPr>
        <w:t>Музыченко Я. Б</w:t>
      </w:r>
      <w:r w:rsidRPr="00F40326">
        <w:rPr>
          <w:rFonts w:ascii="Arial" w:hAnsi="Arial" w:cs="Arial"/>
          <w:color w:val="181818"/>
          <w:sz w:val="32"/>
          <w:szCs w:val="32"/>
          <w:shd w:val="clear" w:color="auto" w:fill="FFFFFF"/>
        </w:rPr>
        <w:t>.</w:t>
      </w:r>
    </w:p>
    <w:p w:rsidR="00770F6A" w:rsidRPr="00F40326" w:rsidRDefault="00770F6A" w:rsidP="00770F6A">
      <w:pPr>
        <w:tabs>
          <w:tab w:val="left" w:pos="3750"/>
        </w:tabs>
        <w:spacing w:after="0"/>
        <w:ind w:left="6521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770F6A" w:rsidRPr="00F40326" w:rsidRDefault="00770F6A" w:rsidP="00770F6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>2013 г.</w:t>
      </w:r>
    </w:p>
    <w:p w:rsidR="00770F6A" w:rsidRPr="00C61777" w:rsidRDefault="00770F6A" w:rsidP="000E7432">
      <w:pPr>
        <w:pStyle w:val="a7"/>
        <w:rPr>
          <w:rFonts w:ascii="Arial" w:hAnsi="Arial" w:cs="Arial"/>
          <w:b/>
          <w:sz w:val="28"/>
          <w:szCs w:val="23"/>
          <w:u w:val="single"/>
        </w:rPr>
      </w:pPr>
      <w:r w:rsidRPr="00C61777">
        <w:rPr>
          <w:rFonts w:ascii="Arial" w:hAnsi="Arial" w:cs="Arial"/>
          <w:b/>
          <w:sz w:val="28"/>
          <w:szCs w:val="23"/>
          <w:u w:val="single"/>
        </w:rPr>
        <w:lastRenderedPageBreak/>
        <w:t>Цель работы:</w:t>
      </w:r>
    </w:p>
    <w:p w:rsidR="000E7432" w:rsidRPr="00C61777" w:rsidRDefault="000E7432" w:rsidP="000E7432">
      <w:pPr>
        <w:pStyle w:val="a7"/>
        <w:rPr>
          <w:rFonts w:ascii="Arial" w:hAnsi="Arial" w:cs="Arial"/>
          <w:b/>
          <w:sz w:val="23"/>
          <w:szCs w:val="23"/>
          <w:u w:val="single"/>
        </w:rPr>
      </w:pPr>
    </w:p>
    <w:p w:rsidR="00B767C1" w:rsidRPr="00C61777" w:rsidRDefault="00B767C1" w:rsidP="000E7432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Исследование характера поляризации лазерного излучения и экспериментальная проверка закона </w:t>
      </w:r>
      <w:proofErr w:type="spellStart"/>
      <w:r w:rsidRPr="00C61777">
        <w:rPr>
          <w:rFonts w:ascii="Arial" w:hAnsi="Arial" w:cs="Arial"/>
          <w:sz w:val="23"/>
          <w:szCs w:val="23"/>
        </w:rPr>
        <w:t>Малюса</w:t>
      </w:r>
      <w:proofErr w:type="spellEnd"/>
      <w:r w:rsidRPr="00C61777">
        <w:rPr>
          <w:rFonts w:ascii="Arial" w:hAnsi="Arial" w:cs="Arial"/>
          <w:sz w:val="23"/>
          <w:szCs w:val="23"/>
        </w:rPr>
        <w:t>.</w:t>
      </w:r>
    </w:p>
    <w:p w:rsidR="000E7432" w:rsidRPr="00C61777" w:rsidRDefault="000E7432" w:rsidP="000E7432">
      <w:pPr>
        <w:pStyle w:val="a7"/>
        <w:rPr>
          <w:rFonts w:ascii="Arial" w:hAnsi="Arial" w:cs="Arial"/>
          <w:sz w:val="23"/>
          <w:szCs w:val="23"/>
        </w:rPr>
      </w:pPr>
    </w:p>
    <w:p w:rsidR="00B767C1" w:rsidRPr="00C61777" w:rsidRDefault="00B767C1" w:rsidP="00C61777">
      <w:pPr>
        <w:pStyle w:val="a7"/>
        <w:tabs>
          <w:tab w:val="left" w:pos="3120"/>
        </w:tabs>
        <w:rPr>
          <w:rFonts w:ascii="Arial" w:hAnsi="Arial" w:cs="Arial"/>
          <w:b/>
          <w:sz w:val="28"/>
          <w:szCs w:val="23"/>
          <w:u w:val="single"/>
        </w:rPr>
      </w:pPr>
      <w:r w:rsidRPr="00C61777">
        <w:rPr>
          <w:rFonts w:ascii="Arial" w:hAnsi="Arial" w:cs="Arial"/>
          <w:b/>
          <w:sz w:val="28"/>
          <w:szCs w:val="23"/>
          <w:u w:val="single"/>
        </w:rPr>
        <w:t>Теоритические основы:</w:t>
      </w:r>
    </w:p>
    <w:p w:rsidR="000E7432" w:rsidRPr="00C61777" w:rsidRDefault="000E7432" w:rsidP="000E7432">
      <w:pPr>
        <w:pStyle w:val="a7"/>
        <w:rPr>
          <w:rFonts w:ascii="Arial" w:hAnsi="Arial" w:cs="Arial"/>
          <w:b/>
          <w:sz w:val="23"/>
          <w:szCs w:val="23"/>
          <w:u w:val="single"/>
        </w:rPr>
      </w:pPr>
    </w:p>
    <w:p w:rsidR="00B767C1" w:rsidRPr="00C61777" w:rsidRDefault="00B767C1" w:rsidP="000E7432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Поперечные волны обладают особым свойством – поляризацией, пространственным соотношением между направлением распространения светового луча и направлением колебания вектора напряженности электрического </w:t>
      </w:r>
      <w:r w:rsidRPr="00C61777">
        <w:rPr>
          <w:rFonts w:ascii="Arial" w:eastAsia="Calibri" w:hAnsi="Arial" w:cs="Arial"/>
          <w:position w:val="-4"/>
          <w:sz w:val="23"/>
          <w:szCs w:val="23"/>
        </w:rPr>
        <w:object w:dxaOrig="25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7" o:title=""/>
          </v:shape>
          <o:OLEObject Type="Embed" ProgID="Equation.DSMT4" ShapeID="_x0000_i1025" DrawAspect="Content" ObjectID="_1444595961" r:id="rId8"/>
        </w:object>
      </w:r>
      <w:r w:rsidRPr="00C61777">
        <w:rPr>
          <w:rFonts w:ascii="Arial" w:hAnsi="Arial" w:cs="Arial"/>
          <w:sz w:val="23"/>
          <w:szCs w:val="23"/>
        </w:rPr>
        <w:t xml:space="preserve"> (или магнитного </w:t>
      </w:r>
      <w:r w:rsidRPr="00C61777">
        <w:rPr>
          <w:rFonts w:ascii="Arial" w:eastAsia="Calibri" w:hAnsi="Arial" w:cs="Arial"/>
          <w:position w:val="-4"/>
          <w:sz w:val="23"/>
          <w:szCs w:val="23"/>
        </w:rPr>
        <w:object w:dxaOrig="315" w:dyaOrig="345">
          <v:shape id="_x0000_i1026" type="#_x0000_t75" style="width:15.75pt;height:17.25pt" o:ole="">
            <v:imagedata r:id="rId9" o:title=""/>
          </v:shape>
          <o:OLEObject Type="Embed" ProgID="Equation.DSMT4" ShapeID="_x0000_i1026" DrawAspect="Content" ObjectID="_1444595962" r:id="rId10"/>
        </w:object>
      </w:r>
      <w:r w:rsidRPr="00C61777">
        <w:rPr>
          <w:rFonts w:ascii="Arial" w:hAnsi="Arial" w:cs="Arial"/>
          <w:sz w:val="23"/>
          <w:szCs w:val="23"/>
        </w:rPr>
        <w:t xml:space="preserve">) поля. Теория Максвелла для электромагнитной волны утверждает только, что векторы напряженности электрического и магнитного полей лежат в плоскости, перпендикулярной направлению распространения света, но не накладывает никаких ограничений на их поведение в этой плоскости. Вектора </w:t>
      </w:r>
      <w:r w:rsidRPr="00C61777">
        <w:rPr>
          <w:rFonts w:ascii="Arial" w:eastAsia="Calibri" w:hAnsi="Arial" w:cs="Arial"/>
          <w:position w:val="-4"/>
          <w:sz w:val="23"/>
          <w:szCs w:val="23"/>
        </w:rPr>
        <w:object w:dxaOrig="255" w:dyaOrig="345">
          <v:shape id="_x0000_i1027" type="#_x0000_t75" style="width:12.75pt;height:17.25pt" o:ole="">
            <v:imagedata r:id="rId11" o:title=""/>
          </v:shape>
          <o:OLEObject Type="Embed" ProgID="Equation.DSMT4" ShapeID="_x0000_i1027" DrawAspect="Content" ObjectID="_1444595963" r:id="rId12"/>
        </w:object>
      </w:r>
      <w:r w:rsidRPr="00C61777">
        <w:rPr>
          <w:rFonts w:ascii="Arial" w:hAnsi="Arial" w:cs="Arial"/>
          <w:sz w:val="23"/>
          <w:szCs w:val="23"/>
        </w:rPr>
        <w:t xml:space="preserve"> и </w:t>
      </w:r>
      <w:r w:rsidRPr="00C61777">
        <w:rPr>
          <w:rFonts w:ascii="Arial" w:eastAsia="Calibri" w:hAnsi="Arial" w:cs="Arial"/>
          <w:position w:val="-4"/>
          <w:sz w:val="23"/>
          <w:szCs w:val="23"/>
        </w:rPr>
        <w:object w:dxaOrig="315" w:dyaOrig="345">
          <v:shape id="_x0000_i1028" type="#_x0000_t75" style="width:15.75pt;height:17.25pt" o:ole="">
            <v:imagedata r:id="rId13" o:title=""/>
          </v:shape>
          <o:OLEObject Type="Embed" ProgID="Equation.DSMT4" ShapeID="_x0000_i1028" DrawAspect="Content" ObjectID="_1444595964" r:id="rId14"/>
        </w:object>
      </w:r>
      <w:r w:rsidRPr="00C61777">
        <w:rPr>
          <w:rFonts w:ascii="Arial" w:hAnsi="Arial" w:cs="Arial"/>
          <w:sz w:val="23"/>
          <w:szCs w:val="23"/>
        </w:rPr>
        <w:t xml:space="preserve"> ориентированы взаимно перпендикулярно. Поэтому для описания колебаний в световой волне достаточно указывать один из них. Исторически таким вектором выбран вектор напряженности электрического поля </w:t>
      </w:r>
      <w:r w:rsidRPr="00C61777">
        <w:rPr>
          <w:rFonts w:ascii="Arial" w:eastAsia="Calibri" w:hAnsi="Arial" w:cs="Arial"/>
          <w:position w:val="-4"/>
          <w:sz w:val="23"/>
          <w:szCs w:val="23"/>
        </w:rPr>
        <w:object w:dxaOrig="255" w:dyaOrig="345">
          <v:shape id="_x0000_i1029" type="#_x0000_t75" style="width:12.75pt;height:17.25pt" o:ole="">
            <v:imagedata r:id="rId11" o:title=""/>
          </v:shape>
          <o:OLEObject Type="Embed" ProgID="Equation.DSMT4" ShapeID="_x0000_i1029" DrawAspect="Content" ObjectID="_1444595965" r:id="rId15"/>
        </w:object>
      </w:r>
      <w:r w:rsidRPr="00C61777">
        <w:rPr>
          <w:rFonts w:ascii="Arial" w:hAnsi="Arial" w:cs="Arial"/>
          <w:sz w:val="23"/>
          <w:szCs w:val="23"/>
        </w:rPr>
        <w:t>, который также называют световым.</w:t>
      </w:r>
    </w:p>
    <w:p w:rsidR="00B767C1" w:rsidRPr="00C61777" w:rsidRDefault="00B767C1" w:rsidP="000E7432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Если при распространении световой волны направление колебаний электрического вектора </w:t>
      </w:r>
      <w:r w:rsidRPr="00C61777">
        <w:rPr>
          <w:rFonts w:ascii="Arial" w:eastAsia="Calibri" w:hAnsi="Arial" w:cs="Arial"/>
          <w:position w:val="-4"/>
          <w:sz w:val="23"/>
          <w:szCs w:val="23"/>
        </w:rPr>
        <w:object w:dxaOrig="255" w:dyaOrig="345">
          <v:shape id="_x0000_i1030" type="#_x0000_t75" style="width:12.75pt;height:17.25pt" o:ole="">
            <v:imagedata r:id="rId11" o:title=""/>
          </v:shape>
          <o:OLEObject Type="Embed" ProgID="Equation.DSMT4" ShapeID="_x0000_i1030" DrawAspect="Content" ObjectID="_1444595966" r:id="rId16"/>
        </w:object>
      </w:r>
      <w:r w:rsidRPr="00C61777">
        <w:rPr>
          <w:rFonts w:ascii="Arial" w:hAnsi="Arial" w:cs="Arial"/>
          <w:sz w:val="23"/>
          <w:szCs w:val="23"/>
        </w:rPr>
        <w:t xml:space="preserve"> хаотически изменяется с равной амплитудой и любое его направление в плоскости, перпендикулярной распространению волны, равновероятно, то такой свет называют неполяризованным, или естественным. Если колебания электрического вектора фиксированы строго в одном направлении, свет называется </w:t>
      </w:r>
      <w:proofErr w:type="spellStart"/>
      <w:r w:rsidRPr="00C61777">
        <w:rPr>
          <w:rFonts w:ascii="Arial" w:hAnsi="Arial" w:cs="Arial"/>
          <w:sz w:val="23"/>
          <w:szCs w:val="23"/>
        </w:rPr>
        <w:t>плоскополяризованным</w:t>
      </w:r>
      <w:proofErr w:type="spellEnd"/>
      <w:r w:rsidRPr="00C61777">
        <w:rPr>
          <w:rFonts w:ascii="Arial" w:hAnsi="Arial" w:cs="Arial"/>
          <w:sz w:val="23"/>
          <w:szCs w:val="23"/>
        </w:rPr>
        <w:t>.</w:t>
      </w:r>
    </w:p>
    <w:p w:rsidR="00B767C1" w:rsidRPr="00C61777" w:rsidRDefault="00B767C1" w:rsidP="000E7432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2D3CB" wp14:editId="4E1408AF">
                <wp:simplePos x="0" y="0"/>
                <wp:positionH relativeFrom="column">
                  <wp:posOffset>4625340</wp:posOffset>
                </wp:positionH>
                <wp:positionV relativeFrom="paragraph">
                  <wp:posOffset>1133475</wp:posOffset>
                </wp:positionV>
                <wp:extent cx="1028700" cy="304800"/>
                <wp:effectExtent l="0" t="0" r="0" b="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420" w:rsidRDefault="006A1420" w:rsidP="00B767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64.2pt;margin-top:89.25pt;width:8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" filled="f" stroked="f">
                <v:textbox>
                  <w:txbxContent>
                    <w:p w:rsidR="006A1420" w:rsidRDefault="006A1420" w:rsidP="00B767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1777"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 wp14:anchorId="719DF7AA" wp14:editId="543329A5">
            <wp:simplePos x="0" y="0"/>
            <wp:positionH relativeFrom="column">
              <wp:posOffset>4163060</wp:posOffset>
            </wp:positionH>
            <wp:positionV relativeFrom="paragraph">
              <wp:posOffset>47625</wp:posOffset>
            </wp:positionV>
            <wp:extent cx="1779270" cy="1047750"/>
            <wp:effectExtent l="0" t="0" r="0" b="0"/>
            <wp:wrapSquare wrapText="bothSides"/>
            <wp:docPr id="10" name="Рисунок 10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Рис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777">
        <w:rPr>
          <w:rFonts w:ascii="Arial" w:hAnsi="Arial" w:cs="Arial"/>
          <w:sz w:val="23"/>
          <w:szCs w:val="23"/>
        </w:rPr>
        <w:t xml:space="preserve">Поляризация света наблюдается при отражении и преломлении света на границе прозрачных изотропных диэлектриков. Если угол падения естественного света на границу раздела двух прозрачных диэлектриков отличен от нуля, то отраженный и преломленный пучки оказываются частично-поляризованными (рис.1). В отраженном свете преобладают колебания вектора </w:t>
      </w:r>
      <w:r w:rsidR="000E7432" w:rsidRPr="00C61777">
        <w:rPr>
          <w:rFonts w:ascii="Arial" w:eastAsia="Calibri" w:hAnsi="Arial" w:cs="Arial"/>
          <w:position w:val="-4"/>
          <w:sz w:val="23"/>
          <w:szCs w:val="23"/>
        </w:rPr>
        <w:object w:dxaOrig="255" w:dyaOrig="345">
          <v:shape id="_x0000_i1031" type="#_x0000_t75" style="width:8.25pt;height:11.25pt" o:ole="">
            <v:imagedata r:id="rId11" o:title=""/>
          </v:shape>
          <o:OLEObject Type="Embed" ProgID="Equation.DSMT4" ShapeID="_x0000_i1031" DrawAspect="Content" ObjectID="_1444595967" r:id="rId18"/>
        </w:object>
      </w:r>
      <w:r w:rsidRPr="00C61777">
        <w:rPr>
          <w:rFonts w:ascii="Arial" w:hAnsi="Arial" w:cs="Arial"/>
          <w:sz w:val="23"/>
          <w:szCs w:val="23"/>
        </w:rPr>
        <w:t xml:space="preserve">, перпендикулярные к плоскости падения, а в преломленном свете – параллельные плоскости падения. </w:t>
      </w:r>
      <w:r w:rsidR="006A1420" w:rsidRPr="00C61777">
        <w:rPr>
          <w:rFonts w:ascii="Arial" w:hAnsi="Arial" w:cs="Arial"/>
          <w:sz w:val="23"/>
          <w:szCs w:val="23"/>
        </w:rPr>
        <w:t xml:space="preserve">Степень поляризации обеих волн </w:t>
      </w:r>
      <w:r w:rsidRPr="00C61777">
        <w:rPr>
          <w:rFonts w:ascii="Arial" w:hAnsi="Arial" w:cs="Arial"/>
          <w:sz w:val="23"/>
          <w:szCs w:val="23"/>
        </w:rPr>
        <w:t>зависит от угла падения.</w:t>
      </w:r>
      <w:r w:rsidR="006A1420" w:rsidRPr="00C61777">
        <w:rPr>
          <w:rFonts w:ascii="Arial" w:hAnsi="Arial" w:cs="Arial"/>
          <w:sz w:val="23"/>
          <w:szCs w:val="23"/>
        </w:rPr>
        <w:t xml:space="preserve"> П</w:t>
      </w:r>
      <w:r w:rsidRPr="00C61777">
        <w:rPr>
          <w:rFonts w:ascii="Arial" w:hAnsi="Arial" w:cs="Arial"/>
          <w:sz w:val="23"/>
          <w:szCs w:val="23"/>
        </w:rPr>
        <w:t xml:space="preserve">ри некотором значении угла падения светового луча на границу раздела двух сред с показателями преломления </w:t>
      </w:r>
      <w:r w:rsidRPr="00C61777">
        <w:rPr>
          <w:rFonts w:ascii="Arial" w:hAnsi="Arial" w:cs="Arial"/>
          <w:i/>
          <w:sz w:val="23"/>
          <w:szCs w:val="23"/>
        </w:rPr>
        <w:t>n</w:t>
      </w:r>
      <w:r w:rsidRPr="00C61777">
        <w:rPr>
          <w:rFonts w:ascii="Arial" w:hAnsi="Arial" w:cs="Arial"/>
          <w:sz w:val="23"/>
          <w:szCs w:val="23"/>
          <w:vertAlign w:val="subscript"/>
        </w:rPr>
        <w:t>1</w:t>
      </w:r>
      <w:r w:rsidRPr="00C61777">
        <w:rPr>
          <w:rFonts w:ascii="Arial" w:hAnsi="Arial" w:cs="Arial"/>
          <w:sz w:val="23"/>
          <w:szCs w:val="23"/>
        </w:rPr>
        <w:t xml:space="preserve"> и </w:t>
      </w:r>
      <w:r w:rsidRPr="00C61777">
        <w:rPr>
          <w:rFonts w:ascii="Arial" w:hAnsi="Arial" w:cs="Arial"/>
          <w:i/>
          <w:sz w:val="23"/>
          <w:szCs w:val="23"/>
        </w:rPr>
        <w:t>n</w:t>
      </w:r>
      <w:r w:rsidRPr="00C61777">
        <w:rPr>
          <w:rFonts w:ascii="Arial" w:hAnsi="Arial" w:cs="Arial"/>
          <w:sz w:val="23"/>
          <w:szCs w:val="23"/>
          <w:vertAlign w:val="subscript"/>
        </w:rPr>
        <w:t>2</w:t>
      </w:r>
      <w:r w:rsidRPr="00C61777">
        <w:rPr>
          <w:rFonts w:ascii="Arial" w:hAnsi="Arial" w:cs="Arial"/>
          <w:sz w:val="23"/>
          <w:szCs w:val="23"/>
        </w:rPr>
        <w:t xml:space="preserve"> соответственно, угол между отраженным и преломленным лучом становится равен 90</w:t>
      </w:r>
      <w:r w:rsidRPr="00C61777">
        <w:rPr>
          <w:rFonts w:ascii="Arial" w:hAnsi="Arial" w:cs="Arial"/>
          <w:sz w:val="23"/>
          <w:szCs w:val="23"/>
        </w:rPr>
        <w:sym w:font="Symbol" w:char="F0B0"/>
      </w:r>
      <w:r w:rsidRPr="00C61777">
        <w:rPr>
          <w:rFonts w:ascii="Arial" w:hAnsi="Arial" w:cs="Arial"/>
          <w:sz w:val="23"/>
          <w:szCs w:val="23"/>
        </w:rPr>
        <w:t xml:space="preserve">. При таком условии отраженный луч </w:t>
      </w:r>
      <w:proofErr w:type="gramStart"/>
      <w:r w:rsidRPr="00C61777">
        <w:rPr>
          <w:rFonts w:ascii="Arial" w:hAnsi="Arial" w:cs="Arial"/>
          <w:sz w:val="23"/>
          <w:szCs w:val="23"/>
        </w:rPr>
        <w:t>ок</w:t>
      </w:r>
      <w:r w:rsidR="006A1420" w:rsidRPr="00C61777">
        <w:rPr>
          <w:rFonts w:ascii="Arial" w:hAnsi="Arial" w:cs="Arial"/>
          <w:sz w:val="23"/>
          <w:szCs w:val="23"/>
        </w:rPr>
        <w:t>азывается полностью поляризован</w:t>
      </w:r>
      <w:proofErr w:type="gramEnd"/>
      <w:r w:rsidR="006A1420" w:rsidRPr="00C61777">
        <w:rPr>
          <w:rFonts w:ascii="Arial" w:hAnsi="Arial" w:cs="Arial"/>
          <w:sz w:val="23"/>
          <w:szCs w:val="23"/>
        </w:rPr>
        <w:t>, а</w:t>
      </w:r>
      <w:r w:rsidRPr="00C61777">
        <w:rPr>
          <w:rFonts w:ascii="Arial" w:hAnsi="Arial" w:cs="Arial"/>
          <w:sz w:val="23"/>
          <w:szCs w:val="23"/>
        </w:rPr>
        <w:t xml:space="preserve"> </w:t>
      </w:r>
      <w:r w:rsidR="006A1420" w:rsidRPr="00C61777">
        <w:rPr>
          <w:rFonts w:ascii="Arial" w:hAnsi="Arial" w:cs="Arial"/>
          <w:sz w:val="23"/>
          <w:szCs w:val="23"/>
        </w:rPr>
        <w:t>п</w:t>
      </w:r>
      <w:r w:rsidRPr="00C61777">
        <w:rPr>
          <w:rFonts w:ascii="Arial" w:hAnsi="Arial" w:cs="Arial"/>
          <w:sz w:val="23"/>
          <w:szCs w:val="23"/>
        </w:rPr>
        <w:t>рошедший луч поляризован частично</w:t>
      </w:r>
      <w:r w:rsidR="006A1420" w:rsidRPr="00C61777">
        <w:rPr>
          <w:rFonts w:ascii="Arial" w:hAnsi="Arial" w:cs="Arial"/>
          <w:sz w:val="23"/>
          <w:szCs w:val="23"/>
        </w:rPr>
        <w:t xml:space="preserve">. Тогда значение угла </w:t>
      </w:r>
      <w:r w:rsidRPr="00C61777">
        <w:rPr>
          <w:rFonts w:ascii="Arial" w:hAnsi="Arial" w:cs="Arial"/>
          <w:sz w:val="23"/>
          <w:szCs w:val="23"/>
        </w:rPr>
        <w:t>полной поляризации отраженного луча, определяется из закона преломления:</w:t>
      </w:r>
    </w:p>
    <w:p w:rsidR="00B767C1" w:rsidRPr="00C61777" w:rsidRDefault="00B767C1" w:rsidP="000E7432">
      <w:pPr>
        <w:pStyle w:val="a7"/>
        <w:rPr>
          <w:rFonts w:ascii="Arial" w:hAnsi="Arial" w:cs="Arial"/>
          <w:sz w:val="23"/>
          <w:szCs w:val="23"/>
        </w:rPr>
      </w:pPr>
      <w:r w:rsidRPr="00C61777">
        <w:rPr>
          <w:rFonts w:ascii="Arial" w:eastAsia="Calibri" w:hAnsi="Arial" w:cs="Arial"/>
          <w:position w:val="-30"/>
          <w:sz w:val="23"/>
          <w:szCs w:val="23"/>
        </w:rPr>
        <w:object w:dxaOrig="4335" w:dyaOrig="705">
          <v:shape id="_x0000_i1032" type="#_x0000_t75" style="width:216.75pt;height:35.25pt" o:ole="">
            <v:imagedata r:id="rId19" o:title=""/>
          </v:shape>
          <o:OLEObject Type="Embed" ProgID="Equation.DSMT4" ShapeID="_x0000_i1032" DrawAspect="Content" ObjectID="_1444595968" r:id="rId20"/>
        </w:object>
      </w:r>
      <w:r w:rsidRPr="00C61777">
        <w:rPr>
          <w:rFonts w:ascii="Arial" w:hAnsi="Arial" w:cs="Arial"/>
          <w:sz w:val="23"/>
          <w:szCs w:val="23"/>
        </w:rPr>
        <w:t>, т.е.</w:t>
      </w:r>
      <w:proofErr w:type="gramStart"/>
      <w:r w:rsidRPr="00C61777">
        <w:rPr>
          <w:rFonts w:ascii="Arial" w:hAnsi="Arial" w:cs="Arial"/>
          <w:sz w:val="23"/>
          <w:szCs w:val="23"/>
        </w:rPr>
        <w:t xml:space="preserve"> :</w:t>
      </w:r>
      <w:proofErr w:type="gramEnd"/>
      <w:r w:rsidR="006A1420" w:rsidRPr="00C61777">
        <w:rPr>
          <w:rFonts w:ascii="Arial" w:hAnsi="Arial" w:cs="Arial"/>
          <w:sz w:val="23"/>
          <w:szCs w:val="23"/>
        </w:rPr>
        <w:t xml:space="preserve">   </w:t>
      </w:r>
      <w:r w:rsidR="006A1420" w:rsidRPr="00C61777">
        <w:rPr>
          <w:rFonts w:ascii="Arial" w:eastAsia="Calibri" w:hAnsi="Arial" w:cs="Arial"/>
          <w:sz w:val="23"/>
          <w:szCs w:val="23"/>
        </w:rPr>
        <w:t xml:space="preserve"> </w:t>
      </w:r>
      <w:r w:rsidR="006A1420" w:rsidRPr="00C61777">
        <w:rPr>
          <w:rFonts w:ascii="Arial" w:eastAsia="Calibri" w:hAnsi="Arial" w:cs="Arial"/>
          <w:position w:val="-30"/>
          <w:sz w:val="23"/>
          <w:szCs w:val="23"/>
        </w:rPr>
        <w:object w:dxaOrig="1215" w:dyaOrig="675">
          <v:shape id="_x0000_i1043" type="#_x0000_t75" style="width:60.75pt;height:33.75pt" o:ole="">
            <v:imagedata r:id="rId21" o:title=""/>
          </v:shape>
          <o:OLEObject Type="Embed" ProgID="Equation.DSMT4" ShapeID="_x0000_i1043" DrawAspect="Content" ObjectID="_1444595969" r:id="rId22"/>
        </w:object>
      </w:r>
      <w:r w:rsidR="006A1420" w:rsidRPr="00C61777">
        <w:rPr>
          <w:rFonts w:ascii="Arial" w:eastAsia="Calibri" w:hAnsi="Arial" w:cs="Arial"/>
          <w:sz w:val="23"/>
          <w:szCs w:val="23"/>
        </w:rPr>
        <w:t xml:space="preserve">    </w:t>
      </w:r>
      <w:r w:rsidR="006A1420" w:rsidRPr="00C61777">
        <w:rPr>
          <w:rFonts w:ascii="Arial" w:eastAsia="Calibri" w:hAnsi="Arial" w:cs="Arial"/>
          <w:sz w:val="23"/>
          <w:szCs w:val="23"/>
        </w:rPr>
        <w:tab/>
        <w:t xml:space="preserve">     </w:t>
      </w:r>
      <w:r w:rsidR="006A1420" w:rsidRPr="00C61777">
        <w:rPr>
          <w:rFonts w:ascii="Arial" w:hAnsi="Arial" w:cs="Arial"/>
          <w:sz w:val="23"/>
          <w:szCs w:val="23"/>
        </w:rPr>
        <w:t>(1)</w:t>
      </w:r>
    </w:p>
    <w:p w:rsidR="00B767C1" w:rsidRPr="00C61777" w:rsidRDefault="00B767C1" w:rsidP="00C61777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Соответствующий угол падения </w:t>
      </w:r>
      <w:r w:rsidRPr="00C61777">
        <w:rPr>
          <w:rFonts w:ascii="Arial" w:eastAsia="Calibri" w:hAnsi="Arial" w:cs="Arial"/>
          <w:position w:val="-14"/>
          <w:sz w:val="23"/>
          <w:szCs w:val="23"/>
        </w:rPr>
        <w:object w:dxaOrig="435" w:dyaOrig="375">
          <v:shape id="_x0000_i1033" type="#_x0000_t75" style="width:21.75pt;height:18.75pt" o:ole="">
            <v:imagedata r:id="rId23" o:title=""/>
          </v:shape>
          <o:OLEObject Type="Embed" ProgID="Equation.DSMT4" ShapeID="_x0000_i1033" DrawAspect="Content" ObjectID="_1444595970" r:id="rId24"/>
        </w:object>
      </w:r>
      <w:r w:rsidRPr="00C61777">
        <w:rPr>
          <w:rFonts w:ascii="Arial" w:hAnsi="Arial" w:cs="Arial"/>
          <w:sz w:val="23"/>
          <w:szCs w:val="23"/>
        </w:rPr>
        <w:t xml:space="preserve"> называют углом </w:t>
      </w:r>
      <w:proofErr w:type="spellStart"/>
      <w:r w:rsidRPr="00C61777">
        <w:rPr>
          <w:rFonts w:ascii="Arial" w:hAnsi="Arial" w:cs="Arial"/>
          <w:sz w:val="23"/>
          <w:szCs w:val="23"/>
        </w:rPr>
        <w:t>Брюстера</w:t>
      </w:r>
      <w:proofErr w:type="spellEnd"/>
      <w:r w:rsidRPr="00C61777">
        <w:rPr>
          <w:rFonts w:ascii="Arial" w:hAnsi="Arial" w:cs="Arial"/>
          <w:sz w:val="23"/>
          <w:szCs w:val="23"/>
        </w:rPr>
        <w:t>.</w:t>
      </w:r>
    </w:p>
    <w:p w:rsidR="00B767C1" w:rsidRPr="00C61777" w:rsidRDefault="00B767C1" w:rsidP="00C61777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Степень поляризации преломленной волны при угле падения, равном углу </w:t>
      </w:r>
      <w:proofErr w:type="spellStart"/>
      <w:r w:rsidRPr="00C61777">
        <w:rPr>
          <w:rFonts w:ascii="Arial" w:hAnsi="Arial" w:cs="Arial"/>
          <w:sz w:val="23"/>
          <w:szCs w:val="23"/>
        </w:rPr>
        <w:t>Брюстера</w:t>
      </w:r>
      <w:proofErr w:type="spellEnd"/>
      <w:r w:rsidRPr="00C61777">
        <w:rPr>
          <w:rFonts w:ascii="Arial" w:hAnsi="Arial" w:cs="Arial"/>
          <w:sz w:val="23"/>
          <w:szCs w:val="23"/>
        </w:rPr>
        <w:t xml:space="preserve">, достигает максимального значения, однако эта волна остается лишь частично поляризованной. Так как коэффициент отражения света в данном случае значительно меньше единицы (около 0,15 для границы раздела воздух-стекло), можно использовать преломленный свет, повышая его степень поляризации путем ряда последовательных отражений и преломлений. Это осуществляют с помощью, так называемой стопы, состоящей из нескольких одинаковых и параллельных друг другу пластинок, установленных под углом </w:t>
      </w:r>
      <w:proofErr w:type="spellStart"/>
      <w:r w:rsidRPr="00C61777">
        <w:rPr>
          <w:rFonts w:ascii="Arial" w:hAnsi="Arial" w:cs="Arial"/>
          <w:sz w:val="23"/>
          <w:szCs w:val="23"/>
        </w:rPr>
        <w:t>Брюстера</w:t>
      </w:r>
      <w:proofErr w:type="spellEnd"/>
      <w:r w:rsidRPr="00C61777">
        <w:rPr>
          <w:rFonts w:ascii="Arial" w:hAnsi="Arial" w:cs="Arial"/>
          <w:sz w:val="23"/>
          <w:szCs w:val="23"/>
        </w:rPr>
        <w:t xml:space="preserve"> к падающему свету. При достаточно большом числе пластинок проходящий через эту систему свет будет </w:t>
      </w:r>
      <w:r w:rsidRPr="00C61777">
        <w:rPr>
          <w:rFonts w:ascii="Arial" w:hAnsi="Arial" w:cs="Arial"/>
          <w:sz w:val="23"/>
          <w:szCs w:val="23"/>
        </w:rPr>
        <w:lastRenderedPageBreak/>
        <w:t>практически полностью линейно-поляризованным. И интенсивность прошедшего через такую стопу света (в отсутствие поглощения) будет равна половине падающего на стопу естественного света.</w:t>
      </w:r>
    </w:p>
    <w:p w:rsidR="00B767C1" w:rsidRPr="00C61777" w:rsidRDefault="00B767C1" w:rsidP="00C61777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Эта идея нашла высокоэффективное использование в лазерах, где торцы разрядной трубки представляют собой плоскопараллельные стеклянные пластинки, расположенные под углом </w:t>
      </w:r>
      <w:proofErr w:type="spellStart"/>
      <w:r w:rsidRPr="00C61777">
        <w:rPr>
          <w:rFonts w:ascii="Arial" w:hAnsi="Arial" w:cs="Arial"/>
          <w:sz w:val="23"/>
          <w:szCs w:val="23"/>
        </w:rPr>
        <w:t>Брюстера</w:t>
      </w:r>
      <w:proofErr w:type="spellEnd"/>
      <w:r w:rsidRPr="00C61777">
        <w:rPr>
          <w:rFonts w:ascii="Arial" w:hAnsi="Arial" w:cs="Arial"/>
          <w:sz w:val="23"/>
          <w:szCs w:val="23"/>
        </w:rPr>
        <w:t xml:space="preserve"> к оси трубки (рис. 2). Поэтому излучение, распространяющееся вдоль оси трубки между зеркалами и поляризованное в плоскости падения на пластинки, многократно проходит сквозь них практически беспрепятственно, не испытывая отражения. В результате из лазера выходит луч, поляризованный в этой плоскости, что и показано на рисунке. Другая составляющая излучения, плоскость поляризации которой перпендикулярна плоскости падения, почти полностью удаляется из пучка благодаря отражениям.</w:t>
      </w:r>
    </w:p>
    <w:p w:rsidR="00C61777" w:rsidRPr="00C61777" w:rsidRDefault="00B767C1" w:rsidP="00C61777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Для получения, обнаружения и анализа </w:t>
      </w:r>
      <w:proofErr w:type="spellStart"/>
      <w:r w:rsidRPr="00C61777">
        <w:rPr>
          <w:rFonts w:ascii="Arial" w:hAnsi="Arial" w:cs="Arial"/>
          <w:sz w:val="23"/>
          <w:szCs w:val="23"/>
        </w:rPr>
        <w:t>плоскополяризованного</w:t>
      </w:r>
      <w:proofErr w:type="spellEnd"/>
      <w:r w:rsidRPr="00C61777">
        <w:rPr>
          <w:rFonts w:ascii="Arial" w:hAnsi="Arial" w:cs="Arial"/>
          <w:sz w:val="23"/>
          <w:szCs w:val="23"/>
        </w:rPr>
        <w:t xml:space="preserve"> света используют приспособления, называемые поляризаторами. Поляризаторы могут быть сконструированы на основе рассмотренного отражения и преломления света на границе раздела двух сред, также на основе двойного лучепреломления (призмы Николя), на основе явления дихроизма. Поляризаторы свободно пропускают колебания вектора </w:t>
      </w:r>
      <w:r w:rsidR="00C61777" w:rsidRPr="00C61777">
        <w:rPr>
          <w:rFonts w:ascii="Arial" w:eastAsia="Calibri" w:hAnsi="Arial" w:cs="Arial"/>
          <w:position w:val="-4"/>
          <w:sz w:val="23"/>
          <w:szCs w:val="23"/>
        </w:rPr>
        <w:object w:dxaOrig="255" w:dyaOrig="345">
          <v:shape id="_x0000_i1034" type="#_x0000_t75" style="width:9pt;height:12pt" o:ole="">
            <v:imagedata r:id="rId25" o:title=""/>
          </v:shape>
          <o:OLEObject Type="Embed" ProgID="Equation.DSMT4" ShapeID="_x0000_i1034" DrawAspect="Content" ObjectID="_1444595971" r:id="rId26"/>
        </w:object>
      </w:r>
      <w:r w:rsidRPr="00C61777">
        <w:rPr>
          <w:rFonts w:ascii="Arial" w:hAnsi="Arial" w:cs="Arial"/>
          <w:sz w:val="23"/>
          <w:szCs w:val="23"/>
        </w:rPr>
        <w:t>, параллельные плоскости, которую называют плоск</w:t>
      </w:r>
      <w:r w:rsidR="00C61777" w:rsidRPr="00C61777">
        <w:rPr>
          <w:rFonts w:ascii="Arial" w:hAnsi="Arial" w:cs="Arial"/>
          <w:sz w:val="23"/>
          <w:szCs w:val="23"/>
        </w:rPr>
        <w:t>остью пропускания поляризатора.</w:t>
      </w:r>
    </w:p>
    <w:p w:rsidR="00B767C1" w:rsidRPr="00C61777" w:rsidRDefault="00B767C1" w:rsidP="00C61777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Колебания же, перпендикулярные к этой плоскости, задерживаются полностью или частично. Широкое распространение для получения </w:t>
      </w:r>
      <w:proofErr w:type="spellStart"/>
      <w:r w:rsidRPr="00C61777">
        <w:rPr>
          <w:rFonts w:ascii="Arial" w:hAnsi="Arial" w:cs="Arial"/>
          <w:sz w:val="23"/>
          <w:szCs w:val="23"/>
        </w:rPr>
        <w:t>плоскополяризованного</w:t>
      </w:r>
      <w:proofErr w:type="spellEnd"/>
      <w:r w:rsidRPr="00C61777">
        <w:rPr>
          <w:rFonts w:ascii="Arial" w:hAnsi="Arial" w:cs="Arial"/>
          <w:sz w:val="23"/>
          <w:szCs w:val="23"/>
        </w:rPr>
        <w:t xml:space="preserve"> света имеют поляризаторы, действие которых основано на явлении дихроизма – селективного поглощения света в зависимости от направления колебаний электрического вектора световой волны. Сильным дихроизмом обладают кристаллы турмалина.</w:t>
      </w:r>
    </w:p>
    <w:p w:rsidR="00B767C1" w:rsidRPr="00C61777" w:rsidRDefault="00B767C1" w:rsidP="00C61777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18691" wp14:editId="06244A89">
                <wp:simplePos x="0" y="0"/>
                <wp:positionH relativeFrom="column">
                  <wp:posOffset>2990850</wp:posOffset>
                </wp:positionH>
                <wp:positionV relativeFrom="paragraph">
                  <wp:posOffset>1120140</wp:posOffset>
                </wp:positionV>
                <wp:extent cx="2971800" cy="342900"/>
                <wp:effectExtent l="0" t="0" r="0" b="381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420" w:rsidRDefault="006A1420" w:rsidP="00B767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35.5pt;margin-top:88.2pt;width:23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aUx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" filled="f" stroked="f">
                <v:textbox inset=",,,.3mm">
                  <w:txbxContent>
                    <w:p w:rsidR="006A1420" w:rsidRDefault="006A1420" w:rsidP="00B767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1777"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6432" behindDoc="0" locked="0" layoutInCell="1" allowOverlap="1" wp14:anchorId="394C25CA" wp14:editId="39527CD1">
            <wp:simplePos x="0" y="0"/>
            <wp:positionH relativeFrom="column">
              <wp:posOffset>2990850</wp:posOffset>
            </wp:positionH>
            <wp:positionV relativeFrom="page">
              <wp:posOffset>5400675</wp:posOffset>
            </wp:positionV>
            <wp:extent cx="3019425" cy="762000"/>
            <wp:effectExtent l="0" t="0" r="9525" b="0"/>
            <wp:wrapSquare wrapText="bothSides"/>
            <wp:docPr id="7" name="Рисунок 7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ис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777">
        <w:rPr>
          <w:rFonts w:ascii="Arial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B2DE0" wp14:editId="726BBCF1">
                <wp:simplePos x="0" y="0"/>
                <wp:positionH relativeFrom="column">
                  <wp:posOffset>-47625</wp:posOffset>
                </wp:positionH>
                <wp:positionV relativeFrom="paragraph">
                  <wp:posOffset>1772285</wp:posOffset>
                </wp:positionV>
                <wp:extent cx="1028700" cy="342900"/>
                <wp:effectExtent l="0" t="635" r="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420" w:rsidRDefault="006A1420" w:rsidP="00B767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Рис.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3.75pt;margin-top:139.55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J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" filled="f" stroked="f">
                <v:textbox>
                  <w:txbxContent>
                    <w:p w:rsidR="006A1420" w:rsidRDefault="006A1420" w:rsidP="00B767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1777"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8480" behindDoc="0" locked="0" layoutInCell="1" allowOverlap="1" wp14:anchorId="2A3C7033" wp14:editId="6BA917BC">
            <wp:simplePos x="0" y="0"/>
            <wp:positionH relativeFrom="column">
              <wp:posOffset>-3810</wp:posOffset>
            </wp:positionH>
            <wp:positionV relativeFrom="paragraph">
              <wp:posOffset>153035</wp:posOffset>
            </wp:positionV>
            <wp:extent cx="990600" cy="1647825"/>
            <wp:effectExtent l="0" t="0" r="0" b="9525"/>
            <wp:wrapSquare wrapText="bothSides"/>
            <wp:docPr id="2" name="Рисунок 2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Рис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777">
        <w:rPr>
          <w:rFonts w:ascii="Arial" w:hAnsi="Arial" w:cs="Arial"/>
          <w:sz w:val="23"/>
          <w:szCs w:val="23"/>
        </w:rPr>
        <w:t xml:space="preserve">Для получения плоско-поляризованного света применяются также поляроиды – </w:t>
      </w:r>
      <w:proofErr w:type="gramStart"/>
      <w:r w:rsidRPr="00C61777">
        <w:rPr>
          <w:rFonts w:ascii="Arial" w:hAnsi="Arial" w:cs="Arial"/>
          <w:sz w:val="23"/>
          <w:szCs w:val="23"/>
        </w:rPr>
        <w:t>пленки</w:t>
      </w:r>
      <w:proofErr w:type="gramEnd"/>
      <w:r w:rsidRPr="00C61777">
        <w:rPr>
          <w:rFonts w:ascii="Arial" w:hAnsi="Arial" w:cs="Arial"/>
          <w:sz w:val="23"/>
          <w:szCs w:val="23"/>
        </w:rPr>
        <w:t xml:space="preserve"> на которые, как правило, наносятся кристаллики </w:t>
      </w:r>
      <w:proofErr w:type="spellStart"/>
      <w:r w:rsidRPr="00C61777">
        <w:rPr>
          <w:rFonts w:ascii="Arial" w:hAnsi="Arial" w:cs="Arial"/>
          <w:sz w:val="23"/>
          <w:szCs w:val="23"/>
        </w:rPr>
        <w:t>герапатита</w:t>
      </w:r>
      <w:proofErr w:type="spellEnd"/>
      <w:r w:rsidRPr="00C61777">
        <w:rPr>
          <w:rFonts w:ascii="Arial" w:hAnsi="Arial" w:cs="Arial"/>
          <w:sz w:val="23"/>
          <w:szCs w:val="23"/>
        </w:rPr>
        <w:t xml:space="preserve"> – двоякопреломляющего вещества с сильно выраженным дихроизмом в видимой области. Так, при толщине </w:t>
      </w:r>
      <w:r w:rsidRPr="00C61777">
        <w:rPr>
          <w:rFonts w:ascii="Arial" w:hAnsi="Arial" w:cs="Arial"/>
          <w:sz w:val="23"/>
          <w:szCs w:val="23"/>
        </w:rPr>
        <w:sym w:font="Symbol" w:char="F0BB"/>
      </w:r>
      <w:r w:rsidRPr="00C61777">
        <w:rPr>
          <w:rFonts w:ascii="Arial" w:hAnsi="Arial" w:cs="Arial"/>
          <w:sz w:val="23"/>
          <w:szCs w:val="23"/>
        </w:rPr>
        <w:t xml:space="preserve">0,1 мм такая пленка полностью поглощает лучи с перпендикулярными к плоскости падения колебаниями </w:t>
      </w:r>
      <w:r w:rsidRPr="00C61777">
        <w:rPr>
          <w:rFonts w:ascii="Arial" w:eastAsia="Calibri" w:hAnsi="Arial" w:cs="Arial"/>
          <w:position w:val="-4"/>
          <w:sz w:val="23"/>
          <w:szCs w:val="23"/>
        </w:rPr>
        <w:object w:dxaOrig="255" w:dyaOrig="345">
          <v:shape id="_x0000_i1035" type="#_x0000_t75" style="width:12.75pt;height:17.25pt" o:ole="">
            <v:imagedata r:id="rId25" o:title=""/>
          </v:shape>
          <o:OLEObject Type="Embed" ProgID="Equation.DSMT4" ShapeID="_x0000_i1035" DrawAspect="Content" ObjectID="_1444595972" r:id="rId29"/>
        </w:object>
      </w:r>
      <w:r w:rsidRPr="00C61777">
        <w:rPr>
          <w:rFonts w:ascii="Arial" w:hAnsi="Arial" w:cs="Arial"/>
          <w:sz w:val="23"/>
          <w:szCs w:val="23"/>
        </w:rPr>
        <w:t xml:space="preserve"> в видимой области спектра, являясь в таком тонком слое хорошим поляризатором. Недостаток поляроидов по сравнению с поляризационными призмами – их недостаточная прозрачность, селективность поглощения при разных длинах волн и небольшая термостойкость.</w:t>
      </w:r>
    </w:p>
    <w:p w:rsidR="00B767C1" w:rsidRPr="00C61777" w:rsidRDefault="00B767C1" w:rsidP="00C61777">
      <w:pPr>
        <w:pStyle w:val="a7"/>
        <w:ind w:firstLine="708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Поляризаторы можно  использовать и в качестве анализаторов – для определения характера и степени поляризации интересующего нас света. Пусть на анализатор падает линейно-поляризованный свет, вектор </w:t>
      </w:r>
      <w:r w:rsidRPr="00C61777">
        <w:rPr>
          <w:rFonts w:ascii="Arial" w:eastAsia="Calibri" w:hAnsi="Arial" w:cs="Arial"/>
          <w:position w:val="-12"/>
          <w:sz w:val="23"/>
          <w:szCs w:val="23"/>
        </w:rPr>
        <w:object w:dxaOrig="300" w:dyaOrig="420">
          <v:shape id="_x0000_i1036" type="#_x0000_t75" style="width:15pt;height:21pt" o:ole="">
            <v:imagedata r:id="rId30" o:title=""/>
          </v:shape>
          <o:OLEObject Type="Embed" ProgID="Equation.DSMT4" ShapeID="_x0000_i1036" DrawAspect="Content" ObjectID="_1444595973" r:id="rId31"/>
        </w:object>
      </w:r>
      <w:r w:rsidRPr="00C61777">
        <w:rPr>
          <w:rFonts w:ascii="Arial" w:hAnsi="Arial" w:cs="Arial"/>
          <w:sz w:val="23"/>
          <w:szCs w:val="23"/>
        </w:rPr>
        <w:t xml:space="preserve"> которого составляет угол </w:t>
      </w:r>
      <w:r w:rsidRPr="00C61777">
        <w:rPr>
          <w:rFonts w:ascii="Arial" w:eastAsia="Calibri" w:hAnsi="Arial" w:cs="Arial"/>
          <w:position w:val="-10"/>
          <w:sz w:val="23"/>
          <w:szCs w:val="23"/>
        </w:rPr>
        <w:object w:dxaOrig="240" w:dyaOrig="285">
          <v:shape id="_x0000_i1037" type="#_x0000_t75" style="width:12pt;height:14.25pt" o:ole="">
            <v:imagedata r:id="rId32" o:title=""/>
          </v:shape>
          <o:OLEObject Type="Embed" ProgID="Equation.DSMT4" ShapeID="_x0000_i1037" DrawAspect="Content" ObjectID="_1444595974" r:id="rId33"/>
        </w:object>
      </w:r>
      <w:r w:rsidRPr="00C61777">
        <w:rPr>
          <w:rFonts w:ascii="Arial" w:hAnsi="Arial" w:cs="Arial"/>
          <w:sz w:val="23"/>
          <w:szCs w:val="23"/>
        </w:rPr>
        <w:t xml:space="preserve"> с плоскостью пропускания </w:t>
      </w:r>
      <w:r w:rsidRPr="00C61777">
        <w:rPr>
          <w:rFonts w:ascii="Arial" w:hAnsi="Arial" w:cs="Arial"/>
          <w:i/>
          <w:sz w:val="23"/>
          <w:szCs w:val="23"/>
        </w:rPr>
        <w:t>P</w:t>
      </w:r>
      <w:r w:rsidRPr="00C61777">
        <w:rPr>
          <w:rFonts w:ascii="Arial" w:hAnsi="Arial" w:cs="Arial"/>
          <w:sz w:val="23"/>
          <w:szCs w:val="23"/>
        </w:rPr>
        <w:t xml:space="preserve"> (рис. 3, где направление светового пучка перпендикулярно к плоскости рисунка). Анализатор пропускает только ту составляющую вектора </w:t>
      </w:r>
      <w:r w:rsidRPr="00C61777">
        <w:rPr>
          <w:rFonts w:ascii="Arial" w:eastAsia="Calibri" w:hAnsi="Arial" w:cs="Arial"/>
          <w:position w:val="-12"/>
          <w:sz w:val="23"/>
          <w:szCs w:val="23"/>
        </w:rPr>
        <w:object w:dxaOrig="300" w:dyaOrig="420">
          <v:shape id="_x0000_i1038" type="#_x0000_t75" style="width:15pt;height:21pt" o:ole="">
            <v:imagedata r:id="rId30" o:title=""/>
          </v:shape>
          <o:OLEObject Type="Embed" ProgID="Equation.DSMT4" ShapeID="_x0000_i1038" DrawAspect="Content" ObjectID="_1444595975" r:id="rId34"/>
        </w:object>
      </w:r>
      <w:r w:rsidRPr="00C61777">
        <w:rPr>
          <w:rFonts w:ascii="Arial" w:hAnsi="Arial" w:cs="Arial"/>
          <w:sz w:val="23"/>
          <w:szCs w:val="23"/>
        </w:rPr>
        <w:t xml:space="preserve">, которая параллельна его плоскости пропускания </w:t>
      </w:r>
      <w:r w:rsidRPr="00C61777">
        <w:rPr>
          <w:rFonts w:ascii="Arial" w:hAnsi="Arial" w:cs="Arial"/>
          <w:i/>
          <w:sz w:val="23"/>
          <w:szCs w:val="23"/>
        </w:rPr>
        <w:t>P</w:t>
      </w:r>
      <w:r w:rsidRPr="00C61777">
        <w:rPr>
          <w:rFonts w:ascii="Arial" w:hAnsi="Arial" w:cs="Arial"/>
          <w:sz w:val="23"/>
          <w:szCs w:val="23"/>
        </w:rPr>
        <w:t xml:space="preserve">, т.е. </w:t>
      </w:r>
      <w:r w:rsidRPr="00C61777">
        <w:rPr>
          <w:rFonts w:ascii="Arial" w:eastAsia="Calibri" w:hAnsi="Arial" w:cs="Arial"/>
          <w:position w:val="-12"/>
          <w:sz w:val="23"/>
          <w:szCs w:val="23"/>
        </w:rPr>
        <w:object w:dxaOrig="1560" w:dyaOrig="360">
          <v:shape id="_x0000_i1039" type="#_x0000_t75" style="width:78pt;height:18pt" o:ole="">
            <v:imagedata r:id="rId35" o:title=""/>
          </v:shape>
          <o:OLEObject Type="Embed" ProgID="Equation.DSMT4" ShapeID="_x0000_i1039" DrawAspect="Content" ObjectID="_1444595976" r:id="rId36"/>
        </w:object>
      </w:r>
      <w:r w:rsidRPr="00C61777">
        <w:rPr>
          <w:rFonts w:ascii="Arial" w:hAnsi="Arial" w:cs="Arial"/>
          <w:sz w:val="23"/>
          <w:szCs w:val="23"/>
        </w:rPr>
        <w:t>. Интенсивность пропорциональна квадрату модуля светового вектора</w:t>
      </w:r>
      <w:proofErr w:type="gramStart"/>
      <w:r w:rsidRPr="00C61777">
        <w:rPr>
          <w:rFonts w:ascii="Arial" w:hAnsi="Arial" w:cs="Arial"/>
          <w:sz w:val="23"/>
          <w:szCs w:val="23"/>
        </w:rPr>
        <w:t xml:space="preserve"> (</w:t>
      </w:r>
      <w:r w:rsidRPr="00C61777">
        <w:rPr>
          <w:rFonts w:ascii="Arial" w:eastAsia="Calibri" w:hAnsi="Arial" w:cs="Arial"/>
          <w:position w:val="-4"/>
          <w:sz w:val="23"/>
          <w:szCs w:val="23"/>
        </w:rPr>
        <w:object w:dxaOrig="765" w:dyaOrig="300">
          <v:shape id="_x0000_i1040" type="#_x0000_t75" style="width:38.25pt;height:15pt" o:ole="">
            <v:imagedata r:id="rId37" o:title=""/>
          </v:shape>
          <o:OLEObject Type="Embed" ProgID="Equation.DSMT4" ShapeID="_x0000_i1040" DrawAspect="Content" ObjectID="_1444595977" r:id="rId38"/>
        </w:object>
      </w:r>
      <w:r w:rsidRPr="00C61777">
        <w:rPr>
          <w:rFonts w:ascii="Arial" w:hAnsi="Arial" w:cs="Arial"/>
          <w:sz w:val="23"/>
          <w:szCs w:val="23"/>
        </w:rPr>
        <w:t xml:space="preserve">), </w:t>
      </w:r>
      <w:proofErr w:type="gramEnd"/>
      <w:r w:rsidRPr="00C61777">
        <w:rPr>
          <w:rFonts w:ascii="Arial" w:hAnsi="Arial" w:cs="Arial"/>
          <w:sz w:val="23"/>
          <w:szCs w:val="23"/>
        </w:rPr>
        <w:t>поэтому интенсивность прошедшего света:</w:t>
      </w:r>
    </w:p>
    <w:p w:rsidR="00B767C1" w:rsidRPr="00C61777" w:rsidRDefault="00B767C1" w:rsidP="000E7432">
      <w:pPr>
        <w:pStyle w:val="a7"/>
        <w:rPr>
          <w:rFonts w:ascii="Arial" w:hAnsi="Arial" w:cs="Arial"/>
          <w:sz w:val="23"/>
          <w:szCs w:val="23"/>
        </w:rPr>
      </w:pPr>
      <w:r w:rsidRPr="00C61777">
        <w:rPr>
          <w:rFonts w:ascii="Arial" w:eastAsia="Calibri" w:hAnsi="Arial" w:cs="Arial"/>
          <w:position w:val="-12"/>
          <w:sz w:val="23"/>
          <w:szCs w:val="23"/>
        </w:rPr>
        <w:object w:dxaOrig="1545" w:dyaOrig="375">
          <v:shape id="_x0000_i1041" type="#_x0000_t75" style="width:77.25pt;height:18.75pt" o:ole="">
            <v:imagedata r:id="rId39" o:title=""/>
          </v:shape>
          <o:OLEObject Type="Embed" ProgID="Equation.DSMT4" ShapeID="_x0000_i1041" DrawAspect="Content" ObjectID="_1444595978" r:id="rId40"/>
        </w:object>
      </w:r>
      <w:r w:rsidRPr="00C61777">
        <w:rPr>
          <w:rFonts w:ascii="Arial" w:hAnsi="Arial" w:cs="Arial"/>
          <w:sz w:val="23"/>
          <w:szCs w:val="23"/>
        </w:rPr>
        <w:tab/>
        <w:t>(2)</w:t>
      </w:r>
    </w:p>
    <w:p w:rsidR="00B767C1" w:rsidRPr="00C61777" w:rsidRDefault="00B767C1" w:rsidP="000E7432">
      <w:pPr>
        <w:pStyle w:val="a7"/>
        <w:rPr>
          <w:rFonts w:ascii="Arial" w:hAnsi="Arial" w:cs="Arial"/>
          <w:sz w:val="23"/>
          <w:szCs w:val="23"/>
        </w:rPr>
      </w:pPr>
      <w:r w:rsidRPr="00C61777">
        <w:rPr>
          <w:rFonts w:ascii="Arial" w:hAnsi="Arial" w:cs="Arial"/>
          <w:sz w:val="23"/>
          <w:szCs w:val="23"/>
        </w:rPr>
        <w:t xml:space="preserve">где </w:t>
      </w:r>
      <w:r w:rsidRPr="00C61777">
        <w:rPr>
          <w:rFonts w:ascii="Arial" w:eastAsia="Calibri" w:hAnsi="Arial" w:cs="Arial"/>
          <w:position w:val="-12"/>
          <w:sz w:val="23"/>
          <w:szCs w:val="23"/>
        </w:rPr>
        <w:object w:dxaOrig="240" w:dyaOrig="360">
          <v:shape id="_x0000_i1042" type="#_x0000_t75" style="width:12pt;height:18pt" o:ole="">
            <v:imagedata r:id="rId41" o:title=""/>
          </v:shape>
          <o:OLEObject Type="Embed" ProgID="Equation.DSMT4" ShapeID="_x0000_i1042" DrawAspect="Content" ObjectID="_1444595979" r:id="rId42"/>
        </w:object>
      </w:r>
      <w:r w:rsidRPr="00C61777">
        <w:rPr>
          <w:rFonts w:ascii="Arial" w:hAnsi="Arial" w:cs="Arial"/>
          <w:sz w:val="23"/>
          <w:szCs w:val="23"/>
        </w:rPr>
        <w:t xml:space="preserve"> - интенсивность падающего </w:t>
      </w:r>
      <w:proofErr w:type="spellStart"/>
      <w:r w:rsidRPr="00C61777">
        <w:rPr>
          <w:rFonts w:ascii="Arial" w:hAnsi="Arial" w:cs="Arial"/>
          <w:sz w:val="23"/>
          <w:szCs w:val="23"/>
        </w:rPr>
        <w:t>плоскополяризованного</w:t>
      </w:r>
      <w:proofErr w:type="spellEnd"/>
      <w:r w:rsidRPr="00C61777">
        <w:rPr>
          <w:rFonts w:ascii="Arial" w:hAnsi="Arial" w:cs="Arial"/>
          <w:sz w:val="23"/>
          <w:szCs w:val="23"/>
        </w:rPr>
        <w:t xml:space="preserve"> света. Это соотношение было установлено в 1810 г. французским физиком </w:t>
      </w:r>
      <w:proofErr w:type="spellStart"/>
      <w:r w:rsidRPr="00C61777">
        <w:rPr>
          <w:rFonts w:ascii="Arial" w:hAnsi="Arial" w:cs="Arial"/>
          <w:sz w:val="23"/>
          <w:szCs w:val="23"/>
        </w:rPr>
        <w:t>Этьеном</w:t>
      </w:r>
      <w:proofErr w:type="spellEnd"/>
      <w:r w:rsidRPr="00C61777">
        <w:rPr>
          <w:rFonts w:ascii="Arial" w:hAnsi="Arial" w:cs="Arial"/>
          <w:sz w:val="23"/>
          <w:szCs w:val="23"/>
        </w:rPr>
        <w:t xml:space="preserve"> Луи </w:t>
      </w:r>
      <w:proofErr w:type="spellStart"/>
      <w:r w:rsidRPr="00C61777">
        <w:rPr>
          <w:rFonts w:ascii="Arial" w:hAnsi="Arial" w:cs="Arial"/>
          <w:sz w:val="23"/>
          <w:szCs w:val="23"/>
        </w:rPr>
        <w:t>Малюсом</w:t>
      </w:r>
      <w:proofErr w:type="spellEnd"/>
      <w:r w:rsidRPr="00C61777">
        <w:rPr>
          <w:rFonts w:ascii="Arial" w:hAnsi="Arial" w:cs="Arial"/>
          <w:sz w:val="23"/>
          <w:szCs w:val="23"/>
        </w:rPr>
        <w:t xml:space="preserve"> и носит название закона </w:t>
      </w:r>
      <w:proofErr w:type="spellStart"/>
      <w:r w:rsidRPr="00C61777">
        <w:rPr>
          <w:rFonts w:ascii="Arial" w:hAnsi="Arial" w:cs="Arial"/>
          <w:sz w:val="23"/>
          <w:szCs w:val="23"/>
        </w:rPr>
        <w:t>Малюса</w:t>
      </w:r>
      <w:proofErr w:type="spellEnd"/>
    </w:p>
    <w:p w:rsidR="000E7432" w:rsidRDefault="00F4675A" w:rsidP="000E7432">
      <w:pPr>
        <w:pStyle w:val="a7"/>
        <w:rPr>
          <w:rFonts w:ascii="Arial" w:hAnsi="Arial" w:cs="Arial"/>
          <w:b/>
          <w:sz w:val="28"/>
          <w:u w:val="single"/>
        </w:rPr>
      </w:pPr>
      <w:r w:rsidRPr="00C61777">
        <w:rPr>
          <w:rFonts w:ascii="Arial" w:hAnsi="Arial" w:cs="Arial"/>
          <w:b/>
          <w:sz w:val="28"/>
          <w:u w:val="single"/>
        </w:rPr>
        <w:lastRenderedPageBreak/>
        <w:t>Обработка результатов:</w:t>
      </w:r>
    </w:p>
    <w:p w:rsidR="00C61777" w:rsidRPr="00C61777" w:rsidRDefault="00C61777" w:rsidP="000E7432">
      <w:pPr>
        <w:pStyle w:val="a7"/>
        <w:rPr>
          <w:rFonts w:ascii="Arial" w:hAnsi="Arial" w:cs="Arial"/>
          <w:b/>
          <w:sz w:val="28"/>
          <w:u w:val="single"/>
        </w:rPr>
      </w:pPr>
    </w:p>
    <w:p w:rsidR="000E7432" w:rsidRPr="000E7432" w:rsidRDefault="000E7432" w:rsidP="000E7432">
      <w:pPr>
        <w:pStyle w:val="a7"/>
        <w:rPr>
          <w:rFonts w:ascii="Arial" w:hAnsi="Arial" w:cs="Arial"/>
        </w:rPr>
      </w:pPr>
      <w:r w:rsidRPr="000E7432">
        <w:rPr>
          <w:rFonts w:ascii="Arial" w:hAnsi="Arial" w:cs="Arial"/>
        </w:rPr>
        <w:t>Значение интенсивности, не ослабленной поляроидом:</w:t>
      </w:r>
    </w:p>
    <w:p w:rsidR="006A1420" w:rsidRPr="000E7432" w:rsidRDefault="006A1420" w:rsidP="000E7432">
      <w:pPr>
        <w:pStyle w:val="a7"/>
        <w:rPr>
          <w:rFonts w:ascii="Arial" w:hAnsi="Arial" w:cs="Arial"/>
        </w:rPr>
      </w:pPr>
      <w:r w:rsidRPr="000E7432">
        <w:rPr>
          <w:rFonts w:ascii="Arial" w:eastAsia="Calibri" w:hAnsi="Arial" w:cs="Arial"/>
          <w:lang w:val="en-US"/>
        </w:rPr>
        <w:t>I</w:t>
      </w:r>
      <w:r w:rsidRPr="000E7432">
        <w:rPr>
          <w:rFonts w:ascii="Arial" w:eastAsia="Calibri" w:hAnsi="Arial" w:cs="Arial"/>
          <w:vertAlign w:val="subscript"/>
        </w:rPr>
        <w:t>0</w:t>
      </w:r>
      <w:r w:rsidR="00DE2DBD" w:rsidRPr="000E7432">
        <w:rPr>
          <w:rFonts w:ascii="Arial" w:eastAsia="Calibri" w:hAnsi="Arial" w:cs="Arial"/>
          <w:vertAlign w:val="subscript"/>
        </w:rPr>
        <w:t xml:space="preserve"> </w:t>
      </w:r>
      <w:r w:rsidRPr="000E7432">
        <w:rPr>
          <w:rFonts w:ascii="Arial" w:hAnsi="Arial" w:cs="Arial"/>
        </w:rPr>
        <w:t>= 0</w:t>
      </w:r>
      <w:proofErr w:type="gramStart"/>
      <w:r w:rsidRPr="000E7432">
        <w:rPr>
          <w:rFonts w:ascii="Arial" w:hAnsi="Arial" w:cs="Arial"/>
        </w:rPr>
        <w:t>,1348</w:t>
      </w:r>
      <w:proofErr w:type="gramEnd"/>
      <w:r w:rsidRPr="000E7432">
        <w:rPr>
          <w:rFonts w:ascii="Arial" w:hAnsi="Arial" w:cs="Arial"/>
        </w:rPr>
        <w:t xml:space="preserve"> мА</w:t>
      </w:r>
    </w:p>
    <w:p w:rsidR="000E7432" w:rsidRDefault="000E7432" w:rsidP="000E7432">
      <w:pPr>
        <w:pStyle w:val="a7"/>
        <w:rPr>
          <w:rFonts w:ascii="Arial" w:hAnsi="Arial" w:cs="Arial"/>
        </w:rPr>
      </w:pPr>
      <w:r w:rsidRPr="000E7432">
        <w:rPr>
          <w:rFonts w:ascii="Arial" w:hAnsi="Arial" w:cs="Arial"/>
        </w:rPr>
        <w:t>Измерения интенсивности, в зависимости угла поворота поляризатора:</w:t>
      </w:r>
    </w:p>
    <w:p w:rsidR="00C61777" w:rsidRPr="000E7432" w:rsidRDefault="00C61777" w:rsidP="000E7432">
      <w:pPr>
        <w:pStyle w:val="a7"/>
        <w:rPr>
          <w:rFonts w:ascii="Arial" w:hAnsi="Arial" w:cs="Arial"/>
        </w:rPr>
      </w:pPr>
    </w:p>
    <w:p w:rsidR="006A1420" w:rsidRPr="000E7432" w:rsidRDefault="006A1420" w:rsidP="000E7432">
      <w:pPr>
        <w:pStyle w:val="a7"/>
        <w:rPr>
          <w:rFonts w:ascii="Arial" w:hAnsi="Arial" w:cs="Arial"/>
        </w:rPr>
      </w:pPr>
      <w:r w:rsidRPr="000E7432">
        <w:rPr>
          <w:rFonts w:ascii="Arial" w:hAnsi="Arial" w:cs="Arial"/>
        </w:rPr>
        <w:t>таблица 1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89"/>
        <w:gridCol w:w="584"/>
        <w:gridCol w:w="889"/>
        <w:gridCol w:w="584"/>
        <w:gridCol w:w="889"/>
        <w:gridCol w:w="584"/>
        <w:gridCol w:w="889"/>
      </w:tblGrid>
      <w:tr w:rsidR="00913B7B" w:rsidRPr="000E7432" w:rsidTr="00C15115">
        <w:trPr>
          <w:trHeight w:val="315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DE2DBD" w:rsidRPr="000E7432" w:rsidRDefault="00913B7B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hAnsi="Arial" w:cs="Arial"/>
                <w:shd w:val="clear" w:color="auto" w:fill="FFFFFF"/>
              </w:rPr>
              <w:t>φ</w:t>
            </w:r>
            <w:r w:rsidRPr="000E743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E2DBD" w:rsidRPr="000E7432">
              <w:rPr>
                <w:rFonts w:ascii="Arial" w:eastAsia="Times New Roman" w:hAnsi="Arial" w:cs="Arial"/>
                <w:lang w:eastAsia="ru-RU"/>
              </w:rPr>
              <w:t>,◦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val="en-US" w:eastAsia="ru-RU"/>
              </w:rPr>
              <w:t>I,</w:t>
            </w:r>
            <w:r w:rsidR="00913B7B" w:rsidRPr="000E7432">
              <w:rPr>
                <w:rFonts w:ascii="Arial" w:hAnsi="Arial" w:cs="Arial"/>
              </w:rPr>
              <w:t xml:space="preserve"> </w:t>
            </w:r>
            <w:r w:rsidR="00913B7B" w:rsidRPr="000E7432">
              <w:rPr>
                <w:rFonts w:ascii="Arial" w:hAnsi="Arial" w:cs="Arial"/>
              </w:rPr>
              <w:t>µ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hideMark/>
          </w:tcPr>
          <w:p w:rsidR="00DE2DBD" w:rsidRPr="000E7432" w:rsidRDefault="00913B7B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hAnsi="Arial" w:cs="Arial"/>
                <w:shd w:val="clear" w:color="auto" w:fill="FFFFFF"/>
              </w:rPr>
              <w:t>φ</w:t>
            </w:r>
            <w:r w:rsidR="00DE2DBD" w:rsidRPr="000E7432">
              <w:rPr>
                <w:rFonts w:ascii="Arial" w:eastAsia="Times New Roman" w:hAnsi="Arial" w:cs="Arial"/>
                <w:lang w:eastAsia="ru-RU"/>
              </w:rPr>
              <w:t>,◦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val="en-US" w:eastAsia="ru-RU"/>
              </w:rPr>
              <w:t>I,</w:t>
            </w:r>
            <w:r w:rsidR="00913B7B" w:rsidRPr="000E7432">
              <w:rPr>
                <w:rFonts w:ascii="Arial" w:hAnsi="Arial" w:cs="Arial"/>
              </w:rPr>
              <w:t xml:space="preserve"> </w:t>
            </w:r>
            <w:r w:rsidR="00913B7B" w:rsidRPr="000E7432">
              <w:rPr>
                <w:rFonts w:ascii="Arial" w:hAnsi="Arial" w:cs="Arial"/>
              </w:rPr>
              <w:t>µ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А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DE2DBD" w:rsidRPr="000E7432" w:rsidRDefault="00913B7B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hAnsi="Arial" w:cs="Arial"/>
                <w:shd w:val="clear" w:color="auto" w:fill="FFFFFF"/>
              </w:rPr>
              <w:t>φ</w:t>
            </w:r>
            <w:r w:rsidR="00DE2DBD" w:rsidRPr="000E7432">
              <w:rPr>
                <w:rFonts w:ascii="Arial" w:eastAsia="Times New Roman" w:hAnsi="Arial" w:cs="Arial"/>
                <w:lang w:eastAsia="ru-RU"/>
              </w:rPr>
              <w:t>,◦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val="en-US" w:eastAsia="ru-RU"/>
              </w:rPr>
              <w:t>I,</w:t>
            </w:r>
            <w:r w:rsidR="00913B7B" w:rsidRPr="000E7432">
              <w:rPr>
                <w:rFonts w:ascii="Arial" w:hAnsi="Arial" w:cs="Arial"/>
              </w:rPr>
              <w:t xml:space="preserve"> </w:t>
            </w:r>
            <w:r w:rsidR="00913B7B" w:rsidRPr="000E7432">
              <w:rPr>
                <w:rFonts w:ascii="Arial" w:hAnsi="Arial" w:cs="Arial"/>
              </w:rPr>
              <w:t>µ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hideMark/>
          </w:tcPr>
          <w:p w:rsidR="00DE2DBD" w:rsidRPr="000E7432" w:rsidRDefault="00913B7B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hAnsi="Arial" w:cs="Arial"/>
                <w:shd w:val="clear" w:color="auto" w:fill="FFFFFF"/>
              </w:rPr>
              <w:t>φ</w:t>
            </w:r>
            <w:r w:rsidR="00DE2DBD" w:rsidRPr="000E7432">
              <w:rPr>
                <w:rFonts w:ascii="Arial" w:eastAsia="Times New Roman" w:hAnsi="Arial" w:cs="Arial"/>
                <w:lang w:eastAsia="ru-RU"/>
              </w:rPr>
              <w:t>,◦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val="en-US" w:eastAsia="ru-RU"/>
              </w:rPr>
              <w:t>I,</w:t>
            </w:r>
            <w:r w:rsidR="00913B7B" w:rsidRPr="000E7432">
              <w:rPr>
                <w:rFonts w:ascii="Arial" w:hAnsi="Arial" w:cs="Arial"/>
              </w:rPr>
              <w:t xml:space="preserve"> </w:t>
            </w:r>
            <w:r w:rsidR="00913B7B" w:rsidRPr="000E7432">
              <w:rPr>
                <w:rFonts w:ascii="Arial" w:hAnsi="Arial" w:cs="Arial"/>
              </w:rPr>
              <w:t>µ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А</w:t>
            </w:r>
          </w:p>
        </w:tc>
      </w:tr>
      <w:tr w:rsidR="00913B7B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0228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</w:t>
            </w:r>
            <w:r w:rsidRPr="000E7432">
              <w:rPr>
                <w:rFonts w:ascii="Arial" w:eastAsia="Times New Roman" w:hAnsi="Arial" w:cs="Arial"/>
                <w:lang w:eastAsia="ru-RU"/>
              </w:rPr>
              <w:t>627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</w:t>
            </w:r>
            <w:r w:rsidRPr="000E7432">
              <w:rPr>
                <w:rFonts w:ascii="Arial" w:eastAsia="Times New Roman" w:hAnsi="Arial" w:cs="Arial"/>
                <w:lang w:eastAsia="ru-RU"/>
              </w:rPr>
              <w:t>0232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0,056</w:t>
            </w:r>
            <w:r w:rsidRPr="000E743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913B7B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0362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0,0473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190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0,0352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0,0429</w:t>
            </w:r>
          </w:p>
        </w:tc>
      </w:tr>
      <w:tr w:rsidR="00913B7B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0516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0,0326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0,0281</w:t>
            </w:r>
          </w:p>
        </w:tc>
      </w:tr>
      <w:tr w:rsidR="00913B7B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0668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0,0197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0,0632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0,0177</w:t>
            </w:r>
          </w:p>
        </w:tc>
      </w:tr>
      <w:tr w:rsidR="00913B7B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0,078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0,0088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0,0077</w:t>
            </w:r>
          </w:p>
        </w:tc>
      </w:tr>
      <w:tr w:rsidR="00913B7B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0,0020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0,0017</w:t>
            </w:r>
          </w:p>
        </w:tc>
      </w:tr>
      <w:tr w:rsidR="00913B7B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0,0004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0,0832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0,0004</w:t>
            </w:r>
          </w:p>
        </w:tc>
      </w:tr>
      <w:tr w:rsidR="00913B7B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0,0037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776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0,0039</w:t>
            </w:r>
          </w:p>
        </w:tc>
      </w:tr>
      <w:tr w:rsidR="00913B7B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val="en-US" w:eastAsia="ru-RU"/>
              </w:rPr>
              <w:t>0</w:t>
            </w:r>
            <w:r w:rsidRPr="000E7432">
              <w:rPr>
                <w:rFonts w:ascii="Arial" w:eastAsia="Times New Roman" w:hAnsi="Arial" w:cs="Arial"/>
                <w:lang w:eastAsia="ru-RU"/>
              </w:rPr>
              <w:t>,0746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0,0111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</w:t>
            </w:r>
            <w:r w:rsidRPr="000E7432">
              <w:rPr>
                <w:rFonts w:ascii="Arial" w:eastAsia="Times New Roman" w:hAnsi="Arial" w:cs="Arial"/>
                <w:lang w:val="en-US"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noWrap/>
          </w:tcPr>
          <w:p w:rsidR="00DE2DBD" w:rsidRPr="000E7432" w:rsidRDefault="00DE2DBD" w:rsidP="000E7432">
            <w:pPr>
              <w:pStyle w:val="a7"/>
              <w:rPr>
                <w:rFonts w:ascii="Arial" w:eastAsia="Times New Roman" w:hAnsi="Arial" w:cs="Arial"/>
                <w:lang w:eastAsia="ru-RU"/>
              </w:rPr>
            </w:pPr>
            <w:r w:rsidRPr="000E7432">
              <w:rPr>
                <w:rFonts w:ascii="Arial" w:eastAsia="Times New Roman" w:hAnsi="Arial" w:cs="Arial"/>
                <w:lang w:eastAsia="ru-RU"/>
              </w:rPr>
              <w:t>0,0111</w:t>
            </w:r>
          </w:p>
        </w:tc>
      </w:tr>
    </w:tbl>
    <w:p w:rsidR="006A1420" w:rsidRPr="000E7432" w:rsidRDefault="006A1420" w:rsidP="000E7432">
      <w:pPr>
        <w:pStyle w:val="a7"/>
        <w:rPr>
          <w:rFonts w:ascii="Arial" w:eastAsia="Calibri" w:hAnsi="Arial" w:cs="Arial"/>
        </w:rPr>
      </w:pPr>
    </w:p>
    <w:p w:rsidR="000E7432" w:rsidRPr="000E7432" w:rsidRDefault="000E7432" w:rsidP="000E7432">
      <w:pPr>
        <w:pStyle w:val="a7"/>
        <w:rPr>
          <w:rFonts w:ascii="Arial" w:eastAsia="Calibri" w:hAnsi="Arial" w:cs="Arial"/>
        </w:rPr>
      </w:pPr>
      <w:r w:rsidRPr="000E7432">
        <w:rPr>
          <w:rFonts w:ascii="Arial" w:eastAsia="Calibri" w:hAnsi="Arial" w:cs="Arial"/>
        </w:rPr>
        <w:t xml:space="preserve">После измерений находим </w:t>
      </w:r>
      <w:proofErr w:type="gramStart"/>
      <w:r w:rsidRPr="000E7432">
        <w:rPr>
          <w:rFonts w:ascii="Arial" w:eastAsia="Calibri" w:hAnsi="Arial" w:cs="Arial"/>
        </w:rPr>
        <w:t>максимальное</w:t>
      </w:r>
      <w:proofErr w:type="gramEnd"/>
      <w:r w:rsidRPr="000E7432">
        <w:rPr>
          <w:rFonts w:ascii="Arial" w:eastAsia="Calibri" w:hAnsi="Arial" w:cs="Arial"/>
        </w:rPr>
        <w:t xml:space="preserve"> </w:t>
      </w:r>
      <w:r w:rsidRPr="000E7432">
        <w:rPr>
          <w:rFonts w:ascii="Arial" w:eastAsia="Calibri" w:hAnsi="Arial" w:cs="Arial"/>
          <w:lang w:val="en-US"/>
        </w:rPr>
        <w:t>I</w:t>
      </w:r>
      <w:r w:rsidRPr="000E7432">
        <w:rPr>
          <w:rFonts w:ascii="Arial" w:eastAsia="Calibri" w:hAnsi="Arial" w:cs="Arial"/>
          <w:vertAlign w:val="subscript"/>
          <w:lang w:val="en-US"/>
        </w:rPr>
        <w:t>max</w:t>
      </w:r>
      <w:r w:rsidRPr="000E7432">
        <w:rPr>
          <w:rFonts w:ascii="Arial" w:eastAsia="Calibri" w:hAnsi="Arial" w:cs="Arial"/>
        </w:rPr>
        <w:t xml:space="preserve">, соответствующее углу </w:t>
      </w:r>
      <w:r w:rsidRPr="000E7432">
        <w:rPr>
          <w:rFonts w:ascii="Arial" w:hAnsi="Arial" w:cs="Arial"/>
          <w:shd w:val="clear" w:color="auto" w:fill="FFFFFF"/>
        </w:rPr>
        <w:t>φ</w:t>
      </w:r>
      <w:r w:rsidRPr="000E7432">
        <w:rPr>
          <w:rFonts w:ascii="Arial" w:hAnsi="Arial" w:cs="Arial"/>
          <w:vertAlign w:val="subscript"/>
          <w:lang w:val="en-US"/>
        </w:rPr>
        <w:t>max</w:t>
      </w:r>
      <w:r w:rsidRPr="000E7432">
        <w:rPr>
          <w:rFonts w:ascii="Arial" w:hAnsi="Arial" w:cs="Arial"/>
        </w:rPr>
        <w:t>:</w:t>
      </w:r>
    </w:p>
    <w:p w:rsidR="006A1420" w:rsidRPr="000E7432" w:rsidRDefault="00DE2DBD" w:rsidP="000E7432">
      <w:pPr>
        <w:pStyle w:val="a7"/>
        <w:rPr>
          <w:rFonts w:ascii="Arial" w:hAnsi="Arial" w:cs="Arial"/>
        </w:rPr>
      </w:pPr>
      <w:r w:rsidRPr="000E7432">
        <w:rPr>
          <w:rFonts w:ascii="Arial" w:eastAsia="Calibri" w:hAnsi="Arial" w:cs="Arial"/>
          <w:lang w:val="en-US"/>
        </w:rPr>
        <w:t>I</w:t>
      </w:r>
      <w:r w:rsidRPr="000E7432">
        <w:rPr>
          <w:rFonts w:ascii="Arial" w:eastAsia="Calibri" w:hAnsi="Arial" w:cs="Arial"/>
          <w:vertAlign w:val="subscript"/>
          <w:lang w:val="en-US"/>
        </w:rPr>
        <w:t>max</w:t>
      </w:r>
      <w:r w:rsidRPr="000E7432">
        <w:rPr>
          <w:rFonts w:ascii="Arial" w:eastAsia="Calibri" w:hAnsi="Arial" w:cs="Arial"/>
          <w:vertAlign w:val="subscript"/>
        </w:rPr>
        <w:t xml:space="preserve"> </w:t>
      </w:r>
      <w:r w:rsidR="006A1420" w:rsidRPr="000E7432">
        <w:rPr>
          <w:rFonts w:ascii="Arial" w:hAnsi="Arial" w:cs="Arial"/>
        </w:rPr>
        <w:t xml:space="preserve">= </w:t>
      </w:r>
      <w:r w:rsidRPr="000E7432">
        <w:rPr>
          <w:rFonts w:ascii="Arial" w:eastAsia="Times New Roman" w:hAnsi="Arial" w:cs="Arial"/>
          <w:color w:val="000000"/>
          <w:lang w:eastAsia="ru-RU"/>
        </w:rPr>
        <w:t>0</w:t>
      </w:r>
      <w:proofErr w:type="gramStart"/>
      <w:r w:rsidRPr="000E7432">
        <w:rPr>
          <w:rFonts w:ascii="Arial" w:eastAsia="Times New Roman" w:hAnsi="Arial" w:cs="Arial"/>
          <w:color w:val="000000"/>
          <w:lang w:eastAsia="ru-RU"/>
        </w:rPr>
        <w:t>,0</w:t>
      </w:r>
      <w:r w:rsidRPr="000E7432">
        <w:rPr>
          <w:rFonts w:ascii="Arial" w:eastAsia="Times New Roman" w:hAnsi="Arial" w:cs="Arial"/>
          <w:color w:val="000000"/>
          <w:lang w:val="en-US" w:eastAsia="ru-RU"/>
        </w:rPr>
        <w:t>865</w:t>
      </w:r>
      <w:proofErr w:type="gramEnd"/>
      <w:r w:rsidRPr="000E7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13B7B" w:rsidRPr="000E7432">
        <w:rPr>
          <w:rFonts w:ascii="Arial" w:hAnsi="Arial" w:cs="Arial"/>
        </w:rPr>
        <w:t>м</w:t>
      </w:r>
      <w:r w:rsidR="006A1420" w:rsidRPr="000E7432">
        <w:rPr>
          <w:rFonts w:ascii="Arial" w:hAnsi="Arial" w:cs="Arial"/>
        </w:rPr>
        <w:t>А</w:t>
      </w:r>
    </w:p>
    <w:p w:rsidR="000E7432" w:rsidRDefault="00913B7B" w:rsidP="000E7432">
      <w:pPr>
        <w:pStyle w:val="a7"/>
        <w:rPr>
          <w:rFonts w:ascii="Arial" w:hAnsi="Arial" w:cs="Arial"/>
        </w:rPr>
      </w:pPr>
      <w:r w:rsidRPr="000E7432">
        <w:rPr>
          <w:rFonts w:ascii="Arial" w:hAnsi="Arial" w:cs="Arial"/>
          <w:shd w:val="clear" w:color="auto" w:fill="FFFFFF"/>
        </w:rPr>
        <w:t>φ</w:t>
      </w:r>
      <w:r w:rsidRPr="000E7432">
        <w:rPr>
          <w:rFonts w:ascii="Arial" w:hAnsi="Arial" w:cs="Arial"/>
          <w:vertAlign w:val="subscript"/>
          <w:lang w:val="en-US"/>
        </w:rPr>
        <w:t>max</w:t>
      </w:r>
      <w:r w:rsidR="006A1420" w:rsidRPr="000E7432">
        <w:rPr>
          <w:rFonts w:ascii="Arial" w:hAnsi="Arial" w:cs="Arial"/>
        </w:rPr>
        <w:t xml:space="preserve"> =</w:t>
      </w:r>
      <w:r w:rsidR="00DE2DBD" w:rsidRPr="000E7432">
        <w:rPr>
          <w:rFonts w:ascii="Arial" w:hAnsi="Arial" w:cs="Arial"/>
        </w:rPr>
        <w:t xml:space="preserve"> 60</w:t>
      </w:r>
      <w:r w:rsidR="00DE2DBD" w:rsidRPr="000E7432">
        <w:rPr>
          <w:rFonts w:ascii="Arial" w:hAnsi="Arial" w:cs="Arial"/>
        </w:rPr>
        <w:sym w:font="Symbol" w:char="F0B0"/>
      </w:r>
    </w:p>
    <w:p w:rsidR="000E7432" w:rsidRDefault="000E7432" w:rsidP="000E7432">
      <w:pPr>
        <w:pStyle w:val="a7"/>
        <w:rPr>
          <w:rFonts w:ascii="Arial" w:eastAsia="Calibri" w:hAnsi="Arial" w:cs="Arial"/>
        </w:rPr>
      </w:pPr>
      <w:r w:rsidRPr="000E7432">
        <w:rPr>
          <w:rFonts w:ascii="Arial" w:hAnsi="Arial" w:cs="Arial"/>
        </w:rPr>
        <w:t xml:space="preserve">Разделим каждое из экспериментальных значений </w:t>
      </w:r>
      <w:r w:rsidRPr="000E7432">
        <w:rPr>
          <w:rFonts w:ascii="Arial" w:eastAsia="Calibri" w:hAnsi="Arial" w:cs="Arial"/>
          <w:lang w:val="en-US"/>
        </w:rPr>
        <w:t>I</w:t>
      </w:r>
      <w:r w:rsidRPr="000E7432">
        <w:rPr>
          <w:rFonts w:ascii="Arial" w:eastAsia="Calibri" w:hAnsi="Arial" w:cs="Arial"/>
        </w:rPr>
        <w:t xml:space="preserve"> на </w:t>
      </w:r>
      <w:r w:rsidRPr="000E7432">
        <w:rPr>
          <w:rFonts w:ascii="Arial" w:eastAsia="Calibri" w:hAnsi="Arial" w:cs="Arial"/>
          <w:lang w:val="en-US"/>
        </w:rPr>
        <w:t>I</w:t>
      </w:r>
      <w:r w:rsidRPr="000E7432">
        <w:rPr>
          <w:rFonts w:ascii="Arial" w:eastAsia="Calibri" w:hAnsi="Arial" w:cs="Arial"/>
          <w:vertAlign w:val="subscript"/>
          <w:lang w:val="en-US"/>
        </w:rPr>
        <w:t>max</w:t>
      </w:r>
      <w:r w:rsidRPr="000E7432">
        <w:rPr>
          <w:rFonts w:ascii="Arial" w:eastAsia="Calibri" w:hAnsi="Arial" w:cs="Arial"/>
        </w:rPr>
        <w:t>:</w:t>
      </w:r>
    </w:p>
    <w:p w:rsidR="00C61777" w:rsidRPr="000E7432" w:rsidRDefault="00C61777" w:rsidP="000E7432">
      <w:pPr>
        <w:pStyle w:val="a7"/>
        <w:rPr>
          <w:rFonts w:ascii="Arial" w:hAnsi="Arial" w:cs="Arial"/>
        </w:rPr>
      </w:pPr>
    </w:p>
    <w:p w:rsidR="00AA7F4E" w:rsidRPr="000E7432" w:rsidRDefault="00AA7F4E" w:rsidP="000E7432">
      <w:pPr>
        <w:pStyle w:val="a7"/>
        <w:rPr>
          <w:rFonts w:ascii="Arial" w:hAnsi="Arial" w:cs="Arial"/>
          <w:lang w:eastAsia="ru-RU"/>
        </w:rPr>
      </w:pPr>
      <w:r w:rsidRPr="000E7432">
        <w:rPr>
          <w:rFonts w:ascii="Arial" w:hAnsi="Arial" w:cs="Arial"/>
          <w:lang w:eastAsia="ru-RU"/>
        </w:rPr>
        <w:t>таблица 2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1012"/>
        <w:gridCol w:w="584"/>
        <w:gridCol w:w="1012"/>
        <w:gridCol w:w="584"/>
        <w:gridCol w:w="1012"/>
        <w:gridCol w:w="584"/>
        <w:gridCol w:w="1012"/>
      </w:tblGrid>
      <w:tr w:rsidR="00AA7F4E" w:rsidRPr="000E7432" w:rsidTr="00C15115">
        <w:trPr>
          <w:trHeight w:val="315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φ ,◦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eastAsia="Calibri" w:hAnsi="Arial" w:cs="Arial"/>
                <w:lang w:val="en-US"/>
              </w:rPr>
              <w:t>I</w:t>
            </w:r>
            <w:r w:rsidRPr="000E7432">
              <w:rPr>
                <w:rFonts w:ascii="Arial" w:hAnsi="Arial" w:cs="Arial"/>
                <w:color w:val="000000"/>
              </w:rPr>
              <w:t>/</w:t>
            </w:r>
            <w:r w:rsidRPr="000E7432">
              <w:rPr>
                <w:rFonts w:ascii="Arial" w:eastAsia="Calibri" w:hAnsi="Arial" w:cs="Arial"/>
                <w:lang w:val="en-US"/>
              </w:rPr>
              <w:t>I</w:t>
            </w:r>
            <w:r w:rsidRPr="000E7432">
              <w:rPr>
                <w:rFonts w:ascii="Arial" w:eastAsia="Calibri" w:hAnsi="Arial" w:cs="Arial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φ,◦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eastAsia="Calibri" w:hAnsi="Arial" w:cs="Arial"/>
                <w:lang w:val="en-US"/>
              </w:rPr>
              <w:t>I</w:t>
            </w:r>
            <w:r w:rsidRPr="000E7432">
              <w:rPr>
                <w:rFonts w:ascii="Arial" w:hAnsi="Arial" w:cs="Arial"/>
                <w:color w:val="000000"/>
              </w:rPr>
              <w:t>/</w:t>
            </w:r>
            <w:r w:rsidRPr="000E7432">
              <w:rPr>
                <w:rFonts w:ascii="Arial" w:eastAsia="Calibri" w:hAnsi="Arial" w:cs="Arial"/>
                <w:lang w:val="en-US"/>
              </w:rPr>
              <w:t>I</w:t>
            </w:r>
            <w:r w:rsidRPr="000E7432">
              <w:rPr>
                <w:rFonts w:ascii="Arial" w:eastAsia="Calibri" w:hAnsi="Arial" w:cs="Arial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φ,◦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eastAsia="Calibri" w:hAnsi="Arial" w:cs="Arial"/>
                <w:lang w:val="en-US"/>
              </w:rPr>
              <w:t>I</w:t>
            </w:r>
            <w:r w:rsidRPr="000E7432">
              <w:rPr>
                <w:rFonts w:ascii="Arial" w:hAnsi="Arial" w:cs="Arial"/>
                <w:color w:val="000000"/>
              </w:rPr>
              <w:t>/</w:t>
            </w:r>
            <w:r w:rsidRPr="000E7432">
              <w:rPr>
                <w:rFonts w:ascii="Arial" w:eastAsia="Calibri" w:hAnsi="Arial" w:cs="Arial"/>
                <w:lang w:val="en-US"/>
              </w:rPr>
              <w:t>I</w:t>
            </w:r>
            <w:r w:rsidRPr="000E7432">
              <w:rPr>
                <w:rFonts w:ascii="Arial" w:eastAsia="Calibri" w:hAnsi="Arial" w:cs="Arial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φ,◦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eastAsia="Calibri" w:hAnsi="Arial" w:cs="Arial"/>
                <w:lang w:val="en-US"/>
              </w:rPr>
              <w:t>I</w:t>
            </w:r>
            <w:r w:rsidRPr="000E7432">
              <w:rPr>
                <w:rFonts w:ascii="Arial" w:hAnsi="Arial" w:cs="Arial"/>
                <w:color w:val="000000"/>
              </w:rPr>
              <w:t>/</w:t>
            </w:r>
            <w:r w:rsidRPr="000E7432">
              <w:rPr>
                <w:rFonts w:ascii="Arial" w:eastAsia="Calibri" w:hAnsi="Arial" w:cs="Arial"/>
                <w:lang w:val="en-US"/>
              </w:rPr>
              <w:t>I</w:t>
            </w:r>
            <w:r w:rsidRPr="000E7432">
              <w:rPr>
                <w:rFonts w:ascii="Arial" w:eastAsia="Calibri" w:hAnsi="Arial" w:cs="Arial"/>
                <w:vertAlign w:val="subscript"/>
                <w:lang w:val="en-US"/>
              </w:rPr>
              <w:t>max</w:t>
            </w:r>
          </w:p>
        </w:tc>
      </w:tr>
      <w:tr w:rsidR="00AA7F4E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0,26358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0,72486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0,26821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0,65202</w:t>
            </w:r>
          </w:p>
        </w:tc>
      </w:tr>
      <w:tr w:rsidR="00AA7F4E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0,4185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0,54682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0,40694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0,49595</w:t>
            </w:r>
          </w:p>
        </w:tc>
      </w:tr>
      <w:tr w:rsidR="00AA7F4E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0,59653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0,37688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0,5711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0,32486</w:t>
            </w:r>
          </w:p>
        </w:tc>
      </w:tr>
      <w:tr w:rsidR="00AA7F4E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0,77225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0,22775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0,73064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0,20462</w:t>
            </w:r>
          </w:p>
        </w:tc>
      </w:tr>
      <w:tr w:rsidR="00AA7F4E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0,90289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0,10173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0,87052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0,08902</w:t>
            </w:r>
          </w:p>
        </w:tc>
      </w:tr>
      <w:tr w:rsidR="00AA7F4E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0,98497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0,02312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0,93526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0,01965</w:t>
            </w:r>
          </w:p>
        </w:tc>
      </w:tr>
      <w:tr w:rsidR="00AA7F4E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  <w:lang w:val="en-US"/>
              </w:rPr>
            </w:pPr>
            <w:r w:rsidRPr="000E7432">
              <w:rPr>
                <w:rFonts w:ascii="Arial" w:hAnsi="Arial" w:cs="Arial"/>
                <w:color w:val="000000"/>
              </w:rPr>
              <w:t>1</w:t>
            </w:r>
            <w:r w:rsidR="00C15115" w:rsidRPr="000E7432">
              <w:rPr>
                <w:rFonts w:ascii="Arial" w:hAnsi="Arial" w:cs="Arial"/>
                <w:color w:val="000000"/>
                <w:lang w:val="en-US"/>
              </w:rPr>
              <w:t>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0,00462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0,96185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0,00462</w:t>
            </w:r>
          </w:p>
        </w:tc>
      </w:tr>
      <w:tr w:rsidR="00AA7F4E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0,96994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0,04277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0,89711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0,04509</w:t>
            </w:r>
          </w:p>
        </w:tc>
      </w:tr>
      <w:tr w:rsidR="00AA7F4E" w:rsidRPr="000E7432" w:rsidTr="00C15115">
        <w:trPr>
          <w:trHeight w:val="300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  <w:lang w:val="en-US"/>
              </w:rPr>
              <w:t>0,86243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0,12832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0,79306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AA7F4E" w:rsidRPr="000E7432" w:rsidRDefault="00AA7F4E" w:rsidP="000E7432">
            <w:pPr>
              <w:pStyle w:val="a7"/>
              <w:rPr>
                <w:rFonts w:ascii="Arial" w:hAnsi="Arial" w:cs="Arial"/>
                <w:color w:val="000000"/>
              </w:rPr>
            </w:pPr>
            <w:r w:rsidRPr="000E7432">
              <w:rPr>
                <w:rFonts w:ascii="Arial" w:hAnsi="Arial" w:cs="Arial"/>
                <w:color w:val="000000"/>
              </w:rPr>
              <w:t>0,12832</w:t>
            </w:r>
          </w:p>
        </w:tc>
      </w:tr>
    </w:tbl>
    <w:p w:rsidR="006A1420" w:rsidRPr="000E7432" w:rsidRDefault="006A1420" w:rsidP="000E7432">
      <w:pPr>
        <w:pStyle w:val="a7"/>
        <w:rPr>
          <w:rFonts w:ascii="Arial" w:eastAsia="Calibri" w:hAnsi="Arial" w:cs="Arial"/>
          <w:lang w:val="en-US"/>
        </w:rPr>
      </w:pPr>
    </w:p>
    <w:p w:rsidR="00C61777" w:rsidRDefault="00C61777" w:rsidP="000E7432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Для построения графика зависимости </w:t>
      </w:r>
      <w:r w:rsidRPr="00C61777">
        <w:rPr>
          <w:rFonts w:ascii="Arial" w:hAnsi="Arial" w:cs="Arial"/>
        </w:rPr>
        <w:t xml:space="preserve">φ </w:t>
      </w:r>
      <w:r>
        <w:rPr>
          <w:rFonts w:ascii="Arial" w:hAnsi="Arial" w:cs="Arial"/>
        </w:rPr>
        <w:t xml:space="preserve">от </w:t>
      </w:r>
      <w:r w:rsidRPr="00C61777">
        <w:rPr>
          <w:rFonts w:ascii="Arial" w:hAnsi="Arial" w:cs="Arial"/>
        </w:rPr>
        <w:t>Cos</w:t>
      </w:r>
      <w:r w:rsidRPr="00C6177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(φ-</w:t>
      </w:r>
      <w:proofErr w:type="spellStart"/>
      <w:r w:rsidRPr="00C61777">
        <w:rPr>
          <w:rFonts w:ascii="Arial" w:hAnsi="Arial" w:cs="Arial"/>
        </w:rPr>
        <w:t>φ</w:t>
      </w:r>
      <w:r w:rsidRPr="00C61777">
        <w:rPr>
          <w:rFonts w:ascii="Arial" w:hAnsi="Arial" w:cs="Arial"/>
          <w:vertAlign w:val="subscript"/>
        </w:rPr>
        <w:t>max</w:t>
      </w:r>
      <w:proofErr w:type="spellEnd"/>
      <w:r w:rsidRPr="00C617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составим таблицу:</w:t>
      </w:r>
    </w:p>
    <w:p w:rsidR="00C15115" w:rsidRPr="000E7432" w:rsidRDefault="000E7432" w:rsidP="000E7432">
      <w:pPr>
        <w:pStyle w:val="a7"/>
        <w:rPr>
          <w:rFonts w:ascii="Arial" w:hAnsi="Arial" w:cs="Arial"/>
        </w:rPr>
      </w:pPr>
      <w:r w:rsidRPr="000E7432">
        <w:rPr>
          <w:rFonts w:ascii="Arial" w:hAnsi="Arial" w:cs="Arial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1455"/>
        <w:gridCol w:w="584"/>
        <w:gridCol w:w="1455"/>
        <w:gridCol w:w="584"/>
        <w:gridCol w:w="1455"/>
        <w:gridCol w:w="584"/>
        <w:gridCol w:w="1455"/>
      </w:tblGrid>
      <w:tr w:rsidR="00491AE9" w:rsidRPr="000E7432" w:rsidTr="00491AE9">
        <w:trPr>
          <w:trHeight w:val="33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15" w:rsidRPr="000E7432" w:rsidRDefault="00C15115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φ ,◦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115" w:rsidRPr="000E7432" w:rsidRDefault="00C15115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Cos</w:t>
            </w:r>
            <w:r w:rsidRPr="000E7432">
              <w:rPr>
                <w:rFonts w:ascii="Arial" w:eastAsia="Times New Roman" w:hAnsi="Arial" w:cs="Arial"/>
                <w:color w:val="000000"/>
                <w:vertAlign w:val="superscript"/>
                <w:lang w:val="en-US" w:eastAsia="ru-RU"/>
              </w:rPr>
              <w:t>2</w:t>
            </w: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(</w:t>
            </w:r>
            <w:r w:rsidRPr="000E7432">
              <w:rPr>
                <w:rFonts w:ascii="Arial" w:hAnsi="Arial" w:cs="Arial"/>
                <w:color w:val="000000"/>
              </w:rPr>
              <w:t>φ</w:t>
            </w:r>
            <w:r w:rsidRPr="000E7432">
              <w:rPr>
                <w:rFonts w:ascii="Arial" w:hAnsi="Arial" w:cs="Arial"/>
                <w:color w:val="000000"/>
                <w:lang w:val="en-US"/>
              </w:rPr>
              <w:t>-</w:t>
            </w:r>
            <w:r w:rsidRPr="000E7432">
              <w:rPr>
                <w:rFonts w:ascii="Arial" w:hAnsi="Arial" w:cs="Arial"/>
                <w:color w:val="000000"/>
              </w:rPr>
              <w:t>φ</w:t>
            </w:r>
            <w:r w:rsidRPr="000E7432">
              <w:rPr>
                <w:rFonts w:ascii="Arial" w:hAnsi="Arial" w:cs="Arial"/>
                <w:color w:val="000000"/>
                <w:vertAlign w:val="subscript"/>
                <w:lang w:val="en-US"/>
              </w:rPr>
              <w:t>max</w:t>
            </w:r>
            <w:r w:rsidRPr="000E7432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15" w:rsidRPr="000E7432" w:rsidRDefault="00C15115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φ,◦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115" w:rsidRPr="000E7432" w:rsidRDefault="00C15115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Cos</w:t>
            </w:r>
            <w:r w:rsidRPr="000E7432">
              <w:rPr>
                <w:rFonts w:ascii="Arial" w:eastAsia="Times New Roman" w:hAnsi="Arial" w:cs="Arial"/>
                <w:color w:val="000000"/>
                <w:vertAlign w:val="superscript"/>
                <w:lang w:val="en-US" w:eastAsia="ru-RU"/>
              </w:rPr>
              <w:t>2</w:t>
            </w: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(</w:t>
            </w:r>
            <w:r w:rsidRPr="000E7432">
              <w:rPr>
                <w:rFonts w:ascii="Arial" w:hAnsi="Arial" w:cs="Arial"/>
                <w:color w:val="000000"/>
              </w:rPr>
              <w:t>φ</w:t>
            </w:r>
            <w:r w:rsidRPr="000E7432">
              <w:rPr>
                <w:rFonts w:ascii="Arial" w:hAnsi="Arial" w:cs="Arial"/>
                <w:color w:val="000000"/>
                <w:lang w:val="en-US"/>
              </w:rPr>
              <w:t>-</w:t>
            </w:r>
            <w:r w:rsidRPr="000E7432">
              <w:rPr>
                <w:rFonts w:ascii="Arial" w:hAnsi="Arial" w:cs="Arial"/>
                <w:color w:val="000000"/>
              </w:rPr>
              <w:t>φ</w:t>
            </w:r>
            <w:r w:rsidRPr="000E7432">
              <w:rPr>
                <w:rFonts w:ascii="Arial" w:hAnsi="Arial" w:cs="Arial"/>
                <w:color w:val="000000"/>
                <w:vertAlign w:val="subscript"/>
                <w:lang w:val="en-US"/>
              </w:rPr>
              <w:t>max</w:t>
            </w:r>
            <w:r w:rsidRPr="000E7432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15" w:rsidRPr="000E7432" w:rsidRDefault="00C15115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φ,◦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115" w:rsidRPr="000E7432" w:rsidRDefault="00C15115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Cos</w:t>
            </w:r>
            <w:r w:rsidRPr="000E7432">
              <w:rPr>
                <w:rFonts w:ascii="Arial" w:eastAsia="Times New Roman" w:hAnsi="Arial" w:cs="Arial"/>
                <w:color w:val="000000"/>
                <w:vertAlign w:val="superscript"/>
                <w:lang w:val="en-US" w:eastAsia="ru-RU"/>
              </w:rPr>
              <w:t>2</w:t>
            </w: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(</w:t>
            </w:r>
            <w:r w:rsidRPr="000E7432">
              <w:rPr>
                <w:rFonts w:ascii="Arial" w:hAnsi="Arial" w:cs="Arial"/>
                <w:color w:val="000000"/>
              </w:rPr>
              <w:t>φ</w:t>
            </w:r>
            <w:r w:rsidRPr="000E7432">
              <w:rPr>
                <w:rFonts w:ascii="Arial" w:hAnsi="Arial" w:cs="Arial"/>
                <w:color w:val="000000"/>
                <w:lang w:val="en-US"/>
              </w:rPr>
              <w:t>-</w:t>
            </w:r>
            <w:r w:rsidRPr="000E7432">
              <w:rPr>
                <w:rFonts w:ascii="Arial" w:hAnsi="Arial" w:cs="Arial"/>
                <w:color w:val="000000"/>
              </w:rPr>
              <w:t>φ</w:t>
            </w:r>
            <w:r w:rsidRPr="000E7432">
              <w:rPr>
                <w:rFonts w:ascii="Arial" w:hAnsi="Arial" w:cs="Arial"/>
                <w:color w:val="000000"/>
                <w:vertAlign w:val="subscript"/>
                <w:lang w:val="en-US"/>
              </w:rPr>
              <w:t>max</w:t>
            </w:r>
            <w:r w:rsidRPr="000E7432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15" w:rsidRPr="000E7432" w:rsidRDefault="00C15115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φ,◦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115" w:rsidRPr="000E7432" w:rsidRDefault="00C15115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Cos</w:t>
            </w:r>
            <w:r w:rsidRPr="000E7432">
              <w:rPr>
                <w:rFonts w:ascii="Arial" w:eastAsia="Times New Roman" w:hAnsi="Arial" w:cs="Arial"/>
                <w:color w:val="000000"/>
                <w:vertAlign w:val="superscript"/>
                <w:lang w:val="en-US" w:eastAsia="ru-RU"/>
              </w:rPr>
              <w:t>2</w:t>
            </w: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(</w:t>
            </w:r>
            <w:r w:rsidRPr="000E7432">
              <w:rPr>
                <w:rFonts w:ascii="Arial" w:hAnsi="Arial" w:cs="Arial"/>
                <w:color w:val="000000"/>
              </w:rPr>
              <w:t>φ</w:t>
            </w:r>
            <w:r w:rsidRPr="000E7432">
              <w:rPr>
                <w:rFonts w:ascii="Arial" w:hAnsi="Arial" w:cs="Arial"/>
                <w:color w:val="000000"/>
                <w:lang w:val="en-US"/>
              </w:rPr>
              <w:t>-</w:t>
            </w:r>
            <w:r w:rsidRPr="000E7432">
              <w:rPr>
                <w:rFonts w:ascii="Arial" w:hAnsi="Arial" w:cs="Arial"/>
                <w:color w:val="000000"/>
              </w:rPr>
              <w:t>φ</w:t>
            </w:r>
            <w:r w:rsidRPr="000E7432">
              <w:rPr>
                <w:rFonts w:ascii="Arial" w:hAnsi="Arial" w:cs="Arial"/>
                <w:color w:val="000000"/>
                <w:vertAlign w:val="subscript"/>
                <w:lang w:val="en-US"/>
              </w:rPr>
              <w:t>max</w:t>
            </w:r>
            <w:r w:rsidRPr="000E7432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491AE9" w:rsidRPr="000E7432" w:rsidTr="00491AE9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0,75</w:t>
            </w:r>
          </w:p>
        </w:tc>
      </w:tr>
      <w:tr w:rsidR="00491AE9" w:rsidRPr="000E7432" w:rsidTr="00491AE9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0,41318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0,58682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0,41318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0,58682</w:t>
            </w:r>
          </w:p>
        </w:tc>
      </w:tr>
      <w:tr w:rsidR="00491AE9" w:rsidRPr="000E7432" w:rsidTr="00491AE9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0,58682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0,41318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0,58682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0,41318</w:t>
            </w:r>
          </w:p>
        </w:tc>
      </w:tr>
      <w:tr w:rsidR="00491AE9" w:rsidRPr="000E7432" w:rsidTr="00491AE9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0,25</w:t>
            </w:r>
          </w:p>
        </w:tc>
      </w:tr>
      <w:tr w:rsidR="00491AE9" w:rsidRPr="000E7432" w:rsidTr="00491AE9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0,88302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0,11698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0,88302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0,11698</w:t>
            </w:r>
          </w:p>
        </w:tc>
      </w:tr>
      <w:tr w:rsidR="00491AE9" w:rsidRPr="000E7432" w:rsidTr="00491AE9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0,96985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0,03015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0,96985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0,03015</w:t>
            </w:r>
          </w:p>
        </w:tc>
      </w:tr>
      <w:tr w:rsidR="00491AE9" w:rsidRPr="000E7432" w:rsidTr="00491AE9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0,0000</w:t>
            </w:r>
          </w:p>
        </w:tc>
      </w:tr>
      <w:tr w:rsidR="00491AE9" w:rsidRPr="000E7432" w:rsidTr="00491AE9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0,96985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0,03015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0,96985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0,03015</w:t>
            </w:r>
          </w:p>
        </w:tc>
      </w:tr>
      <w:tr w:rsidR="00491AE9" w:rsidRPr="000E7432" w:rsidTr="00491AE9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0,88302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0,11698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0,88302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F5201" w:rsidRPr="000E7432" w:rsidRDefault="00FF5201" w:rsidP="000E7432">
            <w:pPr>
              <w:pStyle w:val="a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E7432">
              <w:rPr>
                <w:rFonts w:ascii="Arial" w:eastAsia="Times New Roman" w:hAnsi="Arial" w:cs="Arial"/>
                <w:color w:val="000000"/>
                <w:lang w:val="en-US" w:eastAsia="ru-RU"/>
              </w:rPr>
              <w:t>0,11698</w:t>
            </w:r>
          </w:p>
        </w:tc>
      </w:tr>
    </w:tbl>
    <w:p w:rsidR="006A1420" w:rsidRPr="006A1420" w:rsidRDefault="00C61777" w:rsidP="00C61777">
      <w:pPr>
        <w:pStyle w:val="a7"/>
        <w:rPr>
          <w:rFonts w:ascii="Arial" w:hAnsi="Arial" w:cs="Arial"/>
        </w:rPr>
      </w:pPr>
      <w:r w:rsidRPr="00C61777">
        <w:rPr>
          <w:rFonts w:ascii="Arial" w:hAnsi="Arial" w:cs="Arial"/>
          <w:b/>
          <w:sz w:val="28"/>
        </w:rPr>
        <w:lastRenderedPageBreak/>
        <w:t xml:space="preserve">Графики зависимости   </w:t>
      </w:r>
      <w:r w:rsidRPr="00491AE9">
        <w:rPr>
          <w:rFonts w:ascii="Arial" w:hAnsi="Arial" w:cs="Arial"/>
          <w:b/>
          <w:sz w:val="28"/>
        </w:rPr>
        <w:t>φ от</w:t>
      </w:r>
      <w:r w:rsidRPr="00491AE9">
        <w:rPr>
          <w:rFonts w:ascii="Arial" w:hAnsi="Arial" w:cs="Arial"/>
          <w:b/>
          <w:sz w:val="28"/>
        </w:rPr>
        <w:t xml:space="preserve"> </w:t>
      </w:r>
      <w:r w:rsidRPr="00491AE9">
        <w:rPr>
          <w:rFonts w:ascii="Arial" w:eastAsia="Calibri" w:hAnsi="Arial" w:cs="Arial"/>
          <w:b/>
          <w:sz w:val="28"/>
          <w:lang w:val="en-US"/>
        </w:rPr>
        <w:t>I</w:t>
      </w:r>
      <w:r w:rsidRPr="00491AE9">
        <w:rPr>
          <w:rFonts w:ascii="Arial" w:hAnsi="Arial" w:cs="Arial"/>
          <w:b/>
          <w:color w:val="000000"/>
          <w:sz w:val="28"/>
        </w:rPr>
        <w:t>/</w:t>
      </w:r>
      <w:r w:rsidRPr="00491AE9">
        <w:rPr>
          <w:rFonts w:ascii="Arial" w:eastAsia="Calibri" w:hAnsi="Arial" w:cs="Arial"/>
          <w:b/>
          <w:sz w:val="28"/>
          <w:lang w:val="en-US"/>
        </w:rPr>
        <w:t>I</w:t>
      </w:r>
      <w:r w:rsidRPr="00491AE9">
        <w:rPr>
          <w:rFonts w:ascii="Arial" w:eastAsia="Calibri" w:hAnsi="Arial" w:cs="Arial"/>
          <w:b/>
          <w:sz w:val="28"/>
          <w:vertAlign w:val="subscript"/>
          <w:lang w:val="en-US"/>
        </w:rPr>
        <w:t>max</w:t>
      </w:r>
      <w:r w:rsidRPr="00491AE9">
        <w:rPr>
          <w:rFonts w:ascii="Arial" w:eastAsia="Calibri" w:hAnsi="Arial" w:cs="Arial"/>
          <w:b/>
          <w:sz w:val="28"/>
          <w:vertAlign w:val="subscript"/>
        </w:rPr>
        <w:t xml:space="preserve">     </w:t>
      </w:r>
      <w:r w:rsidRPr="00491AE9">
        <w:rPr>
          <w:rFonts w:ascii="Arial" w:eastAsia="Calibri" w:hAnsi="Arial" w:cs="Arial"/>
          <w:b/>
          <w:sz w:val="28"/>
        </w:rPr>
        <w:t xml:space="preserve">и   </w:t>
      </w:r>
      <w:r w:rsidRPr="00491AE9">
        <w:rPr>
          <w:rFonts w:ascii="Arial" w:hAnsi="Arial" w:cs="Arial"/>
          <w:b/>
          <w:sz w:val="28"/>
        </w:rPr>
        <w:t>φ от</w:t>
      </w:r>
      <w:r w:rsidRPr="00491AE9">
        <w:rPr>
          <w:rFonts w:ascii="Arial" w:eastAsia="Calibri" w:hAnsi="Arial" w:cs="Arial"/>
          <w:b/>
          <w:sz w:val="28"/>
        </w:rPr>
        <w:t xml:space="preserve"> </w:t>
      </w:r>
      <w:r w:rsidRPr="00491AE9">
        <w:rPr>
          <w:rFonts w:ascii="Arial" w:hAnsi="Arial" w:cs="Arial"/>
          <w:b/>
          <w:sz w:val="28"/>
        </w:rPr>
        <w:t>Cos</w:t>
      </w:r>
      <w:r w:rsidRPr="00491AE9">
        <w:rPr>
          <w:rFonts w:ascii="Arial" w:hAnsi="Arial" w:cs="Arial"/>
          <w:b/>
          <w:sz w:val="28"/>
          <w:vertAlign w:val="superscript"/>
        </w:rPr>
        <w:t>2</w:t>
      </w:r>
      <w:r w:rsidRPr="00491AE9">
        <w:rPr>
          <w:rFonts w:ascii="Arial" w:hAnsi="Arial" w:cs="Arial"/>
          <w:b/>
          <w:sz w:val="28"/>
        </w:rPr>
        <w:t>(φ-</w:t>
      </w:r>
      <w:proofErr w:type="spellStart"/>
      <w:r w:rsidRPr="00491AE9">
        <w:rPr>
          <w:rFonts w:ascii="Arial" w:hAnsi="Arial" w:cs="Arial"/>
          <w:b/>
          <w:sz w:val="28"/>
        </w:rPr>
        <w:t>φ</w:t>
      </w:r>
      <w:r w:rsidRPr="00491AE9">
        <w:rPr>
          <w:rFonts w:ascii="Arial" w:hAnsi="Arial" w:cs="Arial"/>
          <w:b/>
          <w:sz w:val="28"/>
          <w:vertAlign w:val="subscript"/>
        </w:rPr>
        <w:t>max</w:t>
      </w:r>
      <w:proofErr w:type="spellEnd"/>
      <w:r w:rsidRPr="00491AE9">
        <w:rPr>
          <w:rFonts w:ascii="Arial" w:hAnsi="Arial" w:cs="Arial"/>
          <w:b/>
          <w:sz w:val="28"/>
        </w:rPr>
        <w:t>)</w:t>
      </w:r>
      <w:r w:rsidR="006A1420" w:rsidRPr="006A1420">
        <w:rPr>
          <w:rFonts w:ascii="Arial" w:hAnsi="Arial" w:cs="Arial"/>
        </w:rPr>
        <w:tab/>
      </w:r>
      <w:r w:rsidR="000E7432">
        <w:rPr>
          <w:noProof/>
          <w:lang w:eastAsia="ru-RU"/>
        </w:rPr>
        <w:drawing>
          <wp:inline distT="0" distB="0" distL="0" distR="0" wp14:anchorId="01A7D708" wp14:editId="1EF10E6C">
            <wp:extent cx="6200775" cy="5124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A1420" w:rsidRPr="006A1420" w:rsidRDefault="006A1420" w:rsidP="006A1420">
      <w:pPr>
        <w:tabs>
          <w:tab w:val="left" w:pos="2970"/>
        </w:tabs>
        <w:rPr>
          <w:rFonts w:ascii="Arial" w:hAnsi="Arial" w:cs="Arial"/>
        </w:rPr>
      </w:pPr>
    </w:p>
    <w:p w:rsidR="00491AE9" w:rsidRPr="00C61777" w:rsidRDefault="00491AE9" w:rsidP="00491AE9">
      <w:pPr>
        <w:rPr>
          <w:rFonts w:ascii="Cambria Math" w:eastAsia="Times New Roman" w:hAnsi="Cambria Math" w:cs="Arial"/>
          <w:color w:val="000000"/>
          <w:lang w:eastAsia="ru-RU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ǁ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</w:rPr>
                    <m:t>max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0,</m:t>
              </m:r>
              <m:r>
                <w:rPr>
                  <w:rFonts w:ascii="Cambria Math" w:hAnsi="Cambria Math" w:cs="Arial"/>
                </w:rPr>
                <m:t>0865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Arial"/>
                </w:rPr>
                <m:t>0,</m:t>
              </m:r>
              <m:r>
                <w:rPr>
                  <w:rFonts w:ascii="Cambria Math" w:hAnsi="Cambria Math" w:cs="Arial"/>
                </w:rPr>
                <m:t>1348</m:t>
              </m:r>
            </m:den>
          </m:f>
          <m:r>
            <w:rPr>
              <w:rFonts w:ascii="Cambria Math" w:hAnsi="Cambria Math" w:cs="Arial"/>
            </w:rPr>
            <m:t xml:space="preserve">= </m:t>
          </m:r>
          <m:r>
            <w:rPr>
              <w:rFonts w:ascii="Cambria Math" w:eastAsia="Times New Roman" w:hAnsi="Cambria Math" w:cs="Arial"/>
              <w:color w:val="000000"/>
              <w:lang w:eastAsia="ru-RU"/>
            </w:rPr>
            <m:t>0,</m:t>
          </m:r>
          <m:r>
            <w:rPr>
              <w:rFonts w:ascii="Cambria Math" w:eastAsia="Times New Roman" w:hAnsi="Cambria Math" w:cs="Arial"/>
              <w:color w:val="000000"/>
              <w:lang w:eastAsia="ru-RU"/>
            </w:rPr>
            <m:t>642</m:t>
          </m:r>
          <m:r>
            <w:rPr>
              <w:rFonts w:ascii="Cambria Math" w:eastAsia="Times New Roman" w:hAnsi="Cambria Math" w:cs="Arial"/>
              <w:color w:val="000000"/>
              <w:lang w:eastAsia="ru-RU"/>
            </w:rPr>
            <m:t xml:space="preserve"> </m:t>
          </m:r>
        </m:oMath>
      </m:oMathPara>
    </w:p>
    <w:p w:rsidR="00491AE9" w:rsidRPr="00C61777" w:rsidRDefault="00491AE9" w:rsidP="00491AE9">
      <w:pPr>
        <w:rPr>
          <w:rFonts w:ascii="Cambria Math" w:eastAsia="Times New Roman" w:hAnsi="Cambria Math" w:cs="Arial"/>
          <w:color w:val="000000"/>
          <w:lang w:eastAsia="ru-RU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⊥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</w:rPr>
                    <m:t>min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0,</m:t>
              </m:r>
              <m:r>
                <w:rPr>
                  <w:rFonts w:ascii="Cambria Math" w:hAnsi="Cambria Math" w:cs="Arial"/>
                </w:rPr>
                <m:t>0</m:t>
              </m:r>
              <m:r>
                <w:rPr>
                  <w:rFonts w:ascii="Cambria Math" w:hAnsi="Cambria Math" w:cs="Arial"/>
                </w:rPr>
                <m:t>004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Arial"/>
                </w:rPr>
                <m:t>0,</m:t>
              </m:r>
              <m:r>
                <w:rPr>
                  <w:rFonts w:ascii="Cambria Math" w:hAnsi="Cambria Math" w:cs="Arial"/>
                </w:rPr>
                <m:t>1348</m:t>
              </m:r>
            </m:den>
          </m:f>
          <m:r>
            <w:rPr>
              <w:rFonts w:ascii="Cambria Math" w:hAnsi="Cambria Math" w:cs="Arial"/>
            </w:rPr>
            <m:t xml:space="preserve">= </m:t>
          </m:r>
          <m:r>
            <w:rPr>
              <w:rFonts w:ascii="Cambria Math" w:eastAsia="Times New Roman" w:hAnsi="Cambria Math" w:cs="Arial"/>
              <w:color w:val="000000"/>
              <w:lang w:eastAsia="ru-RU"/>
            </w:rPr>
            <m:t>0,</m:t>
          </m:r>
          <m:r>
            <w:rPr>
              <w:rFonts w:ascii="Cambria Math" w:eastAsia="Times New Roman" w:hAnsi="Cambria Math" w:cs="Arial"/>
              <w:color w:val="000000"/>
              <w:lang w:eastAsia="ru-RU"/>
            </w:rPr>
            <m:t>003</m:t>
          </m:r>
          <m:r>
            <w:rPr>
              <w:rFonts w:ascii="Cambria Math" w:eastAsia="Times New Roman" w:hAnsi="Cambria Math" w:cs="Arial"/>
              <w:color w:val="000000"/>
              <w:lang w:eastAsia="ru-RU"/>
            </w:rPr>
            <m:t xml:space="preserve"> </m:t>
          </m:r>
        </m:oMath>
      </m:oMathPara>
    </w:p>
    <w:p w:rsidR="006A1420" w:rsidRPr="006A1420" w:rsidRDefault="006A1420" w:rsidP="007C6363">
      <w:pPr>
        <w:pStyle w:val="a7"/>
        <w:rPr>
          <w:rFonts w:ascii="Arial" w:eastAsia="Times New Roman" w:hAnsi="Arial" w:cs="Arial"/>
          <w:b/>
          <w:sz w:val="28"/>
          <w:szCs w:val="24"/>
          <w:u w:val="single"/>
        </w:rPr>
      </w:pPr>
    </w:p>
    <w:p w:rsidR="001130A8" w:rsidRPr="006A1420" w:rsidRDefault="001130A8" w:rsidP="001130A8">
      <w:pPr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6A1420">
        <w:rPr>
          <w:rFonts w:ascii="Arial" w:hAnsi="Arial" w:cs="Arial"/>
          <w:b/>
          <w:sz w:val="28"/>
          <w:szCs w:val="28"/>
          <w:u w:val="single"/>
        </w:rPr>
        <w:t>Вывод:</w:t>
      </w:r>
    </w:p>
    <w:p w:rsidR="00491AE9" w:rsidRDefault="001130A8" w:rsidP="00491AE9">
      <w:pPr>
        <w:ind w:firstLine="567"/>
        <w:rPr>
          <w:rFonts w:ascii="Arial" w:hAnsi="Arial" w:cs="Arial"/>
          <w:bCs/>
          <w:sz w:val="24"/>
          <w:szCs w:val="28"/>
        </w:rPr>
      </w:pPr>
      <w:r w:rsidRPr="006A1420">
        <w:rPr>
          <w:rFonts w:ascii="Arial" w:hAnsi="Arial" w:cs="Arial"/>
          <w:color w:val="000000"/>
          <w:sz w:val="24"/>
          <w:szCs w:val="28"/>
          <w:shd w:val="clear" w:color="auto" w:fill="FFFFFF"/>
        </w:rPr>
        <w:t>В ходе работы</w:t>
      </w:r>
      <w:r w:rsidRPr="006A1420">
        <w:rPr>
          <w:rFonts w:ascii="Arial" w:hAnsi="Arial" w:cs="Arial"/>
          <w:bCs/>
          <w:sz w:val="24"/>
          <w:szCs w:val="28"/>
        </w:rPr>
        <w:t xml:space="preserve"> я </w:t>
      </w:r>
      <w:r w:rsidR="00491AE9">
        <w:rPr>
          <w:rFonts w:ascii="Arial" w:hAnsi="Arial" w:cs="Arial"/>
          <w:bCs/>
          <w:sz w:val="24"/>
          <w:szCs w:val="28"/>
        </w:rPr>
        <w:t>изучил такое свойство поперечных волн, как поляризация при помощи лазерного излучения и поляроида.</w:t>
      </w:r>
      <w:r w:rsidR="00064DF8">
        <w:rPr>
          <w:rFonts w:ascii="Arial" w:hAnsi="Arial" w:cs="Arial"/>
          <w:bCs/>
          <w:sz w:val="24"/>
          <w:szCs w:val="28"/>
        </w:rPr>
        <w:t xml:space="preserve"> Я определил коэффициенты пропускания этого поляроида для параллельной и перпендикулярной ориентации его плоскости пропускания по отношению направления колебаний вектора </w:t>
      </w:r>
      <w:r w:rsidR="00064DF8" w:rsidRPr="00C61777">
        <w:rPr>
          <w:rFonts w:ascii="Arial" w:eastAsia="Calibri" w:hAnsi="Arial" w:cs="Arial"/>
          <w:position w:val="-4"/>
          <w:sz w:val="23"/>
          <w:szCs w:val="23"/>
        </w:rPr>
        <w:object w:dxaOrig="255" w:dyaOrig="345">
          <v:shape id="_x0000_i1044" type="#_x0000_t75" style="width:12.75pt;height:13.5pt" o:ole="">
            <v:imagedata r:id="rId25" o:title=""/>
          </v:shape>
          <o:OLEObject Type="Embed" ProgID="Equation.DSMT4" ShapeID="_x0000_i1044" DrawAspect="Content" ObjectID="_1444595980" r:id="rId44"/>
        </w:object>
      </w:r>
      <w:r w:rsidR="00064DF8">
        <w:rPr>
          <w:rFonts w:ascii="Arial" w:eastAsia="Calibri" w:hAnsi="Arial" w:cs="Arial"/>
          <w:sz w:val="23"/>
          <w:szCs w:val="23"/>
        </w:rPr>
        <w:t>.</w:t>
      </w:r>
    </w:p>
    <w:p w:rsidR="00491AE9" w:rsidRPr="00491AE9" w:rsidRDefault="00491AE9" w:rsidP="00491AE9">
      <w:pPr>
        <w:ind w:firstLine="567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Так же я экспериментально</w:t>
      </w:r>
      <w:r w:rsidR="00064DF8">
        <w:rPr>
          <w:rFonts w:ascii="Arial" w:hAnsi="Arial" w:cs="Arial"/>
          <w:bCs/>
          <w:sz w:val="24"/>
          <w:szCs w:val="28"/>
        </w:rPr>
        <w:t xml:space="preserve"> доказал верность закона </w:t>
      </w:r>
      <w:proofErr w:type="spellStart"/>
      <w:r w:rsidR="00064DF8">
        <w:rPr>
          <w:rFonts w:ascii="Arial" w:hAnsi="Arial" w:cs="Arial"/>
          <w:bCs/>
          <w:sz w:val="24"/>
          <w:szCs w:val="28"/>
        </w:rPr>
        <w:t>Малюса</w:t>
      </w:r>
      <w:proofErr w:type="spellEnd"/>
      <w:r w:rsidR="00064DF8">
        <w:rPr>
          <w:rFonts w:ascii="Arial" w:hAnsi="Arial" w:cs="Arial"/>
          <w:bCs/>
          <w:sz w:val="24"/>
          <w:szCs w:val="28"/>
        </w:rPr>
        <w:t>: интенсивность пропорциональна квадрату косинуса угла с плоскостью пропускания.</w:t>
      </w:r>
    </w:p>
    <w:sectPr w:rsidR="00491AE9" w:rsidRPr="00491AE9" w:rsidSect="007C63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1A" w:rsidRDefault="00E41A1A" w:rsidP="000E7432">
      <w:pPr>
        <w:spacing w:after="0" w:line="240" w:lineRule="auto"/>
      </w:pPr>
      <w:r>
        <w:separator/>
      </w:r>
    </w:p>
  </w:endnote>
  <w:endnote w:type="continuationSeparator" w:id="0">
    <w:p w:rsidR="00E41A1A" w:rsidRDefault="00E41A1A" w:rsidP="000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1A" w:rsidRDefault="00E41A1A" w:rsidP="000E7432">
      <w:pPr>
        <w:spacing w:after="0" w:line="240" w:lineRule="auto"/>
      </w:pPr>
      <w:r>
        <w:separator/>
      </w:r>
    </w:p>
  </w:footnote>
  <w:footnote w:type="continuationSeparator" w:id="0">
    <w:p w:rsidR="00E41A1A" w:rsidRDefault="00E41A1A" w:rsidP="000E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A"/>
    <w:rsid w:val="00064DF8"/>
    <w:rsid w:val="000E7432"/>
    <w:rsid w:val="0010692E"/>
    <w:rsid w:val="001130A8"/>
    <w:rsid w:val="001915B6"/>
    <w:rsid w:val="001F0B50"/>
    <w:rsid w:val="002866D9"/>
    <w:rsid w:val="00491AE9"/>
    <w:rsid w:val="005817F6"/>
    <w:rsid w:val="0063375D"/>
    <w:rsid w:val="0069658D"/>
    <w:rsid w:val="006A1420"/>
    <w:rsid w:val="00770F6A"/>
    <w:rsid w:val="007C6363"/>
    <w:rsid w:val="00905C53"/>
    <w:rsid w:val="00913B7B"/>
    <w:rsid w:val="009826DB"/>
    <w:rsid w:val="00AA7F4E"/>
    <w:rsid w:val="00B11258"/>
    <w:rsid w:val="00B767C1"/>
    <w:rsid w:val="00C15115"/>
    <w:rsid w:val="00C161C2"/>
    <w:rsid w:val="00C61777"/>
    <w:rsid w:val="00DE2DBD"/>
    <w:rsid w:val="00DF3533"/>
    <w:rsid w:val="00E02622"/>
    <w:rsid w:val="00E41A1A"/>
    <w:rsid w:val="00F4675A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0F6A"/>
  </w:style>
  <w:style w:type="paragraph" w:customStyle="1" w:styleId="Default">
    <w:name w:val="Default"/>
    <w:rsid w:val="0077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70F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1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0A8"/>
  </w:style>
  <w:style w:type="character" w:customStyle="1" w:styleId="10">
    <w:name w:val="Заголовок 1 Знак"/>
    <w:basedOn w:val="a0"/>
    <w:link w:val="1"/>
    <w:uiPriority w:val="9"/>
    <w:rsid w:val="00B7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E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432"/>
  </w:style>
  <w:style w:type="paragraph" w:styleId="aa">
    <w:name w:val="footer"/>
    <w:basedOn w:val="a"/>
    <w:link w:val="ab"/>
    <w:uiPriority w:val="99"/>
    <w:unhideWhenUsed/>
    <w:rsid w:val="000E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0F6A"/>
  </w:style>
  <w:style w:type="paragraph" w:customStyle="1" w:styleId="Default">
    <w:name w:val="Default"/>
    <w:rsid w:val="0077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70F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1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0A8"/>
  </w:style>
  <w:style w:type="character" w:customStyle="1" w:styleId="10">
    <w:name w:val="Заголовок 1 Знак"/>
    <w:basedOn w:val="a0"/>
    <w:link w:val="1"/>
    <w:uiPriority w:val="9"/>
    <w:rsid w:val="00B7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E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432"/>
  </w:style>
  <w:style w:type="paragraph" w:styleId="aa">
    <w:name w:val="footer"/>
    <w:basedOn w:val="a"/>
    <w:link w:val="ab"/>
    <w:uiPriority w:val="99"/>
    <w:unhideWhenUsed/>
    <w:rsid w:val="000E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png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I/Imax</c:v>
                </c:pt>
              </c:strCache>
            </c:strRef>
          </c:tx>
          <c:cat>
            <c:numRef>
              <c:f>Лист2!$A$2:$A$37</c:f>
              <c:numCache>
                <c:formatCode>General</c:formatCode>
                <c:ptCount val="3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</c:numCache>
            </c:numRef>
          </c:cat>
          <c:val>
            <c:numRef>
              <c:f>Лист2!$B$2:$B$37</c:f>
              <c:numCache>
                <c:formatCode>General</c:formatCode>
                <c:ptCount val="36"/>
                <c:pt idx="0">
                  <c:v>0.26358381502890177</c:v>
                </c:pt>
                <c:pt idx="1">
                  <c:v>0.41849710982658966</c:v>
                </c:pt>
                <c:pt idx="2">
                  <c:v>0.59653179190751449</c:v>
                </c:pt>
                <c:pt idx="3">
                  <c:v>0.77225433526011567</c:v>
                </c:pt>
                <c:pt idx="4">
                  <c:v>0.90289017341040467</c:v>
                </c:pt>
                <c:pt idx="5">
                  <c:v>0.98497109826589602</c:v>
                </c:pt>
                <c:pt idx="6">
                  <c:v>1</c:v>
                </c:pt>
                <c:pt idx="7">
                  <c:v>0.96994219653179203</c:v>
                </c:pt>
                <c:pt idx="8">
                  <c:v>0.8624277456647399</c:v>
                </c:pt>
                <c:pt idx="9">
                  <c:v>0.72485549132947991</c:v>
                </c:pt>
                <c:pt idx="10">
                  <c:v>0.54682080924855503</c:v>
                </c:pt>
                <c:pt idx="11">
                  <c:v>0.37687861271676298</c:v>
                </c:pt>
                <c:pt idx="12">
                  <c:v>0.22774566473988439</c:v>
                </c:pt>
                <c:pt idx="13">
                  <c:v>0.10173410404624279</c:v>
                </c:pt>
                <c:pt idx="14">
                  <c:v>2.3121387283236997E-2</c:v>
                </c:pt>
                <c:pt idx="15">
                  <c:v>4.6242774566473991E-3</c:v>
                </c:pt>
                <c:pt idx="16">
                  <c:v>4.2774566473988446E-2</c:v>
                </c:pt>
                <c:pt idx="17">
                  <c:v>0.12832369942196534</c:v>
                </c:pt>
                <c:pt idx="18">
                  <c:v>0.26820809248554911</c:v>
                </c:pt>
                <c:pt idx="19">
                  <c:v>0.40693641618497117</c:v>
                </c:pt>
                <c:pt idx="20">
                  <c:v>0.5710982658959538</c:v>
                </c:pt>
                <c:pt idx="21">
                  <c:v>0.7306358381502891</c:v>
                </c:pt>
                <c:pt idx="22">
                  <c:v>0.87052023121387301</c:v>
                </c:pt>
                <c:pt idx="23">
                  <c:v>0.93526011560693645</c:v>
                </c:pt>
                <c:pt idx="24">
                  <c:v>0.96184971098265903</c:v>
                </c:pt>
                <c:pt idx="25">
                  <c:v>0.89710982658959548</c:v>
                </c:pt>
                <c:pt idx="26">
                  <c:v>0.79306358381502895</c:v>
                </c:pt>
                <c:pt idx="27">
                  <c:v>0.65202312138728324</c:v>
                </c:pt>
                <c:pt idx="28">
                  <c:v>0.49595375722543356</c:v>
                </c:pt>
                <c:pt idx="29">
                  <c:v>0.32485549132947977</c:v>
                </c:pt>
                <c:pt idx="30">
                  <c:v>0.20462427745664741</c:v>
                </c:pt>
                <c:pt idx="31">
                  <c:v>8.9017341040462439E-2</c:v>
                </c:pt>
                <c:pt idx="32">
                  <c:v>1.9653179190751446E-2</c:v>
                </c:pt>
                <c:pt idx="33">
                  <c:v>4.6242774566473991E-3</c:v>
                </c:pt>
                <c:pt idx="34">
                  <c:v>4.5086705202312137E-2</c:v>
                </c:pt>
                <c:pt idx="35">
                  <c:v>0.12832369942196534</c:v>
                </c:pt>
              </c:numCache>
            </c:numRef>
          </c:val>
        </c:ser>
        <c:ser>
          <c:idx val="1"/>
          <c:order val="1"/>
          <c:tx>
            <c:strRef>
              <c:f>Лист2!$D$1</c:f>
              <c:strCache>
                <c:ptCount val="1"/>
                <c:pt idx="0">
                  <c:v>Cos2(φ-φm)</c:v>
                </c:pt>
              </c:strCache>
            </c:strRef>
          </c:tx>
          <c:val>
            <c:numRef>
              <c:f>Лист2!$D$2:$D$37</c:f>
              <c:numCache>
                <c:formatCode>General</c:formatCode>
                <c:ptCount val="36"/>
                <c:pt idx="0">
                  <c:v>0.25000000000000011</c:v>
                </c:pt>
                <c:pt idx="1">
                  <c:v>0.41317591116653485</c:v>
                </c:pt>
                <c:pt idx="2">
                  <c:v>0.58682408883346515</c:v>
                </c:pt>
                <c:pt idx="3">
                  <c:v>0.75000000000000011</c:v>
                </c:pt>
                <c:pt idx="4">
                  <c:v>0.88302222155948906</c:v>
                </c:pt>
                <c:pt idx="5">
                  <c:v>0.9698463103929541</c:v>
                </c:pt>
                <c:pt idx="6">
                  <c:v>1</c:v>
                </c:pt>
                <c:pt idx="7">
                  <c:v>0.9698463103929541</c:v>
                </c:pt>
                <c:pt idx="8">
                  <c:v>0.88302222155948906</c:v>
                </c:pt>
                <c:pt idx="9">
                  <c:v>0.75000000000000011</c:v>
                </c:pt>
                <c:pt idx="10">
                  <c:v>0.58682408883346515</c:v>
                </c:pt>
                <c:pt idx="11">
                  <c:v>0.41317591116653485</c:v>
                </c:pt>
                <c:pt idx="12">
                  <c:v>0.25000000000000011</c:v>
                </c:pt>
                <c:pt idx="13">
                  <c:v>0.11697777844051105</c:v>
                </c:pt>
                <c:pt idx="14">
                  <c:v>3.0153689607045831E-2</c:v>
                </c:pt>
                <c:pt idx="15">
                  <c:v>3.7524718414124473E-33</c:v>
                </c:pt>
                <c:pt idx="16">
                  <c:v>3.0153689607045793E-2</c:v>
                </c:pt>
                <c:pt idx="17">
                  <c:v>0.11697777844051097</c:v>
                </c:pt>
                <c:pt idx="18">
                  <c:v>0.24999999999999978</c:v>
                </c:pt>
                <c:pt idx="19">
                  <c:v>0.41317591116653485</c:v>
                </c:pt>
                <c:pt idx="20">
                  <c:v>0.58682408883346493</c:v>
                </c:pt>
                <c:pt idx="21">
                  <c:v>0.75000000000000011</c:v>
                </c:pt>
                <c:pt idx="22">
                  <c:v>0.88302222155948884</c:v>
                </c:pt>
                <c:pt idx="23">
                  <c:v>0.9698463103929541</c:v>
                </c:pt>
                <c:pt idx="24">
                  <c:v>1</c:v>
                </c:pt>
                <c:pt idx="25">
                  <c:v>0.9698463103929541</c:v>
                </c:pt>
                <c:pt idx="26">
                  <c:v>0.88302222155948906</c:v>
                </c:pt>
                <c:pt idx="27">
                  <c:v>0.74999999999999989</c:v>
                </c:pt>
                <c:pt idx="28">
                  <c:v>0.58682408883346515</c:v>
                </c:pt>
                <c:pt idx="29">
                  <c:v>0.41317591116653501</c:v>
                </c:pt>
                <c:pt idx="30">
                  <c:v>0.25000000000000044</c:v>
                </c:pt>
                <c:pt idx="31">
                  <c:v>0.11697777844051085</c:v>
                </c:pt>
                <c:pt idx="32">
                  <c:v>3.0153689607045803E-2</c:v>
                </c:pt>
                <c:pt idx="33">
                  <c:v>3.3772246572712026E-32</c:v>
                </c:pt>
                <c:pt idx="34">
                  <c:v>3.0153689607045675E-2</c:v>
                </c:pt>
                <c:pt idx="35">
                  <c:v>0.11697777844051116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940032"/>
        <c:axId val="38979072"/>
      </c:radarChart>
      <c:catAx>
        <c:axId val="38940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979072"/>
        <c:crosses val="autoZero"/>
        <c:auto val="1"/>
        <c:lblAlgn val="ctr"/>
        <c:lblOffset val="100"/>
        <c:noMultiLvlLbl val="0"/>
      </c:catAx>
      <c:valAx>
        <c:axId val="3897907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3894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2013-10-29T19:18:00Z</cp:lastPrinted>
  <dcterms:created xsi:type="dcterms:W3CDTF">2013-10-29T16:13:00Z</dcterms:created>
  <dcterms:modified xsi:type="dcterms:W3CDTF">2013-10-29T19:49:00Z</dcterms:modified>
</cp:coreProperties>
</file>