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C1E76" w14:textId="77777777" w:rsidR="00100281" w:rsidRDefault="00DB5329" w:rsidP="00C108A7">
      <w:pPr>
        <w:pStyle w:val="1"/>
        <w:jc w:val="center"/>
      </w:pPr>
      <w:r>
        <w:t>Мультиплексор</w:t>
      </w:r>
    </w:p>
    <w:p w14:paraId="00C9A15D" w14:textId="77777777" w:rsidR="00DB5329" w:rsidRDefault="00DB5329" w:rsidP="00DB5329">
      <w:pPr>
        <w:pStyle w:val="a3"/>
        <w:jc w:val="center"/>
        <w:rPr>
          <w:b/>
          <w:sz w:val="32"/>
        </w:rPr>
      </w:pPr>
    </w:p>
    <w:p w14:paraId="52401013" w14:textId="77777777" w:rsidR="00DB5329" w:rsidRDefault="00DB5329" w:rsidP="00DB5329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7905CB8E" wp14:editId="6E5F085C">
            <wp:extent cx="7028597" cy="5553586"/>
            <wp:effectExtent l="0" t="0" r="1270" b="9525"/>
            <wp:docPr id="1" name="Рисунок 1" descr="http://edu.dvgups.ru/METDOC/GDTRAN/YAT/TELECOMM/ELEKTRONIKA/METOD/STAFEEV1/frame/2_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dvgups.ru/METDOC/GDTRAN/YAT/TELECOMM/ELEKTRONIKA/METOD/STAFEEV1/frame/2_1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395" cy="557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br w:type="page"/>
      </w:r>
    </w:p>
    <w:p w14:paraId="7EB597F2" w14:textId="77777777" w:rsidR="00DB5329" w:rsidRDefault="00DB5329" w:rsidP="00C108A7">
      <w:pPr>
        <w:pStyle w:val="1"/>
        <w:jc w:val="center"/>
      </w:pPr>
      <w:proofErr w:type="spellStart"/>
      <w:r>
        <w:lastRenderedPageBreak/>
        <w:t>Демультиплексор</w:t>
      </w:r>
      <w:proofErr w:type="spellEnd"/>
    </w:p>
    <w:p w14:paraId="17930B90" w14:textId="77777777" w:rsidR="00DB5329" w:rsidRDefault="00DB5329" w:rsidP="00DB5329">
      <w:pPr>
        <w:pStyle w:val="a3"/>
        <w:jc w:val="center"/>
        <w:rPr>
          <w:b/>
          <w:sz w:val="32"/>
        </w:rPr>
      </w:pPr>
    </w:p>
    <w:p w14:paraId="7F2F5578" w14:textId="77777777" w:rsidR="00DB5329" w:rsidRDefault="00DB5329" w:rsidP="00DB5329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4ED0A257" wp14:editId="34F0B341">
            <wp:extent cx="3430335" cy="2238233"/>
            <wp:effectExtent l="0" t="0" r="0" b="0"/>
            <wp:docPr id="2" name="Рисунок 2" descr="рис 1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 1.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42" cy="224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19A1AD" wp14:editId="1F5C3441">
            <wp:extent cx="4749857" cy="4162567"/>
            <wp:effectExtent l="0" t="0" r="0" b="9525"/>
            <wp:docPr id="3" name="Рисунок 3" descr="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430" cy="418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EEBB5" w14:textId="77777777" w:rsidR="00DB5329" w:rsidRDefault="00DB5329" w:rsidP="00DB5329">
      <w:pPr>
        <w:pStyle w:val="a3"/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14:paraId="49D55632" w14:textId="77777777" w:rsidR="00DB5329" w:rsidRDefault="00DB5329" w:rsidP="00C108A7">
      <w:pPr>
        <w:pStyle w:val="1"/>
        <w:jc w:val="center"/>
      </w:pPr>
      <w:r>
        <w:lastRenderedPageBreak/>
        <w:t>Полусумматор</w:t>
      </w:r>
    </w:p>
    <w:p w14:paraId="18589508" w14:textId="77777777" w:rsidR="00DB5329" w:rsidRDefault="00DB5329" w:rsidP="00DB5329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38AB2158" wp14:editId="182AF859">
            <wp:extent cx="2265680" cy="1978660"/>
            <wp:effectExtent l="0" t="0" r="1270" b="2540"/>
            <wp:docPr id="4" name="Рисунок 4" descr="http://digteh.ru/digital/image/SxH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gteh.ru/digital/image/SxH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noProof/>
          <w:lang w:eastAsia="ru-RU"/>
        </w:rPr>
        <w:drawing>
          <wp:inline distT="0" distB="0" distL="0" distR="0" wp14:anchorId="43863DD5" wp14:editId="0FFEE382">
            <wp:extent cx="996315" cy="777875"/>
            <wp:effectExtent l="0" t="0" r="0" b="3175"/>
            <wp:docPr id="5" name="Рисунок 5" descr="Таблица истинности полусум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аблица истинности полусуммато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  <w:t xml:space="preserve"> </w:t>
      </w:r>
      <w:r>
        <w:rPr>
          <w:noProof/>
          <w:lang w:eastAsia="ru-RU"/>
        </w:rPr>
        <w:drawing>
          <wp:inline distT="0" distB="0" distL="0" distR="0" wp14:anchorId="406A9E82" wp14:editId="554FC87A">
            <wp:extent cx="1023620" cy="546100"/>
            <wp:effectExtent l="0" t="0" r="5080" b="6350"/>
            <wp:docPr id="6" name="Рисунок 6" descr="http://digteh.ru/digital/image/HS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igteh.ru/digital/image/HS_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A17B8" w14:textId="77777777" w:rsidR="00DB5329" w:rsidRDefault="00DB5329" w:rsidP="00C108A7">
      <w:pPr>
        <w:pStyle w:val="1"/>
        <w:jc w:val="center"/>
      </w:pPr>
      <w:r>
        <w:t>Суммат</w:t>
      </w:r>
      <w:bookmarkStart w:id="0" w:name="_GoBack"/>
      <w:bookmarkEnd w:id="0"/>
      <w:r>
        <w:t>ор</w:t>
      </w:r>
    </w:p>
    <w:p w14:paraId="304CB015" w14:textId="77777777" w:rsidR="00DB5329" w:rsidRDefault="00DB5329" w:rsidP="00DB5329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06C7E4B0" wp14:editId="3D9CEBC2">
            <wp:extent cx="1310005" cy="1364615"/>
            <wp:effectExtent l="0" t="0" r="4445" b="6985"/>
            <wp:docPr id="7" name="Рисунок 7" descr="http://digteh.ru/digital/image/Tbl_S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igteh.ru/digital/image/Tbl_Su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</w:r>
      <w:r>
        <w:rPr>
          <w:noProof/>
          <w:lang w:eastAsia="ru-RU"/>
        </w:rPr>
        <w:drawing>
          <wp:inline distT="0" distB="0" distL="0" distR="0" wp14:anchorId="480D57AE" wp14:editId="42E97EC2">
            <wp:extent cx="2715904" cy="3821443"/>
            <wp:effectExtent l="0" t="0" r="8255" b="7620"/>
            <wp:docPr id="8" name="Рисунок 8" descr="http://digteh.ru/digital/image/SxS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igteh.ru/digital/image/SxSum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8" cy="38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2B0BC6F" wp14:editId="2139ADA4">
            <wp:extent cx="1023620" cy="777875"/>
            <wp:effectExtent l="0" t="0" r="5080" b="3175"/>
            <wp:docPr id="9" name="Рисунок 9" descr="Условно-графическое изображение полного двоичного одноразрядного сум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словно-графическое изображение полного двоичного одноразрядного сумматор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CC732B6" wp14:editId="40F14A8E">
            <wp:extent cx="1664970" cy="3138805"/>
            <wp:effectExtent l="0" t="0" r="0" b="4445"/>
            <wp:docPr id="10" name="Рисунок 10" descr="Принципиальная схема многоразрядного двоичного сум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нципиальная схема многоразрядного двоичного суммато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br w:type="page"/>
      </w:r>
    </w:p>
    <w:p w14:paraId="090BDEFD" w14:textId="77777777" w:rsidR="00DB5329" w:rsidRDefault="00DB5329" w:rsidP="00C108A7">
      <w:pPr>
        <w:pStyle w:val="1"/>
        <w:jc w:val="center"/>
      </w:pPr>
      <w:r>
        <w:lastRenderedPageBreak/>
        <w:t>Быстрый сдвиг</w:t>
      </w:r>
    </w:p>
    <w:p w14:paraId="27763CB8" w14:textId="77777777" w:rsidR="00DB5329" w:rsidRDefault="00DB5329" w:rsidP="00DB5329">
      <w:pPr>
        <w:pStyle w:val="a3"/>
        <w:jc w:val="center"/>
        <w:rPr>
          <w:b/>
          <w:sz w:val="32"/>
        </w:rPr>
      </w:pPr>
    </w:p>
    <w:p w14:paraId="7E042A25" w14:textId="77777777" w:rsidR="00DB5329" w:rsidRDefault="00DB5329" w:rsidP="00DB5329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03C60CA5" wp14:editId="5FDFCE5C">
            <wp:extent cx="6201901" cy="5254388"/>
            <wp:effectExtent l="0" t="0" r="889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11543" cy="526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br w:type="page"/>
      </w:r>
    </w:p>
    <w:p w14:paraId="00D1BC57" w14:textId="77777777" w:rsidR="00DB5329" w:rsidRDefault="00DB5329" w:rsidP="00C108A7">
      <w:pPr>
        <w:pStyle w:val="1"/>
        <w:jc w:val="center"/>
      </w:pPr>
      <w:r>
        <w:lastRenderedPageBreak/>
        <w:t>Компаратор</w:t>
      </w:r>
    </w:p>
    <w:p w14:paraId="0933027E" w14:textId="77777777" w:rsidR="00DB5329" w:rsidRDefault="00DB5329" w:rsidP="00DB5329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27FC9702" wp14:editId="2039FDAC">
            <wp:extent cx="7234424" cy="5459105"/>
            <wp:effectExtent l="0" t="0" r="508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38856" cy="54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br w:type="page"/>
      </w:r>
    </w:p>
    <w:p w14:paraId="04F347B0" w14:textId="77777777" w:rsidR="00DB5329" w:rsidRDefault="00DB5329" w:rsidP="00C108A7">
      <w:pPr>
        <w:pStyle w:val="1"/>
        <w:jc w:val="center"/>
      </w:pPr>
      <w:r>
        <w:lastRenderedPageBreak/>
        <w:t>Компаратор</w:t>
      </w:r>
    </w:p>
    <w:p w14:paraId="0411D47D" w14:textId="77777777" w:rsidR="00DB5329" w:rsidRDefault="00DB5329" w:rsidP="00DB5329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6BC57012" wp14:editId="10695269">
            <wp:extent cx="7089402" cy="547275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98731" cy="547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br w:type="page"/>
      </w:r>
    </w:p>
    <w:p w14:paraId="3B117B51" w14:textId="77777777" w:rsidR="00DB5329" w:rsidRDefault="00DB5329" w:rsidP="00C108A7">
      <w:pPr>
        <w:pStyle w:val="1"/>
        <w:jc w:val="center"/>
      </w:pPr>
      <w:r>
        <w:lastRenderedPageBreak/>
        <w:t>Компаратор</w:t>
      </w:r>
    </w:p>
    <w:p w14:paraId="28B4A197" w14:textId="77777777" w:rsidR="00DB5329" w:rsidRDefault="00DB5329" w:rsidP="00DB5329">
      <w:pPr>
        <w:pStyle w:val="a3"/>
        <w:jc w:val="center"/>
        <w:rPr>
          <w:b/>
          <w:sz w:val="32"/>
        </w:rPr>
      </w:pPr>
    </w:p>
    <w:p w14:paraId="34A7E0D8" w14:textId="77777777" w:rsidR="00DB5329" w:rsidRDefault="00DB5329" w:rsidP="00DB5329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338B40F7" wp14:editId="00480DC4">
            <wp:extent cx="8859217" cy="5841242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67884" cy="584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br w:type="page"/>
      </w:r>
    </w:p>
    <w:p w14:paraId="276980C8" w14:textId="77777777" w:rsidR="00DB5329" w:rsidRDefault="00DB5329" w:rsidP="00C108A7">
      <w:pPr>
        <w:pStyle w:val="1"/>
        <w:jc w:val="center"/>
      </w:pPr>
      <w:r>
        <w:lastRenderedPageBreak/>
        <w:t>Дешифратор</w:t>
      </w:r>
    </w:p>
    <w:p w14:paraId="157E48FB" w14:textId="77777777" w:rsidR="00DB5329" w:rsidRDefault="00DB5329" w:rsidP="00DB5329">
      <w:pPr>
        <w:pStyle w:val="a3"/>
        <w:jc w:val="center"/>
        <w:rPr>
          <w:b/>
          <w:sz w:val="32"/>
        </w:rPr>
      </w:pPr>
    </w:p>
    <w:p w14:paraId="28C2943C" w14:textId="77777777" w:rsidR="00DB5329" w:rsidRDefault="00DB5329" w:rsidP="00DB5329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6744B6FF" wp14:editId="522D4794">
            <wp:extent cx="3916907" cy="5931146"/>
            <wp:effectExtent l="0" t="0" r="7620" b="0"/>
            <wp:docPr id="15" name="Рисунок 15" descr="File:Decoder AND INV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le:Decoder AND INV.sv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487" cy="593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br w:type="page"/>
      </w:r>
    </w:p>
    <w:p w14:paraId="4BBD8D79" w14:textId="77777777" w:rsidR="00DB5329" w:rsidRDefault="00DB5329" w:rsidP="00C108A7">
      <w:pPr>
        <w:pStyle w:val="1"/>
        <w:jc w:val="center"/>
      </w:pPr>
      <w:r>
        <w:lastRenderedPageBreak/>
        <w:t xml:space="preserve">Асинхронный </w:t>
      </w:r>
      <w:r>
        <w:rPr>
          <w:lang w:val="en-US"/>
        </w:rPr>
        <w:t xml:space="preserve">RS </w:t>
      </w:r>
      <w:r>
        <w:t>триггер</w:t>
      </w:r>
    </w:p>
    <w:p w14:paraId="41E94654" w14:textId="77777777" w:rsidR="00DB5329" w:rsidRDefault="00DB5329" w:rsidP="00DB5329">
      <w:pPr>
        <w:pStyle w:val="a3"/>
        <w:jc w:val="center"/>
        <w:rPr>
          <w:b/>
          <w:sz w:val="32"/>
        </w:rPr>
      </w:pPr>
    </w:p>
    <w:p w14:paraId="2D3BE985" w14:textId="77777777" w:rsidR="00C108A7" w:rsidRDefault="00DB5329" w:rsidP="00DB5329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2E1FD30E" wp14:editId="15F09535">
            <wp:extent cx="2402205" cy="1815465"/>
            <wp:effectExtent l="0" t="0" r="0" b="0"/>
            <wp:docPr id="16" name="Рисунок 16" descr="Схема асинхронного RS-триггера на логических И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хема асинхронного RS-триггера на логических ИЛ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998D2EB" wp14:editId="06E051D9">
            <wp:extent cx="2402205" cy="1842135"/>
            <wp:effectExtent l="0" t="0" r="0" b="5715"/>
            <wp:docPr id="17" name="Рисунок 17" descr="Схема асинхронного RS-триггера на блоках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хема асинхронного RS-триггера на блоках 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6B0A874" wp14:editId="223B53F1">
            <wp:extent cx="3985260" cy="3234690"/>
            <wp:effectExtent l="0" t="0" r="0" b="3810"/>
            <wp:docPr id="18" name="Рисунок 18" descr="Времен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ремен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8A7">
        <w:rPr>
          <w:noProof/>
          <w:lang w:eastAsia="ru-RU"/>
        </w:rPr>
        <w:drawing>
          <wp:inline distT="0" distB="0" distL="0" distR="0" wp14:anchorId="59100A4F" wp14:editId="576856A8">
            <wp:extent cx="3670935" cy="1746885"/>
            <wp:effectExtent l="0" t="0" r="5715" b="5715"/>
            <wp:docPr id="19" name="Рисунок 19" descr="Таблица истинности асинхрон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Таблица истинности асинхронного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8A7">
        <w:rPr>
          <w:b/>
          <w:sz w:val="32"/>
        </w:rPr>
        <w:t xml:space="preserve">  </w:t>
      </w:r>
      <w:r w:rsidR="00C108A7">
        <w:rPr>
          <w:noProof/>
          <w:lang w:eastAsia="ru-RU"/>
        </w:rPr>
        <w:drawing>
          <wp:inline distT="0" distB="0" distL="0" distR="0" wp14:anchorId="58D162B1" wp14:editId="73C3FD36">
            <wp:extent cx="3616960" cy="1815465"/>
            <wp:effectExtent l="0" t="0" r="2540" b="0"/>
            <wp:docPr id="20" name="Рисунок 20" descr="Схема синхронного RS-тригг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хема синхронного RS-триггер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8A7">
        <w:rPr>
          <w:b/>
          <w:sz w:val="32"/>
        </w:rPr>
        <w:t xml:space="preserve"> </w:t>
      </w:r>
      <w:r w:rsidR="00C108A7" w:rsidRPr="00C108A7">
        <w:rPr>
          <w:b/>
          <w:sz w:val="32"/>
          <w:lang w:val="en-US"/>
        </w:rPr>
        <w:sym w:font="Wingdings" w:char="F0DF"/>
      </w:r>
      <w:r w:rsidR="00C108A7">
        <w:rPr>
          <w:b/>
          <w:sz w:val="32"/>
          <w:lang w:val="en-US"/>
        </w:rPr>
        <w:t xml:space="preserve"> </w:t>
      </w:r>
      <w:r w:rsidR="00C108A7">
        <w:rPr>
          <w:b/>
          <w:sz w:val="32"/>
        </w:rPr>
        <w:t>синхронный</w:t>
      </w:r>
      <w:r w:rsidR="00C108A7">
        <w:rPr>
          <w:b/>
          <w:sz w:val="32"/>
        </w:rPr>
        <w:br w:type="page"/>
      </w:r>
    </w:p>
    <w:p w14:paraId="6E7A6775" w14:textId="77777777" w:rsidR="00DB5329" w:rsidRDefault="00C108A7" w:rsidP="00C108A7">
      <w:pPr>
        <w:pStyle w:val="1"/>
        <w:jc w:val="center"/>
      </w:pPr>
      <w:r>
        <w:rPr>
          <w:lang w:val="en-US"/>
        </w:rPr>
        <w:lastRenderedPageBreak/>
        <w:t>D-</w:t>
      </w:r>
      <w:r>
        <w:t>триггер</w:t>
      </w:r>
    </w:p>
    <w:p w14:paraId="68DFF308" w14:textId="77777777" w:rsidR="00C108A7" w:rsidRDefault="00C108A7" w:rsidP="00DB5329">
      <w:pPr>
        <w:pStyle w:val="a3"/>
        <w:jc w:val="center"/>
        <w:rPr>
          <w:b/>
          <w:sz w:val="32"/>
        </w:rPr>
      </w:pPr>
    </w:p>
    <w:p w14:paraId="727B59BD" w14:textId="77777777" w:rsidR="00C108A7" w:rsidRDefault="00C108A7" w:rsidP="00DB5329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40D5E373" wp14:editId="68837CBB">
            <wp:extent cx="1519735" cy="668740"/>
            <wp:effectExtent l="0" t="0" r="4445" b="0"/>
            <wp:docPr id="21" name="Рисунок 21" descr="Обозначение D-тригге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означение D-триггера 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06" cy="70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754F67D" wp14:editId="3180EA1C">
            <wp:extent cx="3616960" cy="1815465"/>
            <wp:effectExtent l="0" t="0" r="2540" b="0"/>
            <wp:docPr id="22" name="Рисунок 22" descr="Схема D-триггера защ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хема D-триггера защелк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9A1FFB3" wp14:editId="16DB5377">
            <wp:extent cx="3630409" cy="2553459"/>
            <wp:effectExtent l="0" t="0" r="8255" b="0"/>
            <wp:docPr id="23" name="Рисунок 23" descr="Временная диаграмма работы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ременная диаграмма работы Д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370" cy="255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8DB7" w14:textId="77777777" w:rsidR="00C108A7" w:rsidRDefault="00C108A7" w:rsidP="00DB5329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771DC31C" wp14:editId="4BD302EE">
            <wp:extent cx="4148919" cy="2112313"/>
            <wp:effectExtent l="0" t="0" r="4445" b="2540"/>
            <wp:docPr id="24" name="Рисунок 24" descr="Схема D-триггера с работой по фрон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хема D-триггера с работой по фронту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490" cy="21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2444BE" wp14:editId="7F6E1685">
            <wp:extent cx="3100527" cy="3261815"/>
            <wp:effectExtent l="0" t="0" r="5080" b="0"/>
            <wp:docPr id="25" name="Рисунок 25" descr="Временная диаграмма для работы по спадающему фрон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Временная диаграмма для работы по спадающему фронту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81" cy="327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br w:type="page"/>
      </w:r>
    </w:p>
    <w:p w14:paraId="71FF683D" w14:textId="77777777" w:rsidR="00C108A7" w:rsidRDefault="00C108A7" w:rsidP="00C108A7">
      <w:pPr>
        <w:pStyle w:val="1"/>
        <w:jc w:val="center"/>
      </w:pPr>
      <w:r>
        <w:lastRenderedPageBreak/>
        <w:t>Двоичный счетчик</w:t>
      </w:r>
    </w:p>
    <w:p w14:paraId="6E4EE64B" w14:textId="77777777" w:rsidR="00C108A7" w:rsidRDefault="00C108A7" w:rsidP="00DB5329">
      <w:pPr>
        <w:pStyle w:val="a3"/>
        <w:jc w:val="center"/>
        <w:rPr>
          <w:b/>
          <w:sz w:val="32"/>
        </w:rPr>
      </w:pPr>
    </w:p>
    <w:p w14:paraId="63E5B378" w14:textId="77777777" w:rsidR="00C108A7" w:rsidRDefault="00C108A7" w:rsidP="00DB5329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3D62E2EE" wp14:editId="15A88C9F">
            <wp:extent cx="6419481" cy="1665027"/>
            <wp:effectExtent l="0" t="0" r="0" b="0"/>
            <wp:docPr id="26" name="Рисунок 26" descr="http://dssp.petrsu.ru/~ivash/ims/t13/PICT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ssp.petrsu.ru/~ivash/ims/t13/PICT7_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098" cy="169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2F5E8" w14:textId="77777777" w:rsidR="00C108A7" w:rsidRDefault="00C108A7" w:rsidP="00DB5329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7E276029" wp14:editId="47A11222">
            <wp:extent cx="6966596" cy="3248167"/>
            <wp:effectExtent l="0" t="0" r="5715" b="9525"/>
            <wp:docPr id="27" name="Рисунок 27" descr="http://dssp.petrsu.ru/~ivash/ims/t13/BINTEL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ssp.petrsu.ru/~ivash/ims/t13/BINTELL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111" cy="32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br w:type="page"/>
      </w:r>
    </w:p>
    <w:p w14:paraId="1E40B407" w14:textId="77777777" w:rsidR="00C108A7" w:rsidRDefault="00C108A7" w:rsidP="00C108A7">
      <w:pPr>
        <w:pStyle w:val="1"/>
        <w:jc w:val="center"/>
      </w:pPr>
      <w:r>
        <w:lastRenderedPageBreak/>
        <w:t>Сдвиговый регистр</w:t>
      </w:r>
    </w:p>
    <w:p w14:paraId="33473601" w14:textId="77777777" w:rsidR="00C108A7" w:rsidRDefault="00C108A7" w:rsidP="00DB5329">
      <w:pPr>
        <w:pStyle w:val="a3"/>
        <w:jc w:val="center"/>
        <w:rPr>
          <w:b/>
          <w:sz w:val="32"/>
        </w:rPr>
      </w:pPr>
    </w:p>
    <w:p w14:paraId="4DEF8673" w14:textId="77777777" w:rsidR="00C108A7" w:rsidRPr="00C108A7" w:rsidRDefault="00C108A7" w:rsidP="00DB5329">
      <w:pPr>
        <w:pStyle w:val="a3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09418B54" wp14:editId="328ADB5A">
            <wp:extent cx="3029803" cy="5596491"/>
            <wp:effectExtent l="0" t="0" r="0" b="4445"/>
            <wp:docPr id="28" name="Рисунок 28" descr="Схема последовательного (сдвигового) регис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хема последовательного (сдвигового) регистра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701" cy="561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8A7" w:rsidRPr="00C108A7" w:rsidSect="00C108A7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29"/>
    <w:rsid w:val="00100281"/>
    <w:rsid w:val="002C2B39"/>
    <w:rsid w:val="00B10D66"/>
    <w:rsid w:val="00C108A7"/>
    <w:rsid w:val="00D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0917"/>
  <w15:chartTrackingRefBased/>
  <w15:docId w15:val="{C0060DC6-19AE-4A3B-85FA-4BD6FA51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image" Target="media/image22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gif"/><Relationship Id="rId28" Type="http://schemas.openxmlformats.org/officeDocument/2006/relationships/image" Target="media/image25.png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2014-05-13T18:13:00Z</dcterms:created>
  <dcterms:modified xsi:type="dcterms:W3CDTF">2014-05-13T18:31:00Z</dcterms:modified>
</cp:coreProperties>
</file>