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1B67" w14:textId="77777777" w:rsidR="00564A03" w:rsidRDefault="00E44B07" w:rsidP="00E44B07">
      <w:pPr>
        <w:pStyle w:val="a3"/>
        <w:numPr>
          <w:ilvl w:val="0"/>
          <w:numId w:val="1"/>
        </w:numPr>
        <w:ind w:left="426"/>
      </w:pPr>
      <w:r>
        <w:t>Мировоззрение и его исторические темы</w:t>
      </w:r>
    </w:p>
    <w:p w14:paraId="3C7E0F44" w14:textId="77777777" w:rsidR="00E44B07" w:rsidRDefault="00E44B07" w:rsidP="00E44B07">
      <w:pPr>
        <w:pStyle w:val="a3"/>
        <w:numPr>
          <w:ilvl w:val="0"/>
          <w:numId w:val="1"/>
        </w:numPr>
        <w:ind w:left="426"/>
      </w:pPr>
      <w:r>
        <w:t>Предмет философии, функции, структура и методы философского знания.</w:t>
      </w:r>
    </w:p>
    <w:p w14:paraId="4B1C7D2B" w14:textId="77777777" w:rsidR="00E44B07" w:rsidRDefault="00E44B07" w:rsidP="00E44B07">
      <w:pPr>
        <w:pStyle w:val="a3"/>
        <w:numPr>
          <w:ilvl w:val="0"/>
          <w:numId w:val="1"/>
        </w:numPr>
        <w:ind w:left="426"/>
      </w:pPr>
      <w:r>
        <w:t>Концепция бытия древнегреческой философии. (Милецкая школа и античный атальмизм)</w:t>
      </w:r>
    </w:p>
    <w:p w14:paraId="1EFAAFD1" w14:textId="77777777" w:rsidR="00E44B07" w:rsidRDefault="00E44B07" w:rsidP="00E44B07">
      <w:pPr>
        <w:pStyle w:val="a3"/>
        <w:numPr>
          <w:ilvl w:val="0"/>
          <w:numId w:val="1"/>
        </w:numPr>
        <w:ind w:left="426"/>
      </w:pPr>
      <w:r>
        <w:t xml:space="preserve">Учение Гераклита и Парменида </w:t>
      </w:r>
    </w:p>
    <w:p w14:paraId="1237AC8F" w14:textId="77777777" w:rsidR="00E44B07" w:rsidRDefault="00E44B07" w:rsidP="00E44B07">
      <w:pPr>
        <w:ind w:firstLine="0"/>
      </w:pPr>
    </w:p>
    <w:p w14:paraId="7CE3B64C" w14:textId="4DA1106A" w:rsidR="00E44B07" w:rsidRDefault="00A444E6" w:rsidP="00E44B07">
      <w:pPr>
        <w:ind w:firstLine="0"/>
      </w:pPr>
      <w:r>
        <w:t>Философия – это мировоззрение. Мировоззрение – совокупность взглядов человека на мир с целью определить своё отношение к миру и найти свое место.</w:t>
      </w:r>
    </w:p>
    <w:p w14:paraId="5D818A3C" w14:textId="77777777" w:rsidR="00A444E6" w:rsidRDefault="00A444E6" w:rsidP="00E44B07">
      <w:pPr>
        <w:ind w:firstLine="0"/>
      </w:pPr>
    </w:p>
    <w:p w14:paraId="721071F2" w14:textId="7ABDD1C5" w:rsidR="00A444E6" w:rsidRDefault="00A444E6" w:rsidP="00E44B07">
      <w:pPr>
        <w:ind w:firstLine="0"/>
      </w:pPr>
      <w:r>
        <w:t>Мифологическая, религиозная, философская – 3 формы мировоззрения.</w:t>
      </w:r>
    </w:p>
    <w:p w14:paraId="10A07235" w14:textId="77777777" w:rsidR="00A444E6" w:rsidRDefault="00A444E6" w:rsidP="00E44B07">
      <w:pPr>
        <w:ind w:firstLine="0"/>
      </w:pPr>
    </w:p>
    <w:p w14:paraId="0F7076F4" w14:textId="77777777" w:rsidR="00A444E6" w:rsidRDefault="00A444E6" w:rsidP="00E44B07">
      <w:pPr>
        <w:ind w:firstLine="0"/>
      </w:pPr>
      <w:r>
        <w:t xml:space="preserve">Миф – первая форма мировоззрения. </w:t>
      </w:r>
    </w:p>
    <w:p w14:paraId="7EFB1E3E" w14:textId="73823E4E" w:rsidR="00A444E6" w:rsidRDefault="00A444E6" w:rsidP="00E44B07">
      <w:pPr>
        <w:ind w:firstLine="0"/>
      </w:pPr>
      <w:r>
        <w:t>(Лосев «Диалектика мифа» - «Миф есть в словах данная, чудесная, личностная история»)</w:t>
      </w:r>
    </w:p>
    <w:p w14:paraId="66B9731E" w14:textId="35949E3B" w:rsidR="00AD2C9B" w:rsidRDefault="00AD2C9B" w:rsidP="00E44B07">
      <w:pPr>
        <w:ind w:firstLine="0"/>
      </w:pPr>
      <w:r>
        <w:t>Космос в переводе с древнегреческого – порядок.</w:t>
      </w:r>
    </w:p>
    <w:p w14:paraId="66827378" w14:textId="3E1DF1DB" w:rsidR="00AD2C9B" w:rsidRDefault="00AD2C9B" w:rsidP="00E44B07">
      <w:pPr>
        <w:ind w:firstLine="0"/>
      </w:pPr>
    </w:p>
    <w:p w14:paraId="1C8A2402" w14:textId="66E84380" w:rsidR="000070C2" w:rsidRDefault="000070C2" w:rsidP="00E44B07">
      <w:pPr>
        <w:ind w:firstLine="0"/>
      </w:pPr>
      <w:r>
        <w:t>Философия – рациональное знание.</w:t>
      </w:r>
    </w:p>
    <w:p w14:paraId="6961C5A5" w14:textId="5A69C997" w:rsidR="000070C2" w:rsidRDefault="000070C2" w:rsidP="00E44B07">
      <w:pPr>
        <w:ind w:firstLine="0"/>
        <w:rPr>
          <w:lang w:val="en-US"/>
        </w:rPr>
      </w:pPr>
      <w:r>
        <w:t>Материалисты и идеалисты.</w:t>
      </w:r>
    </w:p>
    <w:p w14:paraId="1B5D03DC" w14:textId="77777777" w:rsidR="000070C2" w:rsidRDefault="000070C2" w:rsidP="00E44B07">
      <w:pPr>
        <w:ind w:firstLine="0"/>
        <w:rPr>
          <w:lang w:val="en-US"/>
        </w:rPr>
      </w:pPr>
    </w:p>
    <w:p w14:paraId="5CE2D2E7" w14:textId="02909447" w:rsidR="000070C2" w:rsidRDefault="000070C2" w:rsidP="00E44B07">
      <w:pPr>
        <w:ind w:firstLine="0"/>
      </w:pPr>
      <w:r>
        <w:t>Основные сферы</w:t>
      </w:r>
      <w:r w:rsidR="009070DD">
        <w:t xml:space="preserve"> (функции)</w:t>
      </w:r>
      <w:r>
        <w:t>, характеризующие философию:</w:t>
      </w:r>
    </w:p>
    <w:p w14:paraId="6B225CDA" w14:textId="040C79BD" w:rsidR="000070C2" w:rsidRDefault="000070C2" w:rsidP="000070C2">
      <w:pPr>
        <w:pStyle w:val="a3"/>
        <w:numPr>
          <w:ilvl w:val="0"/>
          <w:numId w:val="2"/>
        </w:numPr>
      </w:pPr>
      <w:r>
        <w:t>Онтология</w:t>
      </w:r>
    </w:p>
    <w:p w14:paraId="47FE5B97" w14:textId="0A723564" w:rsidR="000070C2" w:rsidRDefault="000070C2" w:rsidP="000070C2">
      <w:pPr>
        <w:pStyle w:val="a3"/>
        <w:numPr>
          <w:ilvl w:val="0"/>
          <w:numId w:val="2"/>
        </w:numPr>
      </w:pPr>
      <w:r>
        <w:t>Гносеология</w:t>
      </w:r>
    </w:p>
    <w:p w14:paraId="028D869F" w14:textId="1EFFD34C" w:rsidR="000070C2" w:rsidRDefault="000070C2" w:rsidP="000070C2">
      <w:pPr>
        <w:pStyle w:val="a3"/>
        <w:numPr>
          <w:ilvl w:val="0"/>
          <w:numId w:val="2"/>
        </w:numPr>
      </w:pPr>
      <w:r>
        <w:t>Методология</w:t>
      </w:r>
      <w:r>
        <w:rPr>
          <w:lang w:val="en-US"/>
        </w:rPr>
        <w:t xml:space="preserve"> (</w:t>
      </w:r>
      <w:r>
        <w:t>диалектика и метафизика)</w:t>
      </w:r>
    </w:p>
    <w:p w14:paraId="2619B725" w14:textId="04BFEA19" w:rsidR="00B85438" w:rsidRDefault="00B85438" w:rsidP="000070C2">
      <w:pPr>
        <w:pStyle w:val="a3"/>
        <w:numPr>
          <w:ilvl w:val="0"/>
          <w:numId w:val="2"/>
        </w:numPr>
      </w:pPr>
      <w:r>
        <w:t>Антропология</w:t>
      </w:r>
    </w:p>
    <w:p w14:paraId="572D6D1E" w14:textId="3FE7A3F3" w:rsidR="00B85438" w:rsidRDefault="00B85438" w:rsidP="000070C2">
      <w:pPr>
        <w:pStyle w:val="a3"/>
        <w:numPr>
          <w:ilvl w:val="0"/>
          <w:numId w:val="2"/>
        </w:numPr>
      </w:pPr>
      <w:r>
        <w:t>Социальная</w:t>
      </w:r>
    </w:p>
    <w:p w14:paraId="2B4CE486" w14:textId="32E7FC56" w:rsidR="00B85438" w:rsidRPr="009070DD" w:rsidRDefault="00B85438" w:rsidP="000070C2">
      <w:pPr>
        <w:pStyle w:val="a3"/>
        <w:numPr>
          <w:ilvl w:val="0"/>
          <w:numId w:val="2"/>
        </w:numPr>
      </w:pPr>
      <w:r>
        <w:t>Аксиология</w:t>
      </w:r>
    </w:p>
    <w:p w14:paraId="2BB0A649" w14:textId="5FC36F76" w:rsidR="009070DD" w:rsidRPr="00984673" w:rsidRDefault="009070DD" w:rsidP="000070C2">
      <w:pPr>
        <w:pStyle w:val="a3"/>
        <w:numPr>
          <w:ilvl w:val="0"/>
          <w:numId w:val="2"/>
        </w:numPr>
      </w:pPr>
      <w:r>
        <w:t>Праксиология</w:t>
      </w:r>
    </w:p>
    <w:p w14:paraId="28C05F69" w14:textId="77777777" w:rsidR="00984673" w:rsidRDefault="00984673" w:rsidP="00984673">
      <w:pPr>
        <w:ind w:firstLine="0"/>
      </w:pPr>
    </w:p>
    <w:p w14:paraId="367F2069" w14:textId="7FBAD1B6" w:rsidR="00984673" w:rsidRDefault="00984673" w:rsidP="00984673">
      <w:pPr>
        <w:ind w:firstLine="0"/>
      </w:pPr>
      <w:r>
        <w:t>Направления философии: рационализм, эмпиризм.</w:t>
      </w:r>
    </w:p>
    <w:p w14:paraId="30A687F7" w14:textId="7982F12A" w:rsidR="00984673" w:rsidRDefault="00984673" w:rsidP="00984673">
      <w:pPr>
        <w:ind w:firstLine="0"/>
      </w:pPr>
      <w:r>
        <w:t>Детерминизм – принцип причинно-следственной связи.</w:t>
      </w:r>
    </w:p>
    <w:p w14:paraId="56B504B8" w14:textId="2D078316" w:rsidR="00984673" w:rsidRDefault="00984673" w:rsidP="00984673">
      <w:pPr>
        <w:ind w:firstLine="0"/>
      </w:pPr>
      <w:r>
        <w:tab/>
        <w:t>- жесткий (случайностей нет)</w:t>
      </w:r>
    </w:p>
    <w:p w14:paraId="25C7BDA9" w14:textId="1051A55A" w:rsidR="00984673" w:rsidRDefault="00AA72BC" w:rsidP="00984673">
      <w:pPr>
        <w:ind w:firstLine="0"/>
      </w:pPr>
      <w:r>
        <w:tab/>
        <w:t>- диалектический</w:t>
      </w:r>
    </w:p>
    <w:p w14:paraId="2F29805A" w14:textId="4E0744FB" w:rsidR="00AA72BC" w:rsidRDefault="00AA72BC" w:rsidP="00984673">
      <w:pPr>
        <w:ind w:firstLine="0"/>
      </w:pPr>
      <w:r>
        <w:tab/>
        <w:t>- вероятностный</w:t>
      </w:r>
    </w:p>
    <w:p w14:paraId="2A2E51DD" w14:textId="77777777" w:rsidR="00D75A7D" w:rsidRDefault="00D75A7D" w:rsidP="00984673">
      <w:pPr>
        <w:ind w:firstLine="0"/>
      </w:pPr>
    </w:p>
    <w:p w14:paraId="5428F5B1" w14:textId="77777777" w:rsidR="00D75A7D" w:rsidRDefault="00D75A7D" w:rsidP="00984673">
      <w:pPr>
        <w:ind w:firstLine="0"/>
      </w:pPr>
      <w:r>
        <w:br w:type="page"/>
      </w:r>
    </w:p>
    <w:p w14:paraId="1495A5DA" w14:textId="2680B558" w:rsidR="00D75A7D" w:rsidRDefault="00D75A7D" w:rsidP="00D75A7D">
      <w:pPr>
        <w:ind w:firstLine="0"/>
        <w:jc w:val="center"/>
        <w:rPr>
          <w:b/>
        </w:rPr>
      </w:pPr>
      <w:r>
        <w:rPr>
          <w:b/>
        </w:rPr>
        <w:lastRenderedPageBreak/>
        <w:t>Проблема бытия в античной философии</w:t>
      </w:r>
    </w:p>
    <w:p w14:paraId="7A799CC9" w14:textId="364976F4" w:rsidR="00D75A7D" w:rsidRDefault="00D75A7D" w:rsidP="00D75A7D">
      <w:pPr>
        <w:ind w:firstLine="0"/>
      </w:pPr>
      <w:r>
        <w:t>Милетская школ</w:t>
      </w:r>
      <w:r w:rsidR="00872CC6">
        <w:t>а, Фалес, Анаксимандр, Анаксимен</w:t>
      </w:r>
    </w:p>
    <w:p w14:paraId="4FB03761" w14:textId="77777777" w:rsidR="00872CC6" w:rsidRDefault="00872CC6" w:rsidP="00D75A7D">
      <w:pPr>
        <w:ind w:firstLine="0"/>
      </w:pPr>
    </w:p>
    <w:p w14:paraId="04BD8B5A" w14:textId="5E14215C" w:rsidR="00872CC6" w:rsidRDefault="00872CC6" w:rsidP="00D75A7D">
      <w:pPr>
        <w:ind w:firstLine="0"/>
        <w:rPr>
          <w:lang w:val="en-US"/>
        </w:rPr>
      </w:pPr>
      <w:r>
        <w:t>Космос был есть и будет вечно живым огнем мерами разгорающийся и мерами затухающий.</w:t>
      </w:r>
    </w:p>
    <w:p w14:paraId="7CF1AA03" w14:textId="77777777" w:rsidR="001D3585" w:rsidRDefault="001D3585" w:rsidP="00D75A7D">
      <w:pPr>
        <w:ind w:firstLine="0"/>
        <w:rPr>
          <w:lang w:val="en-US"/>
        </w:rPr>
      </w:pPr>
    </w:p>
    <w:p w14:paraId="1FE6C665" w14:textId="66A4C537" w:rsidR="001D3585" w:rsidRDefault="001D3585" w:rsidP="00D75A7D">
      <w:pPr>
        <w:ind w:firstLine="0"/>
      </w:pPr>
      <w:r>
        <w:t>У Парменида мы встречаемся с принципом тождества, мышления и бытия.</w:t>
      </w:r>
      <w:bookmarkStart w:id="0" w:name="_GoBack"/>
      <w:bookmarkEnd w:id="0"/>
    </w:p>
    <w:sectPr w:rsidR="001D3585" w:rsidSect="00E44B0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E2E53"/>
    <w:multiLevelType w:val="hybridMultilevel"/>
    <w:tmpl w:val="9C26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94494"/>
    <w:multiLevelType w:val="hybridMultilevel"/>
    <w:tmpl w:val="38F21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07"/>
    <w:rsid w:val="000070C2"/>
    <w:rsid w:val="001D3585"/>
    <w:rsid w:val="003A5DD3"/>
    <w:rsid w:val="00564A03"/>
    <w:rsid w:val="00872CC6"/>
    <w:rsid w:val="009070DD"/>
    <w:rsid w:val="00984673"/>
    <w:rsid w:val="00A444E6"/>
    <w:rsid w:val="00AA72BC"/>
    <w:rsid w:val="00AD2C9B"/>
    <w:rsid w:val="00B3129B"/>
    <w:rsid w:val="00B85438"/>
    <w:rsid w:val="00D75A7D"/>
    <w:rsid w:val="00E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3B45"/>
  <w15:chartTrackingRefBased/>
  <w15:docId w15:val="{14438E60-38B8-4B7C-8ECA-85B492F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2015-03-13T12:53:00Z</dcterms:created>
  <dcterms:modified xsi:type="dcterms:W3CDTF">2015-03-13T22:09:00Z</dcterms:modified>
</cp:coreProperties>
</file>