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8DC23" w14:textId="77777777" w:rsidR="00992108" w:rsidRDefault="00FE3DED" w:rsidP="00FE3DED">
      <w:pPr>
        <w:pStyle w:val="a3"/>
        <w:jc w:val="center"/>
      </w:pPr>
      <w:r w:rsidRPr="00FE3DED">
        <w:t>Университет ИТМО</w:t>
      </w:r>
    </w:p>
    <w:p w14:paraId="5D01E59B" w14:textId="77777777" w:rsidR="00FE3DED" w:rsidRDefault="00FE3DED" w:rsidP="00FE3DED">
      <w:pPr>
        <w:pStyle w:val="a3"/>
        <w:jc w:val="center"/>
      </w:pPr>
    </w:p>
    <w:p w14:paraId="2CD262AC" w14:textId="77777777" w:rsidR="00FE3DED" w:rsidRDefault="00FE3DED" w:rsidP="00FE3DED">
      <w:pPr>
        <w:pStyle w:val="a3"/>
        <w:jc w:val="center"/>
      </w:pPr>
    </w:p>
    <w:p w14:paraId="1E202186" w14:textId="77777777" w:rsidR="00FE3DED" w:rsidRDefault="00FE3DED" w:rsidP="00FE3DED">
      <w:pPr>
        <w:pStyle w:val="a3"/>
        <w:jc w:val="center"/>
        <w:rPr>
          <w:b/>
          <w:sz w:val="44"/>
        </w:rPr>
      </w:pPr>
    </w:p>
    <w:p w14:paraId="51B2DEA1" w14:textId="77777777" w:rsidR="00FE3DED" w:rsidRDefault="00FE3DED" w:rsidP="00FE3DED">
      <w:pPr>
        <w:pStyle w:val="a3"/>
        <w:jc w:val="center"/>
        <w:rPr>
          <w:b/>
          <w:sz w:val="44"/>
        </w:rPr>
      </w:pPr>
    </w:p>
    <w:p w14:paraId="5613B53B" w14:textId="77777777" w:rsidR="00FE3DED" w:rsidRDefault="00FE3DED" w:rsidP="00FE3DED">
      <w:pPr>
        <w:pStyle w:val="a3"/>
        <w:jc w:val="center"/>
        <w:rPr>
          <w:b/>
          <w:sz w:val="44"/>
        </w:rPr>
      </w:pPr>
    </w:p>
    <w:p w14:paraId="4D1C841B" w14:textId="77777777" w:rsidR="00FE3DED" w:rsidRDefault="00FE3DED" w:rsidP="00FE3DED">
      <w:pPr>
        <w:pStyle w:val="a3"/>
        <w:jc w:val="center"/>
        <w:rPr>
          <w:b/>
          <w:sz w:val="44"/>
        </w:rPr>
      </w:pPr>
    </w:p>
    <w:p w14:paraId="5A04DA52" w14:textId="77777777" w:rsidR="00FE3DED" w:rsidRDefault="00FE3DED" w:rsidP="00FE3DED">
      <w:pPr>
        <w:pStyle w:val="a3"/>
        <w:jc w:val="center"/>
        <w:rPr>
          <w:b/>
          <w:sz w:val="44"/>
        </w:rPr>
      </w:pPr>
    </w:p>
    <w:p w14:paraId="073865D1" w14:textId="77777777" w:rsidR="00FE3DED" w:rsidRDefault="00FE3DED" w:rsidP="00FE3DED">
      <w:pPr>
        <w:pStyle w:val="a3"/>
        <w:jc w:val="center"/>
        <w:rPr>
          <w:b/>
          <w:sz w:val="44"/>
        </w:rPr>
      </w:pPr>
    </w:p>
    <w:p w14:paraId="19A6B73A" w14:textId="77777777" w:rsidR="00FE3DED" w:rsidRDefault="00FE3DED" w:rsidP="00FE3DED">
      <w:pPr>
        <w:pStyle w:val="a3"/>
        <w:jc w:val="center"/>
        <w:rPr>
          <w:b/>
          <w:sz w:val="44"/>
        </w:rPr>
      </w:pPr>
    </w:p>
    <w:p w14:paraId="2BCFFDAB" w14:textId="77777777" w:rsidR="00FE3DED" w:rsidRDefault="00FE3DED" w:rsidP="00FE3DED">
      <w:pPr>
        <w:pStyle w:val="a3"/>
        <w:jc w:val="center"/>
        <w:rPr>
          <w:b/>
          <w:sz w:val="44"/>
        </w:rPr>
      </w:pPr>
    </w:p>
    <w:p w14:paraId="65435B8A" w14:textId="77777777" w:rsidR="00FE3DED" w:rsidRPr="00FE3DED" w:rsidRDefault="00FE3DED" w:rsidP="00FE3DED">
      <w:pPr>
        <w:pStyle w:val="a3"/>
        <w:jc w:val="center"/>
        <w:rPr>
          <w:b/>
          <w:sz w:val="44"/>
        </w:rPr>
      </w:pPr>
      <w:r w:rsidRPr="00FE3DED">
        <w:rPr>
          <w:b/>
          <w:sz w:val="44"/>
        </w:rPr>
        <w:t>Лабораторная работа №1</w:t>
      </w:r>
    </w:p>
    <w:p w14:paraId="641BB5D7" w14:textId="77777777" w:rsidR="00FE3DED" w:rsidRPr="00FE3DED" w:rsidRDefault="00FE3DED" w:rsidP="00FE3DED">
      <w:pPr>
        <w:pStyle w:val="a3"/>
        <w:jc w:val="center"/>
        <w:rPr>
          <w:b/>
          <w:sz w:val="44"/>
        </w:rPr>
      </w:pPr>
      <w:r w:rsidRPr="00FE3DED">
        <w:rPr>
          <w:b/>
          <w:sz w:val="44"/>
        </w:rPr>
        <w:t>Моделирование линейных динамических систем</w:t>
      </w:r>
    </w:p>
    <w:p w14:paraId="161BEAD9" w14:textId="77777777" w:rsidR="00FE3DED" w:rsidRDefault="00FE3DED" w:rsidP="00FE3DED">
      <w:pPr>
        <w:pStyle w:val="a3"/>
        <w:jc w:val="center"/>
      </w:pPr>
    </w:p>
    <w:p w14:paraId="480D5655" w14:textId="77777777" w:rsidR="00FE3DED" w:rsidRDefault="00FE3DED" w:rsidP="00FE3DED">
      <w:pPr>
        <w:pStyle w:val="a3"/>
        <w:jc w:val="right"/>
      </w:pPr>
    </w:p>
    <w:p w14:paraId="42B5CA01" w14:textId="77777777" w:rsidR="00FE3DED" w:rsidRDefault="00FE3DED" w:rsidP="00FE3DED">
      <w:pPr>
        <w:pStyle w:val="a3"/>
        <w:jc w:val="right"/>
      </w:pPr>
    </w:p>
    <w:p w14:paraId="53135B02" w14:textId="77777777" w:rsidR="00FE3DED" w:rsidRDefault="00FE3DED" w:rsidP="00FE3DED">
      <w:pPr>
        <w:pStyle w:val="a3"/>
        <w:jc w:val="right"/>
      </w:pPr>
    </w:p>
    <w:p w14:paraId="289742FB" w14:textId="77777777" w:rsidR="00FE3DED" w:rsidRDefault="00FE3DED" w:rsidP="00FE3DED">
      <w:pPr>
        <w:pStyle w:val="a3"/>
        <w:jc w:val="right"/>
      </w:pPr>
    </w:p>
    <w:p w14:paraId="4DF15633" w14:textId="77777777" w:rsidR="00FE3DED" w:rsidRDefault="00FE3DED" w:rsidP="00FE3DED">
      <w:pPr>
        <w:pStyle w:val="a3"/>
        <w:jc w:val="right"/>
      </w:pPr>
    </w:p>
    <w:p w14:paraId="3E84B327" w14:textId="77777777" w:rsidR="00FE3DED" w:rsidRDefault="00FE3DED" w:rsidP="00FE3DED">
      <w:pPr>
        <w:pStyle w:val="a3"/>
        <w:jc w:val="right"/>
      </w:pPr>
    </w:p>
    <w:p w14:paraId="03D9A3BB" w14:textId="77777777" w:rsidR="00FE3DED" w:rsidRDefault="00FE3DED" w:rsidP="00FE3DED">
      <w:pPr>
        <w:pStyle w:val="a3"/>
        <w:jc w:val="right"/>
      </w:pPr>
    </w:p>
    <w:p w14:paraId="4F6AF820" w14:textId="77777777" w:rsidR="00FE3DED" w:rsidRDefault="00FE3DED" w:rsidP="00FE3DED">
      <w:pPr>
        <w:pStyle w:val="a3"/>
        <w:jc w:val="right"/>
      </w:pPr>
    </w:p>
    <w:p w14:paraId="55BDD07F" w14:textId="77777777" w:rsidR="00FE3DED" w:rsidRDefault="00FE3DED" w:rsidP="00FE3DED">
      <w:pPr>
        <w:pStyle w:val="a3"/>
        <w:jc w:val="right"/>
      </w:pPr>
    </w:p>
    <w:p w14:paraId="6DF46F0D" w14:textId="77777777" w:rsidR="00FE3DED" w:rsidRDefault="00FE3DED" w:rsidP="00FE3DED">
      <w:pPr>
        <w:pStyle w:val="a3"/>
        <w:jc w:val="right"/>
      </w:pPr>
      <w:r>
        <w:t>Выполнили:</w:t>
      </w:r>
    </w:p>
    <w:p w14:paraId="55553A89" w14:textId="77777777" w:rsidR="00FE3DED" w:rsidRPr="00FE3DED" w:rsidRDefault="00FE3DED" w:rsidP="00FE3DED">
      <w:pPr>
        <w:pStyle w:val="a3"/>
        <w:jc w:val="right"/>
      </w:pPr>
      <w:r>
        <w:t xml:space="preserve">студенты гр. </w:t>
      </w:r>
      <w:r>
        <w:rPr>
          <w:lang w:val="en-US"/>
        </w:rPr>
        <w:t>P</w:t>
      </w:r>
      <w:r w:rsidRPr="00FE3DED">
        <w:t>3415</w:t>
      </w:r>
    </w:p>
    <w:p w14:paraId="41B37A81" w14:textId="77777777" w:rsidR="00FE3DED" w:rsidRDefault="00FE3DED" w:rsidP="00FE3DED">
      <w:pPr>
        <w:pStyle w:val="a3"/>
        <w:jc w:val="right"/>
      </w:pPr>
      <w:r>
        <w:t>Припадчев Артём</w:t>
      </w:r>
    </w:p>
    <w:p w14:paraId="1D6F6D73" w14:textId="77777777" w:rsidR="00FE3DED" w:rsidRDefault="00FE3DED" w:rsidP="00FE3DED">
      <w:pPr>
        <w:pStyle w:val="a3"/>
        <w:jc w:val="right"/>
      </w:pPr>
      <w:r>
        <w:t>Кунцова Анастасия</w:t>
      </w:r>
    </w:p>
    <w:p w14:paraId="56C68C4C" w14:textId="77777777" w:rsidR="00FE3DED" w:rsidRDefault="00FE3DED" w:rsidP="00FE3DED">
      <w:pPr>
        <w:pStyle w:val="a3"/>
        <w:jc w:val="right"/>
      </w:pPr>
    </w:p>
    <w:p w14:paraId="1A01304E" w14:textId="77777777" w:rsidR="00FE3DED" w:rsidRDefault="00FE3DED" w:rsidP="00FE3DED">
      <w:pPr>
        <w:pStyle w:val="a3"/>
        <w:jc w:val="center"/>
      </w:pPr>
    </w:p>
    <w:p w14:paraId="3AA6DB01" w14:textId="77777777" w:rsidR="00FE3DED" w:rsidRDefault="00FE3DED" w:rsidP="00FE3DED">
      <w:pPr>
        <w:pStyle w:val="a3"/>
        <w:jc w:val="center"/>
      </w:pPr>
    </w:p>
    <w:p w14:paraId="2E2C97D2" w14:textId="77777777" w:rsidR="00FE3DED" w:rsidRDefault="00FE3DED" w:rsidP="00FE3DED">
      <w:pPr>
        <w:pStyle w:val="a3"/>
        <w:jc w:val="center"/>
      </w:pPr>
    </w:p>
    <w:p w14:paraId="7FC920B0" w14:textId="77777777" w:rsidR="00FE3DED" w:rsidRDefault="00FE3DED" w:rsidP="00FE3DED">
      <w:pPr>
        <w:pStyle w:val="a3"/>
        <w:jc w:val="center"/>
      </w:pPr>
    </w:p>
    <w:p w14:paraId="61F7F220" w14:textId="77777777" w:rsidR="00FE3DED" w:rsidRDefault="00FE3DED" w:rsidP="00FE3DED">
      <w:pPr>
        <w:pStyle w:val="a3"/>
        <w:jc w:val="center"/>
      </w:pPr>
    </w:p>
    <w:p w14:paraId="0010AEF0" w14:textId="77777777" w:rsidR="00FE3DED" w:rsidRDefault="00FE3DED" w:rsidP="00FE3DED">
      <w:pPr>
        <w:pStyle w:val="a3"/>
        <w:jc w:val="center"/>
      </w:pPr>
    </w:p>
    <w:p w14:paraId="1B13E397" w14:textId="77777777" w:rsidR="00FE3DED" w:rsidRDefault="00FE3DED" w:rsidP="00FE3DED">
      <w:pPr>
        <w:pStyle w:val="a3"/>
        <w:jc w:val="center"/>
      </w:pPr>
    </w:p>
    <w:p w14:paraId="650EC663" w14:textId="77777777" w:rsidR="00FE3DED" w:rsidRDefault="00FE3DED" w:rsidP="00FE3DED">
      <w:pPr>
        <w:pStyle w:val="a3"/>
        <w:jc w:val="center"/>
      </w:pPr>
    </w:p>
    <w:p w14:paraId="02DDA3BA" w14:textId="77777777" w:rsidR="00FE3DED" w:rsidRDefault="00FE3DED" w:rsidP="00FE3DED">
      <w:pPr>
        <w:pStyle w:val="a3"/>
        <w:jc w:val="center"/>
      </w:pPr>
    </w:p>
    <w:p w14:paraId="0BDECF4B" w14:textId="77777777" w:rsidR="00FE3DED" w:rsidRDefault="00FE3DED" w:rsidP="00FE3DED">
      <w:pPr>
        <w:pStyle w:val="a3"/>
        <w:jc w:val="center"/>
      </w:pPr>
      <w:r>
        <w:t>Санкт-Петербург</w:t>
      </w:r>
    </w:p>
    <w:p w14:paraId="7DC336FA" w14:textId="704D7AF3" w:rsidR="00FE3DED" w:rsidRPr="000770DD" w:rsidRDefault="001360B7" w:rsidP="00FE3DED">
      <w:pPr>
        <w:pStyle w:val="a3"/>
        <w:jc w:val="center"/>
        <w:rPr>
          <w:lang w:val="en-US"/>
        </w:rPr>
        <w:sectPr w:rsidR="00FE3DED" w:rsidRPr="000770DD" w:rsidSect="00FE3DED">
          <w:footerReference w:type="default" r:id="rId7"/>
          <w:pgSz w:w="11906" w:h="16838"/>
          <w:pgMar w:top="1134" w:right="850" w:bottom="1134" w:left="851" w:header="709" w:footer="709" w:gutter="0"/>
          <w:cols w:space="708"/>
          <w:titlePg/>
          <w:docGrid w:linePitch="360"/>
        </w:sectPr>
      </w:pPr>
      <w:r>
        <w:t>2016</w:t>
      </w:r>
    </w:p>
    <w:p w14:paraId="452117A3" w14:textId="77777777" w:rsidR="00FE3DED" w:rsidRDefault="00FE3DED" w:rsidP="00FE3DED">
      <w:pPr>
        <w:pStyle w:val="a3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lastRenderedPageBreak/>
        <w:t>Исследование модели вход-выход:</w:t>
      </w:r>
    </w:p>
    <w:p w14:paraId="21949877" w14:textId="78CB3470" w:rsidR="00FE3DED" w:rsidRDefault="00FE3DED" w:rsidP="00B85F3B">
      <w:pPr>
        <w:pStyle w:val="a3"/>
        <w:jc w:val="both"/>
        <w:rPr>
          <w:sz w:val="24"/>
        </w:rPr>
      </w:pPr>
      <w:r>
        <w:rPr>
          <w:sz w:val="24"/>
        </w:rPr>
        <w:t xml:space="preserve">Математическая модель линейной стационарной системы может быть представлена в виде скалярного дифференциального уравнения </w:t>
      </w:r>
      <w:r>
        <w:rPr>
          <w:sz w:val="24"/>
          <w:lang w:val="en-US"/>
        </w:rPr>
        <w:t>n</w:t>
      </w:r>
      <w:r w:rsidRPr="00FE3DED">
        <w:rPr>
          <w:sz w:val="24"/>
        </w:rPr>
        <w:t>-</w:t>
      </w:r>
      <w:r>
        <w:rPr>
          <w:sz w:val="24"/>
        </w:rPr>
        <w:t>го порядка. Модель вход-выход:</w:t>
      </w:r>
    </w:p>
    <w:p w14:paraId="51A983F4" w14:textId="77777777" w:rsidR="00576254" w:rsidRPr="00576254" w:rsidRDefault="00576254" w:rsidP="00576254">
      <w:pPr>
        <w:pStyle w:val="a3"/>
        <w:jc w:val="center"/>
        <w:rPr>
          <w:rFonts w:cs="Times New Roman"/>
          <w:sz w:val="24"/>
        </w:rPr>
      </w:pPr>
      <w:r w:rsidRPr="00576254">
        <w:rPr>
          <w:rFonts w:cs="Times New Roman"/>
          <w:position w:val="-12"/>
          <w:sz w:val="24"/>
        </w:rPr>
        <w:object w:dxaOrig="4620" w:dyaOrig="380" w14:anchorId="072DD7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63" type="#_x0000_t75" style="width:231pt;height:18.75pt" o:ole="">
            <v:imagedata r:id="rId8" o:title=""/>
          </v:shape>
          <o:OLEObject Type="Embed" ProgID="Equation.3" ShapeID="_x0000_i2063" DrawAspect="Content" ObjectID="_1517765974" r:id="rId9"/>
        </w:object>
      </w:r>
    </w:p>
    <w:p w14:paraId="6F3809B9" w14:textId="0480BA6B" w:rsidR="00576254" w:rsidRPr="00576254" w:rsidRDefault="00576254" w:rsidP="00576254">
      <w:pPr>
        <w:pStyle w:val="a3"/>
        <w:jc w:val="center"/>
        <w:rPr>
          <w:rFonts w:cs="Times New Roman"/>
          <w:sz w:val="24"/>
        </w:rPr>
      </w:pPr>
      <w:r w:rsidRPr="00576254">
        <w:rPr>
          <w:rFonts w:cs="Times New Roman"/>
          <w:position w:val="-10"/>
          <w:sz w:val="24"/>
        </w:rPr>
        <w:object w:dxaOrig="4380" w:dyaOrig="360" w14:anchorId="04B28767">
          <v:shape id="_x0000_i2065" type="#_x0000_t75" style="width:219pt;height:18pt" o:ole="">
            <v:imagedata r:id="rId10" o:title=""/>
          </v:shape>
          <o:OLEObject Type="Embed" ProgID="Equation.3" ShapeID="_x0000_i2065" DrawAspect="Content" ObjectID="_1517765975" r:id="rId11"/>
        </w:object>
      </w:r>
    </w:p>
    <w:p w14:paraId="53D9E622" w14:textId="77777777" w:rsidR="00576254" w:rsidRPr="00576254" w:rsidRDefault="00576254" w:rsidP="00B85F3B">
      <w:pPr>
        <w:pStyle w:val="a3"/>
        <w:jc w:val="both"/>
        <w:rPr>
          <w:rFonts w:cs="Times New Roman"/>
          <w:sz w:val="24"/>
        </w:rPr>
      </w:pPr>
      <w:r w:rsidRPr="00576254">
        <w:rPr>
          <w:rFonts w:cs="Times New Roman"/>
          <w:sz w:val="24"/>
        </w:rPr>
        <w:t xml:space="preserve">Заменим операцию дифференцирования оператором дифференцирования </w:t>
      </w:r>
      <w:r w:rsidRPr="00576254">
        <w:rPr>
          <w:rFonts w:cs="Times New Roman"/>
          <w:position w:val="-4"/>
          <w:sz w:val="24"/>
        </w:rPr>
        <w:object w:dxaOrig="960" w:dyaOrig="240" w14:anchorId="50012BB8">
          <v:shape id="_x0000_i2064" type="#_x0000_t75" style="width:48pt;height:12pt" o:ole="">
            <v:imagedata r:id="rId12" o:title=""/>
          </v:shape>
          <o:OLEObject Type="Embed" ProgID="Equation.3" ShapeID="_x0000_i2064" DrawAspect="Content" ObjectID="_1517765976" r:id="rId13"/>
        </w:object>
      </w:r>
      <w:r w:rsidRPr="00576254">
        <w:rPr>
          <w:rFonts w:cs="Times New Roman"/>
          <w:sz w:val="24"/>
        </w:rPr>
        <w:t>:</w:t>
      </w:r>
    </w:p>
    <w:p w14:paraId="695E7DCA" w14:textId="024B4470" w:rsidR="00576254" w:rsidRPr="00576254" w:rsidRDefault="00576254" w:rsidP="00576254">
      <w:pPr>
        <w:pStyle w:val="a3"/>
        <w:jc w:val="center"/>
        <w:rPr>
          <w:rFonts w:cs="Times New Roman"/>
          <w:sz w:val="24"/>
        </w:rPr>
      </w:pPr>
      <w:r w:rsidRPr="00576254">
        <w:rPr>
          <w:rFonts w:cs="Times New Roman"/>
          <w:position w:val="-10"/>
          <w:sz w:val="24"/>
        </w:rPr>
        <w:object w:dxaOrig="4140" w:dyaOrig="360" w14:anchorId="57F71F9D">
          <v:shape id="_x0000_i2066" type="#_x0000_t75" style="width:204.75pt;height:18pt" o:ole="">
            <v:imagedata r:id="rId14" o:title=""/>
          </v:shape>
          <o:OLEObject Type="Embed" ProgID="Equation.3" ShapeID="_x0000_i2066" DrawAspect="Content" ObjectID="_1517765977" r:id="rId15"/>
        </w:object>
      </w:r>
    </w:p>
    <w:p w14:paraId="690CAD9C" w14:textId="3CABD5BA" w:rsidR="00576254" w:rsidRPr="00576254" w:rsidRDefault="00576254" w:rsidP="00576254">
      <w:pPr>
        <w:pStyle w:val="a3"/>
        <w:jc w:val="center"/>
        <w:rPr>
          <w:rFonts w:cs="Times New Roman"/>
          <w:sz w:val="24"/>
        </w:rPr>
      </w:pPr>
      <w:r w:rsidRPr="00576254">
        <w:rPr>
          <w:rFonts w:cs="Times New Roman"/>
          <w:position w:val="-10"/>
          <w:sz w:val="24"/>
        </w:rPr>
        <w:object w:dxaOrig="4120" w:dyaOrig="360" w14:anchorId="3E84A7D9">
          <v:shape id="_x0000_i2067" type="#_x0000_t75" style="width:204pt;height:18pt" o:ole="">
            <v:imagedata r:id="rId16" o:title=""/>
          </v:shape>
          <o:OLEObject Type="Embed" ProgID="Equation.3" ShapeID="_x0000_i2067" DrawAspect="Content" ObjectID="_1517765978" r:id="rId17"/>
        </w:object>
      </w:r>
    </w:p>
    <w:p w14:paraId="26A7AF84" w14:textId="213AC527" w:rsidR="00576254" w:rsidRDefault="00576254" w:rsidP="00576254">
      <w:pPr>
        <w:pStyle w:val="a3"/>
        <w:jc w:val="center"/>
        <w:rPr>
          <w:rFonts w:cs="Times New Roman"/>
          <w:color w:val="auto"/>
          <w:sz w:val="24"/>
        </w:rPr>
      </w:pPr>
      <w:r w:rsidRPr="00576254">
        <w:rPr>
          <w:rFonts w:cs="Times New Roman"/>
          <w:color w:val="auto"/>
          <w:position w:val="-24"/>
          <w:sz w:val="24"/>
        </w:rPr>
        <w:object w:dxaOrig="4540" w:dyaOrig="620" w14:anchorId="0227F332">
          <v:shape id="_x0000_i2068" type="#_x0000_t75" style="width:227.25pt;height:30.75pt" o:ole="">
            <v:imagedata r:id="rId18" o:title=""/>
          </v:shape>
          <o:OLEObject Type="Embed" ProgID="Equation.3" ShapeID="_x0000_i2068" DrawAspect="Content" ObjectID="_1517765979" r:id="rId19"/>
        </w:object>
      </w:r>
    </w:p>
    <w:p w14:paraId="7EA451CB" w14:textId="404B8735" w:rsidR="00576254" w:rsidRDefault="00576254" w:rsidP="00B85F3B">
      <w:pPr>
        <w:pStyle w:val="a3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Схема</w:t>
      </w:r>
      <w:r w:rsidR="00B85F3B">
        <w:rPr>
          <w:rFonts w:cs="Times New Roman"/>
          <w:color w:val="auto"/>
          <w:sz w:val="24"/>
        </w:rPr>
        <w:t xml:space="preserve"> моделирования:</w:t>
      </w:r>
    </w:p>
    <w:p w14:paraId="2C8EDD36" w14:textId="00AE16A9" w:rsidR="000770DD" w:rsidRDefault="000770DD" w:rsidP="000770DD">
      <w:pPr>
        <w:pStyle w:val="a3"/>
        <w:jc w:val="center"/>
        <w:rPr>
          <w:rFonts w:cs="Times New Roman"/>
          <w:color w:val="auto"/>
          <w:sz w:val="24"/>
        </w:rPr>
      </w:pPr>
      <w:r>
        <w:rPr>
          <w:noProof/>
        </w:rPr>
        <w:drawing>
          <wp:inline distT="0" distB="0" distL="0" distR="0" wp14:anchorId="31A805C5" wp14:editId="19826698">
            <wp:extent cx="6334999" cy="3352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55256" cy="336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4C564" w14:textId="03A6464D" w:rsidR="00B85F3B" w:rsidRDefault="00B85F3B" w:rsidP="00B85F3B">
      <w:pPr>
        <w:pStyle w:val="a3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Вид входного воздействия </w:t>
      </w:r>
      <w:r>
        <w:rPr>
          <w:rFonts w:cs="Times New Roman"/>
          <w:color w:val="auto"/>
          <w:sz w:val="24"/>
          <w:lang w:val="en-US"/>
        </w:rPr>
        <w:t>u</w:t>
      </w:r>
      <w:r w:rsidRPr="00B85F3B">
        <w:rPr>
          <w:rFonts w:cs="Times New Roman"/>
          <w:color w:val="auto"/>
          <w:sz w:val="24"/>
        </w:rPr>
        <w:t>=1(</w:t>
      </w:r>
      <w:r>
        <w:rPr>
          <w:rFonts w:cs="Times New Roman"/>
          <w:color w:val="auto"/>
          <w:sz w:val="24"/>
          <w:lang w:val="en-US"/>
        </w:rPr>
        <w:t>t</w:t>
      </w:r>
      <w:r w:rsidRPr="00B85F3B">
        <w:rPr>
          <w:rFonts w:cs="Times New Roman"/>
          <w:color w:val="auto"/>
          <w:sz w:val="24"/>
        </w:rPr>
        <w:t xml:space="preserve">) </w:t>
      </w:r>
      <w:r>
        <w:rPr>
          <w:rFonts w:cs="Times New Roman"/>
          <w:color w:val="auto"/>
          <w:sz w:val="24"/>
        </w:rPr>
        <w:t xml:space="preserve">и выходного сигнала </w:t>
      </w:r>
      <w:r>
        <w:rPr>
          <w:rFonts w:cs="Times New Roman"/>
          <w:color w:val="auto"/>
          <w:sz w:val="24"/>
          <w:lang w:val="en-US"/>
        </w:rPr>
        <w:t>y</w:t>
      </w:r>
      <w:r w:rsidRPr="00B85F3B">
        <w:rPr>
          <w:rFonts w:cs="Times New Roman"/>
          <w:color w:val="auto"/>
          <w:sz w:val="24"/>
        </w:rPr>
        <w:t>(</w:t>
      </w:r>
      <w:r>
        <w:rPr>
          <w:rFonts w:cs="Times New Roman"/>
          <w:color w:val="auto"/>
          <w:sz w:val="24"/>
          <w:lang w:val="en-US"/>
        </w:rPr>
        <w:t>t</w:t>
      </w:r>
      <w:r w:rsidRPr="00B85F3B">
        <w:rPr>
          <w:rFonts w:cs="Times New Roman"/>
          <w:color w:val="auto"/>
          <w:sz w:val="24"/>
        </w:rPr>
        <w:t>) (</w:t>
      </w:r>
      <w:r>
        <w:rPr>
          <w:rFonts w:cs="Times New Roman"/>
          <w:color w:val="auto"/>
          <w:sz w:val="24"/>
        </w:rPr>
        <w:t>при нулевых начальных условиях):</w:t>
      </w:r>
    </w:p>
    <w:p w14:paraId="1CE3B08C" w14:textId="1860FD04" w:rsidR="000770DD" w:rsidRDefault="000770DD" w:rsidP="000770DD">
      <w:pPr>
        <w:pStyle w:val="a3"/>
        <w:jc w:val="center"/>
        <w:rPr>
          <w:rFonts w:cs="Times New Roman"/>
          <w:color w:val="auto"/>
          <w:sz w:val="24"/>
        </w:rPr>
      </w:pPr>
      <w:r w:rsidRPr="000770DD">
        <w:rPr>
          <w:rFonts w:cs="Times New Roman"/>
          <w:noProof/>
          <w:color w:val="auto"/>
          <w:sz w:val="24"/>
        </w:rPr>
        <w:drawing>
          <wp:inline distT="0" distB="0" distL="0" distR="0" wp14:anchorId="28389DBA" wp14:editId="5C3CBF85">
            <wp:extent cx="5743479" cy="3124200"/>
            <wp:effectExtent l="0" t="0" r="0" b="0"/>
            <wp:docPr id="2" name="Рисунок 2" descr="D:\OneDrive\Projects\MATLAB\ОТАУ-лаб1-вар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 descr="D:\OneDrive\Projects\MATLAB\ОТАУ-лаб1-вар6\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795" cy="312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C1F94" w14:textId="77777777" w:rsidR="000770DD" w:rsidRDefault="000770DD" w:rsidP="00B85F3B">
      <w:pPr>
        <w:pStyle w:val="a3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br w:type="page"/>
      </w:r>
    </w:p>
    <w:p w14:paraId="663F2159" w14:textId="0209897C" w:rsidR="00B85F3B" w:rsidRDefault="00B85F3B" w:rsidP="00B85F3B">
      <w:pPr>
        <w:pStyle w:val="a3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lastRenderedPageBreak/>
        <w:t xml:space="preserve">Вид входного воздействия </w:t>
      </w:r>
      <w:r>
        <w:rPr>
          <w:rFonts w:cs="Times New Roman"/>
          <w:color w:val="auto"/>
          <w:sz w:val="24"/>
          <w:lang w:val="en-US"/>
        </w:rPr>
        <w:t>u</w:t>
      </w:r>
      <w:r w:rsidRPr="00B85F3B">
        <w:rPr>
          <w:rFonts w:cs="Times New Roman"/>
          <w:color w:val="auto"/>
          <w:sz w:val="24"/>
        </w:rPr>
        <w:t>=2</w:t>
      </w:r>
      <w:r>
        <w:rPr>
          <w:rFonts w:cs="Times New Roman"/>
          <w:color w:val="auto"/>
          <w:sz w:val="24"/>
          <w:lang w:val="en-US"/>
        </w:rPr>
        <w:t>sin</w:t>
      </w:r>
      <w:r w:rsidRPr="00B85F3B">
        <w:rPr>
          <w:rFonts w:cs="Times New Roman"/>
          <w:color w:val="auto"/>
          <w:sz w:val="24"/>
        </w:rPr>
        <w:t>(</w:t>
      </w:r>
      <w:r>
        <w:rPr>
          <w:rFonts w:cs="Times New Roman"/>
          <w:color w:val="auto"/>
          <w:sz w:val="24"/>
          <w:lang w:val="en-US"/>
        </w:rPr>
        <w:t>t</w:t>
      </w:r>
      <w:r w:rsidRPr="00B85F3B">
        <w:rPr>
          <w:rFonts w:cs="Times New Roman"/>
          <w:color w:val="auto"/>
          <w:sz w:val="24"/>
        </w:rPr>
        <w:t xml:space="preserve">) </w:t>
      </w:r>
      <w:r>
        <w:rPr>
          <w:rFonts w:cs="Times New Roman"/>
          <w:color w:val="auto"/>
          <w:sz w:val="24"/>
        </w:rPr>
        <w:t xml:space="preserve">и выходного сигнала </w:t>
      </w:r>
      <w:r>
        <w:rPr>
          <w:rFonts w:cs="Times New Roman"/>
          <w:color w:val="auto"/>
          <w:sz w:val="24"/>
          <w:lang w:val="en-US"/>
        </w:rPr>
        <w:t>y</w:t>
      </w:r>
      <w:r w:rsidRPr="00B85F3B">
        <w:rPr>
          <w:rFonts w:cs="Times New Roman"/>
          <w:color w:val="auto"/>
          <w:sz w:val="24"/>
        </w:rPr>
        <w:t>(</w:t>
      </w:r>
      <w:r>
        <w:rPr>
          <w:rFonts w:cs="Times New Roman"/>
          <w:color w:val="auto"/>
          <w:sz w:val="24"/>
          <w:lang w:val="en-US"/>
        </w:rPr>
        <w:t>t</w:t>
      </w:r>
      <w:r w:rsidRPr="00B85F3B">
        <w:rPr>
          <w:rFonts w:cs="Times New Roman"/>
          <w:color w:val="auto"/>
          <w:sz w:val="24"/>
        </w:rPr>
        <w:t xml:space="preserve">) </w:t>
      </w:r>
      <w:r>
        <w:rPr>
          <w:rFonts w:cs="Times New Roman"/>
          <w:color w:val="auto"/>
          <w:sz w:val="24"/>
        </w:rPr>
        <w:t>(при нулевых начальных условиях):</w:t>
      </w:r>
    </w:p>
    <w:p w14:paraId="42EC0342" w14:textId="337B5AD0" w:rsidR="000770DD" w:rsidRDefault="000770DD" w:rsidP="000770DD">
      <w:pPr>
        <w:pStyle w:val="a3"/>
        <w:jc w:val="center"/>
        <w:rPr>
          <w:rFonts w:cs="Times New Roman"/>
          <w:color w:val="auto"/>
          <w:sz w:val="24"/>
        </w:rPr>
      </w:pPr>
      <w:r w:rsidRPr="000770DD">
        <w:rPr>
          <w:rFonts w:cs="Times New Roman"/>
          <w:noProof/>
          <w:color w:val="auto"/>
          <w:sz w:val="24"/>
        </w:rPr>
        <w:drawing>
          <wp:inline distT="0" distB="0" distL="0" distR="0" wp14:anchorId="0E30EA71" wp14:editId="7CA18600">
            <wp:extent cx="4870367" cy="2649265"/>
            <wp:effectExtent l="0" t="0" r="6985" b="0"/>
            <wp:docPr id="3" name="Рисунок 3" descr="D:\OneDrive\Projects\MATLAB\ОТАУ-лаб1-вар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 descr="D:\OneDrive\Projects\MATLAB\ОТАУ-лаб1-вар6\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504" cy="265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4C0B1" w14:textId="609B8A54" w:rsidR="00B85F3B" w:rsidRDefault="00B85F3B" w:rsidP="00B85F3B">
      <w:pPr>
        <w:pStyle w:val="a3"/>
        <w:jc w:val="both"/>
        <w:rPr>
          <w:rFonts w:cs="Times New Roman"/>
          <w:color w:val="auto"/>
          <w:sz w:val="24"/>
        </w:rPr>
      </w:pPr>
    </w:p>
    <w:p w14:paraId="4A1696B3" w14:textId="6B57DA05" w:rsidR="00B85F3B" w:rsidRDefault="00B85F3B" w:rsidP="00B85F3B">
      <w:pPr>
        <w:pStyle w:val="a3"/>
        <w:jc w:val="both"/>
        <w:rPr>
          <w:rFonts w:ascii="Calibri" w:hAnsi="Calibri" w:cs="Courier New"/>
        </w:rPr>
      </w:pPr>
      <w:r>
        <w:rPr>
          <w:rFonts w:cs="Times New Roman"/>
          <w:color w:val="auto"/>
          <w:sz w:val="24"/>
        </w:rPr>
        <w:tab/>
        <w:t xml:space="preserve">Осуществить моделирование свободного движения системы, т.е. с нулевым входным воздействием и ненулевыми начальными условиями, изменив начальные условия интеграторов. По условию </w:t>
      </w:r>
      <w:r w:rsidRPr="00B85F3B">
        <w:rPr>
          <w:rFonts w:cs="Times New Roman"/>
          <w:position w:val="-10"/>
          <w:sz w:val="24"/>
          <w:szCs w:val="24"/>
          <w:vertAlign w:val="subscript"/>
        </w:rPr>
        <w:object w:dxaOrig="820" w:dyaOrig="320" w14:anchorId="2CB6CBA3">
          <v:shape id="_x0000_i2069" type="#_x0000_t75" style="width:41.25pt;height:15.75pt" o:ole="">
            <v:imagedata r:id="rId23" o:title=""/>
          </v:shape>
          <o:OLEObject Type="Embed" ProgID="Equation.3" ShapeID="_x0000_i2069" DrawAspect="Content" ObjectID="_1517765980" r:id="rId24"/>
        </w:object>
      </w:r>
      <w:r w:rsidRPr="000770DD">
        <w:rPr>
          <w:rFonts w:cs="Times New Roman"/>
          <w:sz w:val="24"/>
          <w:szCs w:val="24"/>
          <w:vertAlign w:val="subscript"/>
        </w:rPr>
        <w:t xml:space="preserve"> </w:t>
      </w:r>
      <w:r w:rsidRPr="00B85F3B">
        <w:rPr>
          <w:rFonts w:cs="Times New Roman"/>
          <w:position w:val="-10"/>
          <w:sz w:val="24"/>
          <w:szCs w:val="24"/>
          <w:vertAlign w:val="subscript"/>
        </w:rPr>
        <w:object w:dxaOrig="1180" w:dyaOrig="320" w14:anchorId="7BAEFB43">
          <v:shape id="_x0000_i2083" type="#_x0000_t75" style="width:59.25pt;height:15.75pt" o:ole="">
            <v:imagedata r:id="rId25" o:title=""/>
          </v:shape>
          <o:OLEObject Type="Embed" ProgID="Equation.3" ShapeID="_x0000_i2083" DrawAspect="Content" ObjectID="_1517765981" r:id="rId26"/>
        </w:object>
      </w:r>
      <w:r w:rsidRPr="000770DD">
        <w:rPr>
          <w:rFonts w:cs="Times New Roman"/>
          <w:sz w:val="24"/>
          <w:szCs w:val="24"/>
          <w:vertAlign w:val="subscript"/>
        </w:rPr>
        <w:t xml:space="preserve"> </w:t>
      </w:r>
      <w:r w:rsidRPr="00B85F3B">
        <w:rPr>
          <w:rFonts w:cs="Times New Roman"/>
          <w:position w:val="-10"/>
          <w:sz w:val="24"/>
          <w:szCs w:val="24"/>
          <w:vertAlign w:val="subscript"/>
        </w:rPr>
        <w:object w:dxaOrig="859" w:dyaOrig="320" w14:anchorId="02EA2B63">
          <v:shape id="_x0000_i2084" type="#_x0000_t75" style="width:42.75pt;height:15.75pt" o:ole="">
            <v:imagedata r:id="rId27" o:title=""/>
          </v:shape>
          <o:OLEObject Type="Embed" ProgID="Equation.3" ShapeID="_x0000_i2084" DrawAspect="Content" ObjectID="_1517765982" r:id="rId28"/>
        </w:object>
      </w:r>
    </w:p>
    <w:p w14:paraId="4FEC349E" w14:textId="1FB47196" w:rsidR="00B85F3B" w:rsidRPr="00B85F3B" w:rsidRDefault="00B85F3B" w:rsidP="00B85F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удобства обозначим выходные сигналы интеграторов через </w:t>
      </w:r>
      <w:r w:rsidRPr="00B85F3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20" w:dyaOrig="320" w14:anchorId="75C6A1C1">
          <v:shape id="_x0000_i2070" type="#_x0000_t75" style="width:11.25pt;height:15.75pt" o:ole="">
            <v:imagedata r:id="rId29" o:title=""/>
          </v:shape>
          <o:OLEObject Type="Embed" ProgID="Equation.3" ShapeID="_x0000_i2070" DrawAspect="Content" ObjectID="_1517765983" r:id="rId30"/>
        </w:object>
      </w:r>
      <w:r w:rsidRPr="00B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5F3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" w:dyaOrig="320" w14:anchorId="60384F17">
          <v:shape id="_x0000_i2071" type="#_x0000_t75" style="width:12pt;height:15.75pt" o:ole="">
            <v:imagedata r:id="rId31" o:title=""/>
          </v:shape>
          <o:OLEObject Type="Embed" ProgID="Equation.3" ShapeID="_x0000_i2071" DrawAspect="Content" ObjectID="_1517765984" r:id="rId32"/>
        </w:object>
      </w:r>
      <w:r w:rsidRPr="00B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85F3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" w:dyaOrig="320" w14:anchorId="6B3F076F">
          <v:shape id="_x0000_i2072" type="#_x0000_t75" style="width:12pt;height:15.75pt" o:ole="">
            <v:imagedata r:id="rId33" o:title=""/>
          </v:shape>
          <o:OLEObject Type="Embed" ProgID="Equation.3" ShapeID="_x0000_i2072" DrawAspect="Content" ObjectID="_1517765985" r:id="rId34"/>
        </w:object>
      </w:r>
      <w:r w:rsidRPr="00B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следовательно, искомые начальные условия — через </w:t>
      </w:r>
      <w:r w:rsidRPr="00B85F3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40" w:dyaOrig="320" w14:anchorId="6C0D249C">
          <v:shape id="_x0000_i2073" type="#_x0000_t75" style="width:27pt;height:15.75pt" o:ole="">
            <v:imagedata r:id="rId35" o:title=""/>
          </v:shape>
          <o:OLEObject Type="Embed" ProgID="Equation.3" ShapeID="_x0000_i2073" DrawAspect="Content" ObjectID="_1517765986" r:id="rId36"/>
        </w:object>
      </w:r>
      <w:r w:rsidRPr="00B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5F3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60" w:dyaOrig="320" w14:anchorId="4F42551B">
          <v:shape id="_x0000_i2074" type="#_x0000_t75" style="width:27.75pt;height:15.75pt" o:ole="">
            <v:imagedata r:id="rId37" o:title=""/>
          </v:shape>
          <o:OLEObject Type="Embed" ProgID="Equation.3" ShapeID="_x0000_i2074" DrawAspect="Content" ObjectID="_1517765987" r:id="rId38"/>
        </w:object>
      </w:r>
      <w:r w:rsidRPr="00B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85F3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60" w:dyaOrig="320" w14:anchorId="3EC7BDF5">
          <v:shape id="_x0000_i2075" type="#_x0000_t75" style="width:27.75pt;height:15.75pt" o:ole="">
            <v:imagedata r:id="rId39" o:title=""/>
          </v:shape>
          <o:OLEObject Type="Embed" ProgID="Equation.3" ShapeID="_x0000_i2075" DrawAspect="Content" ObjectID="_1517765988" r:id="rId40"/>
        </w:object>
      </w:r>
      <w:r w:rsidRPr="00B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как </w:t>
      </w:r>
      <w:r w:rsidRPr="00B85F3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39" w:dyaOrig="320" w14:anchorId="0FCF2EFB">
          <v:shape id="_x0000_i2076" type="#_x0000_t75" style="width:32.25pt;height:15.75pt" o:ole="">
            <v:imagedata r:id="rId41" o:title=""/>
          </v:shape>
          <o:OLEObject Type="Embed" ProgID="Equation.3" ShapeID="_x0000_i2076" DrawAspect="Content" ObjectID="_1517765989" r:id="rId42"/>
        </w:object>
      </w:r>
      <w:r w:rsidRPr="00B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Pr="00B85F3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0" w:dyaOrig="320" w14:anchorId="1A4A17E5">
          <v:shape id="_x0000_i2077" type="#_x0000_t75" style="width:80.25pt;height:15.75pt" o:ole="">
            <v:imagedata r:id="rId43" o:title=""/>
          </v:shape>
          <o:OLEObject Type="Embed" ProgID="Equation.3" ShapeID="_x0000_i2077" DrawAspect="Content" ObjectID="_1517765990" r:id="rId44"/>
        </w:object>
      </w:r>
      <w:r w:rsidRPr="00B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Далее, из схемы моделирования видно, что </w:t>
      </w:r>
      <w:r w:rsidRPr="00B85F3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40" w:dyaOrig="340" w14:anchorId="27837553">
          <v:shape id="_x0000_i2085" type="#_x0000_t75" style="width:102pt;height:17.25pt" o:ole="">
            <v:imagedata r:id="rId45" o:title=""/>
          </v:shape>
          <o:OLEObject Type="Embed" ProgID="Equation.3" ShapeID="_x0000_i2085" DrawAspect="Content" ObjectID="_1517765991" r:id="rId46"/>
        </w:object>
      </w:r>
      <w:r w:rsidRPr="00B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следовательно, </w:t>
      </w:r>
      <w:r w:rsidR="006D082D" w:rsidRPr="00B85F3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80" w:dyaOrig="340" w14:anchorId="7938AF6A">
          <v:shape id="_x0000_i2086" type="#_x0000_t75" style="width:84pt;height:17.25pt" o:ole="">
            <v:imagedata r:id="rId47" o:title=""/>
          </v:shape>
          <o:OLEObject Type="Embed" ProgID="Equation.3" ShapeID="_x0000_i2086" DrawAspect="Content" ObjectID="_1517765992" r:id="rId48"/>
        </w:object>
      </w:r>
      <w:r w:rsidRPr="00B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.Подставляя начальные значения сигналов </w:t>
      </w:r>
      <w:r w:rsidRPr="00B85F3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99" w:dyaOrig="300" w14:anchorId="0EAE738A">
          <v:shape id="_x0000_i2078" type="#_x0000_t75" style="width:24.75pt;height:15pt" o:ole="">
            <v:imagedata r:id="rId49" o:title=""/>
          </v:shape>
          <o:OLEObject Type="Embed" ProgID="Equation.3" ShapeID="_x0000_i2078" DrawAspect="Content" ObjectID="_1517765993" r:id="rId50"/>
        </w:object>
      </w:r>
      <w:r w:rsidRPr="00B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5F3B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499" w:dyaOrig="279" w14:anchorId="55933CB0">
          <v:shape id="_x0000_i2079" type="#_x0000_t75" style="width:24.75pt;height:14.25pt" o:ole="">
            <v:imagedata r:id="rId51" o:title=""/>
          </v:shape>
          <o:OLEObject Type="Embed" ProgID="Equation.3" ShapeID="_x0000_i2079" DrawAspect="Content" ObjectID="_1517765994" r:id="rId52"/>
        </w:object>
      </w:r>
      <w:r w:rsidRPr="00B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85F3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99" w:dyaOrig="300" w14:anchorId="0C8C17B0">
          <v:shape id="_x0000_i2080" type="#_x0000_t75" style="width:24.75pt;height:15pt" o:ole="">
            <v:imagedata r:id="rId53" o:title=""/>
          </v:shape>
          <o:OLEObject Type="Embed" ProgID="Equation.3" ShapeID="_x0000_i2080" DrawAspect="Content" ObjectID="_1517765995" r:id="rId54"/>
        </w:object>
      </w:r>
      <w:r w:rsidRPr="00B85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вычисляем начальное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словие для второго интегратора</w:t>
      </w:r>
      <w:r w:rsidRPr="00B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3AB66AB" w14:textId="5537317E" w:rsidR="00B85F3B" w:rsidRPr="00B85F3B" w:rsidRDefault="006D082D" w:rsidP="00B85F3B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3B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5160" w:dyaOrig="340" w14:anchorId="7575760E">
          <v:shape id="_x0000_i2087" type="#_x0000_t75" style="width:258pt;height:17.25pt" o:ole="">
            <v:imagedata r:id="rId55" o:title=""/>
          </v:shape>
          <o:OLEObject Type="Embed" ProgID="Equation.3" ShapeID="_x0000_i2087" DrawAspect="Content" ObjectID="_1517765996" r:id="rId56"/>
        </w:object>
      </w:r>
      <w:r w:rsidR="00B85F3B" w:rsidRPr="00B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(начальные условия </w:t>
      </w:r>
      <w:r w:rsidR="00B85F3B" w:rsidRPr="00B85F3B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1579" w:dyaOrig="279" w14:anchorId="363EDCFD">
          <v:shape id="_x0000_i2081" type="#_x0000_t75" style="width:78.75pt;height:14.25pt" o:ole="">
            <v:imagedata r:id="rId57" o:title=""/>
          </v:shape>
          <o:OLEObject Type="Embed" ProgID="Equation.3" ShapeID="_x0000_i2081" DrawAspect="Content" ObjectID="_1517765997" r:id="rId58"/>
        </w:object>
      </w:r>
      <w:r w:rsidR="00B85F3B" w:rsidRPr="00B85F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18E7CB8" w14:textId="2FBC6E26" w:rsidR="00B85F3B" w:rsidRPr="00B85F3B" w:rsidRDefault="00B85F3B" w:rsidP="00B85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из структурной схемы получаем, что </w:t>
      </w:r>
      <w:r w:rsidR="006D082D" w:rsidRPr="00B85F3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579" w:dyaOrig="360" w14:anchorId="24B0B0F3">
          <v:shape id="_x0000_i2088" type="#_x0000_t75" style="width:78.75pt;height:18pt" o:ole="">
            <v:imagedata r:id="rId59" o:title=""/>
          </v:shape>
          <o:OLEObject Type="Embed" ProgID="Equation.3" ShapeID="_x0000_i2088" DrawAspect="Content" ObjectID="_1517765998" r:id="rId60"/>
        </w:object>
      </w:r>
      <w:r w:rsidRPr="00B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следовательно, </w:t>
      </w:r>
      <w:r w:rsidR="006D082D" w:rsidRPr="00B85F3B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1579" w:dyaOrig="360" w14:anchorId="2981285B">
          <v:shape id="_x0000_i2089" type="#_x0000_t75" style="width:78.75pt;height:18pt" o:ole="">
            <v:imagedata r:id="rId61" o:title=""/>
          </v:shape>
          <o:OLEObject Type="Embed" ProgID="Equation.3" ShapeID="_x0000_i2089" DrawAspect="Content" ObjectID="_1517765999" r:id="rId62"/>
        </w:object>
      </w:r>
      <w:r w:rsidRPr="00B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Дифференцируя </w:t>
      </w:r>
      <w:r w:rsidRPr="00B85F3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" w:dyaOrig="320" w14:anchorId="5AF5E8E0">
          <v:shape id="_x0000_i2082" type="#_x0000_t75" style="width:12pt;height:15.75pt" o:ole="">
            <v:imagedata r:id="rId31" o:title=""/>
          </v:shape>
          <o:OLEObject Type="Embed" ProgID="Equation.3" ShapeID="_x0000_i2082" DrawAspect="Content" ObjectID="_1517766000" r:id="rId63"/>
        </w:object>
      </w:r>
      <w:r w:rsidRPr="00B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силу уравнения </w:t>
      </w:r>
      <w:r w:rsidR="006D082D" w:rsidRPr="00B85F3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80" w:dyaOrig="340" w14:anchorId="26F3AD99">
          <v:shape id="_x0000_i2090" type="#_x0000_t75" style="width:84pt;height:17.25pt" o:ole="">
            <v:imagedata r:id="rId64" o:title=""/>
          </v:shape>
          <o:OLEObject Type="Embed" ProgID="Equation.3" ShapeID="_x0000_i2090" DrawAspect="Content" ObjectID="_1517766001" r:id="rId65"/>
        </w:object>
      </w:r>
      <w:r w:rsidRPr="00B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окончательно получаем: </w:t>
      </w:r>
      <w:r w:rsidR="006D082D" w:rsidRPr="00B85F3B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2620" w:dyaOrig="360" w14:anchorId="6D578059">
          <v:shape id="_x0000_i2091" type="#_x0000_t75" style="width:131.25pt;height:18pt" o:ole="">
            <v:imagedata r:id="rId66" o:title=""/>
          </v:shape>
          <o:OLEObject Type="Embed" ProgID="Equation.3" ShapeID="_x0000_i2091" DrawAspect="Content" ObjectID="_1517766002" r:id="rId67"/>
        </w:object>
      </w:r>
    </w:p>
    <w:p w14:paraId="62538D70" w14:textId="7A1BA48A" w:rsidR="00B85F3B" w:rsidRPr="00B85F3B" w:rsidRDefault="00B85F3B" w:rsidP="00B85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Подставляя начальные значения соответствующих сигналов, вычисляем начальное условие для третьего интегратора:</w:t>
      </w:r>
    </w:p>
    <w:p w14:paraId="6C82BE4D" w14:textId="544E9409" w:rsidR="00B85F3B" w:rsidRDefault="006D082D" w:rsidP="006D082D">
      <w:pPr>
        <w:pStyle w:val="a3"/>
        <w:ind w:firstLine="708"/>
        <w:jc w:val="both"/>
        <w:rPr>
          <w:rFonts w:eastAsia="Times New Roman" w:cs="Times New Roman"/>
          <w:color w:val="auto"/>
          <w:sz w:val="24"/>
          <w:szCs w:val="24"/>
          <w:lang w:val="en-US"/>
        </w:rPr>
      </w:pPr>
      <w:r w:rsidRPr="00B85F3B">
        <w:rPr>
          <w:rFonts w:eastAsia="Times New Roman" w:cs="Times New Roman"/>
          <w:color w:val="auto"/>
          <w:position w:val="-12"/>
          <w:sz w:val="24"/>
          <w:szCs w:val="24"/>
          <w:lang w:val="en-US"/>
        </w:rPr>
        <w:object w:dxaOrig="7160" w:dyaOrig="360" w14:anchorId="50E3D842">
          <v:shape id="_x0000_i2092" type="#_x0000_t75" style="width:357.75pt;height:18pt" o:ole="">
            <v:imagedata r:id="rId68" o:title=""/>
          </v:shape>
          <o:OLEObject Type="Embed" ProgID="Equation.3" ShapeID="_x0000_i2092" DrawAspect="Content" ObjectID="_1517766003" r:id="rId69"/>
        </w:object>
      </w:r>
    </w:p>
    <w:p w14:paraId="612592A8" w14:textId="7067888A" w:rsidR="006D082D" w:rsidRDefault="006D082D" w:rsidP="006D082D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Вид выходного сигнала </w:t>
      </w:r>
      <w:r>
        <w:rPr>
          <w:rFonts w:cs="Times New Roman"/>
          <w:sz w:val="24"/>
          <w:szCs w:val="24"/>
          <w:lang w:val="en-US"/>
        </w:rPr>
        <w:t>y</w:t>
      </w:r>
      <w:r w:rsidRPr="006D082D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  <w:lang w:val="en-US"/>
        </w:rPr>
        <w:t>t</w:t>
      </w:r>
      <w:r w:rsidRPr="006D082D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 xml:space="preserve">при нулевом входном воздействии и </w:t>
      </w:r>
      <w:r w:rsidR="00CD4D03">
        <w:rPr>
          <w:rFonts w:cs="Times New Roman"/>
          <w:sz w:val="24"/>
          <w:szCs w:val="24"/>
        </w:rPr>
        <w:t>не</w:t>
      </w:r>
      <w:r>
        <w:rPr>
          <w:rFonts w:cs="Times New Roman"/>
          <w:sz w:val="24"/>
          <w:szCs w:val="24"/>
        </w:rPr>
        <w:t>нулевых начальных условиях:</w:t>
      </w:r>
    </w:p>
    <w:p w14:paraId="4EEDFA3D" w14:textId="034DC437" w:rsidR="00CD4D03" w:rsidRDefault="00CD4D03" w:rsidP="00CD4D03">
      <w:pPr>
        <w:pStyle w:val="a3"/>
        <w:jc w:val="center"/>
        <w:rPr>
          <w:rFonts w:cs="Times New Roman"/>
          <w:sz w:val="24"/>
          <w:szCs w:val="24"/>
        </w:rPr>
      </w:pPr>
      <w:r w:rsidRPr="00CD4D03">
        <w:rPr>
          <w:rFonts w:cs="Times New Roman"/>
          <w:noProof/>
          <w:sz w:val="24"/>
          <w:szCs w:val="24"/>
        </w:rPr>
        <w:drawing>
          <wp:inline distT="0" distB="0" distL="0" distR="0" wp14:anchorId="20D6CF2A" wp14:editId="7786BE8D">
            <wp:extent cx="5200651" cy="2828925"/>
            <wp:effectExtent l="0" t="0" r="0" b="0"/>
            <wp:docPr id="4" name="Рисунок 4" descr="D:\OneDrive\Projects\MATLAB\ОТАУ-лаб1-вар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 descr="D:\OneDrive\Projects\MATLAB\ОТАУ-лаб1-вар6\3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407" cy="283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75DFD" w14:textId="590DEE77" w:rsidR="006D082D" w:rsidRPr="00953531" w:rsidRDefault="006D082D" w:rsidP="006D082D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953531">
        <w:rPr>
          <w:rFonts w:cs="Times New Roman"/>
          <w:b/>
          <w:sz w:val="24"/>
          <w:szCs w:val="24"/>
        </w:rPr>
        <w:lastRenderedPageBreak/>
        <w:t>Исследование модели вход-состояние-выход</w:t>
      </w:r>
    </w:p>
    <w:p w14:paraId="18CBF4DA" w14:textId="77777777" w:rsidR="00953531" w:rsidRPr="00953531" w:rsidRDefault="00953531" w:rsidP="0095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может быть представлена в компактной векторно-матричной форме</w:t>
      </w:r>
    </w:p>
    <w:p w14:paraId="637D090A" w14:textId="77777777" w:rsidR="00953531" w:rsidRPr="00953531" w:rsidRDefault="00953531" w:rsidP="009535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3531">
        <w:rPr>
          <w:rFonts w:ascii="Times New Roman" w:hAnsi="Times New Roman" w:cs="Times New Roman"/>
          <w:position w:val="-28"/>
          <w:sz w:val="24"/>
          <w:szCs w:val="24"/>
          <w:lang w:eastAsia="ru-RU"/>
        </w:rPr>
        <w:object w:dxaOrig="1499" w:dyaOrig="740" w14:anchorId="210C5DB4">
          <v:shape id="_x0000_i2135" type="#_x0000_t75" style="width:75pt;height:36.75pt" o:ole="">
            <v:imagedata r:id="rId71" o:title=""/>
          </v:shape>
          <o:OLEObject Type="Embed" ProgID="Equation.3" ShapeID="_x0000_i2135" DrawAspect="Content" ObjectID="_1517766004" r:id="rId72"/>
        </w:object>
      </w:r>
    </w:p>
    <w:p w14:paraId="4ED0A72A" w14:textId="77777777" w:rsidR="00953531" w:rsidRPr="00953531" w:rsidRDefault="00953531" w:rsidP="0095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953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— </w:t>
      </w:r>
      <w:r w:rsidRPr="00953531">
        <w:rPr>
          <w:rFonts w:ascii="Times New Roman" w:hAnsi="Times New Roman" w:cs="Times New Roman"/>
          <w:position w:val="-4"/>
          <w:sz w:val="24"/>
          <w:szCs w:val="24"/>
          <w:lang w:eastAsia="ru-RU"/>
        </w:rPr>
        <w:object w:dxaOrig="560" w:dyaOrig="220" w14:anchorId="72739316">
          <v:shape id="_x0000_i2136" type="#_x0000_t75" style="width:27.75pt;height:11.25pt" o:ole="">
            <v:imagedata r:id="rId73" o:title=""/>
          </v:shape>
          <o:OLEObject Type="Embed" ProgID="Equation.3" ShapeID="_x0000_i2136" DrawAspect="Content" ObjectID="_1517766005" r:id="rId74"/>
        </w:object>
      </w:r>
      <w:r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матрица постоянных коэффициентов, </w:t>
      </w:r>
      <w:r w:rsidRPr="009535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953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</w:t>
      </w:r>
      <w:r w:rsidRPr="00953531">
        <w:rPr>
          <w:rFonts w:ascii="Times New Roman" w:hAnsi="Times New Roman" w:cs="Times New Roman"/>
          <w:position w:val="-4"/>
          <w:sz w:val="24"/>
          <w:szCs w:val="24"/>
          <w:lang w:eastAsia="ru-RU"/>
        </w:rPr>
        <w:object w:dxaOrig="520" w:dyaOrig="240" w14:anchorId="56DEA4E2">
          <v:shape id="_x0000_i2137" type="#_x0000_t75" style="width:26.25pt;height:12pt" o:ole="">
            <v:imagedata r:id="rId75" o:title=""/>
          </v:shape>
          <o:OLEObject Type="Embed" ProgID="Equation.3" ShapeID="_x0000_i2137" DrawAspect="Content" ObjectID="_1517766006" r:id="rId76"/>
        </w:object>
      </w:r>
      <w:r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вектор-столбец постоянных коэффициентов, </w:t>
      </w:r>
      <w:r w:rsidRPr="00953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— </w:t>
      </w:r>
      <w:r w:rsidRPr="00953531">
        <w:rPr>
          <w:rFonts w:ascii="Times New Roman" w:hAnsi="Times New Roman" w:cs="Times New Roman"/>
          <w:position w:val="-4"/>
          <w:sz w:val="24"/>
          <w:szCs w:val="24"/>
          <w:lang w:eastAsia="ru-RU"/>
        </w:rPr>
        <w:object w:dxaOrig="520" w:dyaOrig="240" w14:anchorId="36684F8A">
          <v:shape id="_x0000_i2138" type="#_x0000_t75" style="width:26.25pt;height:12pt" o:ole="">
            <v:imagedata r:id="rId77" o:title=""/>
          </v:shape>
          <o:OLEObject Type="Embed" ProgID="Equation.3" ShapeID="_x0000_i2138" DrawAspect="Content" ObjectID="_1517766007" r:id="rId78"/>
        </w:object>
      </w:r>
      <w:r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вектор-строка постоянных коэффициентов, а </w:t>
      </w:r>
      <w:r w:rsidRPr="009535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953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</w:t>
      </w:r>
      <w:r w:rsidRPr="009535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953531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-мерный вектор состояния. Подставив исходные данные получаем систему уравнений:</w:t>
      </w:r>
    </w:p>
    <w:p w14:paraId="35A9CAA1" w14:textId="77777777" w:rsidR="00953531" w:rsidRPr="00953531" w:rsidRDefault="00953531" w:rsidP="009535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23A0E" w14:textId="4CC6EEE8" w:rsidR="00953531" w:rsidRDefault="00CD16DA" w:rsidP="00953531">
      <w:pPr>
        <w:pStyle w:val="a3"/>
        <w:ind w:left="360"/>
        <w:jc w:val="center"/>
        <w:rPr>
          <w:rFonts w:eastAsia="Times New Roman" w:cs="Times New Roman"/>
          <w:color w:val="auto"/>
          <w:sz w:val="24"/>
          <w:szCs w:val="24"/>
        </w:rPr>
      </w:pPr>
      <w:r w:rsidRPr="00953531">
        <w:rPr>
          <w:rFonts w:eastAsia="Times New Roman" w:cs="Times New Roman"/>
          <w:color w:val="auto"/>
          <w:position w:val="-50"/>
          <w:sz w:val="24"/>
          <w:szCs w:val="24"/>
        </w:rPr>
        <w:object w:dxaOrig="2220" w:dyaOrig="1120" w14:anchorId="5AC02803">
          <v:shape id="_x0000_i2352" type="#_x0000_t75" style="width:111pt;height:56.25pt" o:ole="">
            <v:imagedata r:id="rId79" o:title=""/>
          </v:shape>
          <o:OLEObject Type="Embed" ProgID="Equation.3" ShapeID="_x0000_i2352" DrawAspect="Content" ObjectID="_1517766008" r:id="rId80"/>
        </w:object>
      </w:r>
    </w:p>
    <w:p w14:paraId="79572259" w14:textId="713A7032" w:rsidR="00CD16DA" w:rsidRDefault="00CD16DA" w:rsidP="00CD16DA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Схема моделирования:</w:t>
      </w:r>
    </w:p>
    <w:p w14:paraId="69EF1A22" w14:textId="14B5B0B2" w:rsidR="004C4D1C" w:rsidRDefault="004C4D1C" w:rsidP="00CD16DA">
      <w:pPr>
        <w:pStyle w:val="a3"/>
        <w:jc w:val="both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94856D0" wp14:editId="282DD902">
            <wp:extent cx="6480175" cy="3552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3B95B" w14:textId="59DA4A8B" w:rsidR="00CD16DA" w:rsidRDefault="00CD16DA" w:rsidP="00CD16DA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Осуществим моделирование системы при двух видах входного воздействия – </w:t>
      </w:r>
      <w:r>
        <w:rPr>
          <w:rFonts w:cs="Times New Roman"/>
          <w:sz w:val="24"/>
          <w:szCs w:val="24"/>
          <w:lang w:val="en-US"/>
        </w:rPr>
        <w:t>u</w:t>
      </w:r>
      <w:r w:rsidRPr="00CD16DA">
        <w:rPr>
          <w:rFonts w:cs="Times New Roman"/>
          <w:sz w:val="24"/>
          <w:szCs w:val="24"/>
        </w:rPr>
        <w:t>=1(</w:t>
      </w:r>
      <w:r>
        <w:rPr>
          <w:rFonts w:cs="Times New Roman"/>
          <w:sz w:val="24"/>
          <w:szCs w:val="24"/>
          <w:lang w:val="en-US"/>
        </w:rPr>
        <w:t>t</w:t>
      </w:r>
      <w:r w:rsidRPr="00CD16DA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 xml:space="preserve">и </w:t>
      </w:r>
      <w:r>
        <w:rPr>
          <w:rFonts w:cs="Times New Roman"/>
          <w:sz w:val="24"/>
          <w:szCs w:val="24"/>
          <w:lang w:val="en-US"/>
        </w:rPr>
        <w:t>u</w:t>
      </w:r>
      <w:r w:rsidRPr="00CD16DA">
        <w:rPr>
          <w:rFonts w:cs="Times New Roman"/>
          <w:sz w:val="24"/>
          <w:szCs w:val="24"/>
        </w:rPr>
        <w:t>=2</w:t>
      </w:r>
      <w:r>
        <w:rPr>
          <w:rFonts w:cs="Times New Roman"/>
          <w:sz w:val="24"/>
          <w:szCs w:val="24"/>
          <w:lang w:val="en-US"/>
        </w:rPr>
        <w:t>sin</w:t>
      </w:r>
      <w:r w:rsidRPr="00CD16DA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  <w:lang w:val="en-US"/>
        </w:rPr>
        <w:t>t</w:t>
      </w:r>
      <w:r w:rsidRPr="00CD16DA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–</w:t>
      </w:r>
      <w:r w:rsidRPr="00CD16D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 нулевых начальных условиях.</w:t>
      </w:r>
    </w:p>
    <w:p w14:paraId="266AA6AA" w14:textId="1CA09051" w:rsidR="00CD16DA" w:rsidRDefault="00CD16DA" w:rsidP="00CD16DA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Вид входного воздействия </w:t>
      </w:r>
      <w:r>
        <w:rPr>
          <w:rFonts w:cs="Times New Roman"/>
          <w:sz w:val="24"/>
          <w:szCs w:val="24"/>
          <w:lang w:val="en-US"/>
        </w:rPr>
        <w:t>u</w:t>
      </w:r>
      <w:r w:rsidRPr="00CD16DA">
        <w:rPr>
          <w:rFonts w:cs="Times New Roman"/>
          <w:sz w:val="24"/>
          <w:szCs w:val="24"/>
        </w:rPr>
        <w:t>=1(</w:t>
      </w:r>
      <w:r>
        <w:rPr>
          <w:rFonts w:cs="Times New Roman"/>
          <w:sz w:val="24"/>
          <w:szCs w:val="24"/>
          <w:lang w:val="en-US"/>
        </w:rPr>
        <w:t>t</w:t>
      </w:r>
      <w:r w:rsidRPr="00CD16DA">
        <w:rPr>
          <w:rFonts w:cs="Times New Roman"/>
          <w:sz w:val="24"/>
          <w:szCs w:val="24"/>
        </w:rPr>
        <w:t>)</w:t>
      </w:r>
      <w:r w:rsidR="004C4D1C">
        <w:rPr>
          <w:rFonts w:cs="Times New Roman"/>
          <w:sz w:val="24"/>
          <w:szCs w:val="24"/>
        </w:rPr>
        <w:t xml:space="preserve"> и сигнала </w:t>
      </w:r>
      <w:r w:rsidR="004C4D1C">
        <w:rPr>
          <w:rFonts w:cs="Times New Roman"/>
          <w:sz w:val="24"/>
          <w:szCs w:val="24"/>
          <w:lang w:val="en-US"/>
        </w:rPr>
        <w:t>y</w:t>
      </w:r>
      <w:r w:rsidR="004C4D1C" w:rsidRPr="004C4D1C">
        <w:rPr>
          <w:rFonts w:cs="Times New Roman"/>
          <w:sz w:val="24"/>
          <w:szCs w:val="24"/>
        </w:rPr>
        <w:t>(</w:t>
      </w:r>
      <w:r w:rsidR="004C4D1C">
        <w:rPr>
          <w:rFonts w:cs="Times New Roman"/>
          <w:sz w:val="24"/>
          <w:szCs w:val="24"/>
          <w:lang w:val="en-US"/>
        </w:rPr>
        <w:t>t</w:t>
      </w:r>
      <w:r w:rsidR="004C4D1C" w:rsidRPr="004C4D1C">
        <w:rPr>
          <w:rFonts w:cs="Times New Roman"/>
          <w:sz w:val="24"/>
          <w:szCs w:val="24"/>
        </w:rPr>
        <w:t>)</w:t>
      </w:r>
      <w:r w:rsidRPr="00CD16DA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при нулевых начальных условиях):</w:t>
      </w:r>
    </w:p>
    <w:p w14:paraId="5EF61828" w14:textId="5E274680" w:rsidR="004C4D1C" w:rsidRDefault="004C4D1C" w:rsidP="004C4D1C">
      <w:pPr>
        <w:pStyle w:val="a3"/>
        <w:jc w:val="center"/>
        <w:rPr>
          <w:rFonts w:cs="Times New Roman"/>
          <w:sz w:val="24"/>
          <w:szCs w:val="24"/>
        </w:rPr>
      </w:pPr>
      <w:r w:rsidRPr="004C4D1C">
        <w:rPr>
          <w:rFonts w:cs="Times New Roman"/>
          <w:noProof/>
          <w:sz w:val="24"/>
          <w:szCs w:val="24"/>
        </w:rPr>
        <w:drawing>
          <wp:inline distT="0" distB="0" distL="0" distR="0" wp14:anchorId="2F336FAB" wp14:editId="4F170CFA">
            <wp:extent cx="3618154" cy="2558551"/>
            <wp:effectExtent l="0" t="0" r="1905" b="0"/>
            <wp:docPr id="6" name="Рисунок 6" descr="D:\OneDrive\Projects\MATLAB\ОТАУ-лаб1-вар6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 descr="D:\OneDrive\Projects\MATLAB\ОТАУ-лаб1-вар6\4.jp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85" cy="256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FCAB8" w14:textId="425ABD23" w:rsidR="00CD16DA" w:rsidRDefault="00CD16DA" w:rsidP="00CD16DA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Вид входного воздействия </w:t>
      </w:r>
      <w:r>
        <w:rPr>
          <w:rFonts w:cs="Times New Roman"/>
          <w:sz w:val="24"/>
          <w:szCs w:val="24"/>
          <w:lang w:val="en-US"/>
        </w:rPr>
        <w:t>u</w:t>
      </w:r>
      <w:r w:rsidRPr="00CD16DA">
        <w:rPr>
          <w:rFonts w:cs="Times New Roman"/>
          <w:sz w:val="24"/>
          <w:szCs w:val="24"/>
        </w:rPr>
        <w:t>=2</w:t>
      </w:r>
      <w:r>
        <w:rPr>
          <w:rFonts w:cs="Times New Roman"/>
          <w:sz w:val="24"/>
          <w:szCs w:val="24"/>
          <w:lang w:val="en-US"/>
        </w:rPr>
        <w:t>sit</w:t>
      </w:r>
      <w:r w:rsidRPr="00CD16DA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  <w:lang w:val="en-US"/>
        </w:rPr>
        <w:t>t</w:t>
      </w:r>
      <w:r w:rsidRPr="00CD16DA">
        <w:rPr>
          <w:rFonts w:cs="Times New Roman"/>
          <w:sz w:val="24"/>
          <w:szCs w:val="24"/>
        </w:rPr>
        <w:t>)</w:t>
      </w:r>
      <w:r w:rsidR="004C4D1C" w:rsidRPr="004C4D1C">
        <w:rPr>
          <w:rFonts w:cs="Times New Roman"/>
          <w:sz w:val="24"/>
          <w:szCs w:val="24"/>
        </w:rPr>
        <w:t xml:space="preserve"> </w:t>
      </w:r>
      <w:r w:rsidR="004C4D1C">
        <w:rPr>
          <w:rFonts w:cs="Times New Roman"/>
          <w:sz w:val="24"/>
          <w:szCs w:val="24"/>
        </w:rPr>
        <w:t xml:space="preserve">и сигнала </w:t>
      </w:r>
      <w:r w:rsidR="004C4D1C">
        <w:rPr>
          <w:rFonts w:cs="Times New Roman"/>
          <w:sz w:val="24"/>
          <w:szCs w:val="24"/>
          <w:lang w:val="en-US"/>
        </w:rPr>
        <w:t>y</w:t>
      </w:r>
      <w:r w:rsidR="004C4D1C" w:rsidRPr="004C4D1C">
        <w:rPr>
          <w:rFonts w:cs="Times New Roman"/>
          <w:sz w:val="24"/>
          <w:szCs w:val="24"/>
        </w:rPr>
        <w:t>(</w:t>
      </w:r>
      <w:r w:rsidR="004C4D1C">
        <w:rPr>
          <w:rFonts w:cs="Times New Roman"/>
          <w:sz w:val="24"/>
          <w:szCs w:val="24"/>
          <w:lang w:val="en-US"/>
        </w:rPr>
        <w:t>t</w:t>
      </w:r>
      <w:r w:rsidR="004C4D1C" w:rsidRPr="004C4D1C">
        <w:rPr>
          <w:rFonts w:cs="Times New Roman"/>
          <w:sz w:val="24"/>
          <w:szCs w:val="24"/>
        </w:rPr>
        <w:t>)</w:t>
      </w:r>
      <w:r w:rsidRPr="00CD16D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(при нулевых начальных условиях):</w:t>
      </w:r>
    </w:p>
    <w:p w14:paraId="26E38681" w14:textId="3CA93FED" w:rsidR="004C4D1C" w:rsidRDefault="004C4D1C" w:rsidP="004C4D1C">
      <w:pPr>
        <w:pStyle w:val="a3"/>
        <w:jc w:val="center"/>
        <w:rPr>
          <w:rFonts w:cs="Times New Roman"/>
          <w:sz w:val="24"/>
          <w:szCs w:val="24"/>
        </w:rPr>
      </w:pPr>
      <w:bookmarkStart w:id="0" w:name="_GoBack"/>
      <w:r w:rsidRPr="004C4D1C">
        <w:rPr>
          <w:rFonts w:cs="Times New Roman"/>
          <w:noProof/>
          <w:sz w:val="24"/>
          <w:szCs w:val="24"/>
        </w:rPr>
        <w:drawing>
          <wp:inline distT="0" distB="0" distL="0" distR="0" wp14:anchorId="13E67568" wp14:editId="203C74F5">
            <wp:extent cx="4609361" cy="3259478"/>
            <wp:effectExtent l="0" t="0" r="1270" b="0"/>
            <wp:docPr id="7" name="Рисунок 7" descr="D:\OneDrive\Projects\MATLAB\ОТАУ-лаб1-вар6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 descr="D:\OneDrive\Projects\MATLAB\ОТАУ-лаб1-вар6\5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85" cy="326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47A24B7" w14:textId="215F8957" w:rsidR="00CD16DA" w:rsidRDefault="00CD16DA" w:rsidP="00CD16DA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Осуществим моделирование свободного движения системы с начальными условиями, приведенными в исходных данных.</w:t>
      </w:r>
      <w:r w:rsidRPr="00CD16D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x</w:t>
      </w:r>
      <w:r w:rsidRPr="00CD16DA">
        <w:rPr>
          <w:rFonts w:cs="Times New Roman"/>
          <w:sz w:val="24"/>
          <w:szCs w:val="24"/>
          <w:vertAlign w:val="subscript"/>
        </w:rPr>
        <w:t>1</w:t>
      </w:r>
      <w:r w:rsidRPr="00CD16DA">
        <w:rPr>
          <w:rFonts w:cs="Times New Roman"/>
          <w:sz w:val="24"/>
          <w:szCs w:val="24"/>
        </w:rPr>
        <w:t xml:space="preserve">(0) = 0.2    </w:t>
      </w:r>
      <w:r>
        <w:rPr>
          <w:rFonts w:cs="Times New Roman"/>
          <w:sz w:val="24"/>
          <w:szCs w:val="24"/>
          <w:lang w:val="en-US"/>
        </w:rPr>
        <w:t>x</w:t>
      </w:r>
      <w:r w:rsidRPr="00CD16DA">
        <w:rPr>
          <w:rFonts w:cs="Times New Roman"/>
          <w:sz w:val="24"/>
          <w:szCs w:val="24"/>
          <w:vertAlign w:val="subscript"/>
        </w:rPr>
        <w:t>2</w:t>
      </w:r>
      <w:r w:rsidRPr="00CD16DA">
        <w:rPr>
          <w:rFonts w:cs="Times New Roman"/>
          <w:sz w:val="24"/>
          <w:szCs w:val="24"/>
        </w:rPr>
        <w:t>(0) = -0.1</w:t>
      </w:r>
    </w:p>
    <w:p w14:paraId="69249C61" w14:textId="757BFA25" w:rsidR="004C4D1C" w:rsidRDefault="004C4D1C" w:rsidP="004C4D1C">
      <w:pPr>
        <w:pStyle w:val="a3"/>
        <w:jc w:val="center"/>
        <w:rPr>
          <w:rFonts w:cs="Times New Roman"/>
          <w:sz w:val="24"/>
          <w:szCs w:val="24"/>
        </w:rPr>
      </w:pPr>
      <w:r w:rsidRPr="004C4D1C">
        <w:rPr>
          <w:rFonts w:cs="Times New Roman"/>
          <w:noProof/>
          <w:sz w:val="24"/>
          <w:szCs w:val="24"/>
        </w:rPr>
        <w:drawing>
          <wp:inline distT="0" distB="0" distL="0" distR="0" wp14:anchorId="3B8E2688" wp14:editId="6319F294">
            <wp:extent cx="5334000" cy="3771900"/>
            <wp:effectExtent l="0" t="0" r="0" b="0"/>
            <wp:docPr id="8" name="Рисунок 8" descr="D:\OneDrive\Projects\MATLAB\ОТАУ-лаб1-вар6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 descr="D:\OneDrive\Projects\MATLAB\ОТАУ-лаб1-вар6\6.jp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82A74" w14:textId="457A0FDF" w:rsidR="00CD16DA" w:rsidRDefault="00CD16DA" w:rsidP="00CD16DA">
      <w:pPr>
        <w:pStyle w:val="a3"/>
        <w:jc w:val="both"/>
        <w:rPr>
          <w:rFonts w:cs="Times New Roman"/>
          <w:sz w:val="24"/>
          <w:szCs w:val="24"/>
        </w:rPr>
      </w:pPr>
    </w:p>
    <w:p w14:paraId="76BFB586" w14:textId="7BEA3862" w:rsidR="00CD16DA" w:rsidRDefault="00CD16DA" w:rsidP="00CD16DA">
      <w:pPr>
        <w:pStyle w:val="a3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Вывод:</w:t>
      </w:r>
    </w:p>
    <w:p w14:paraId="63820C39" w14:textId="6B29331C" w:rsidR="00CD16DA" w:rsidRPr="00B85F3B" w:rsidRDefault="00CD16DA" w:rsidP="00CD16DA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Пакет программ </w:t>
      </w:r>
      <w:r>
        <w:rPr>
          <w:rFonts w:cs="Times New Roman"/>
          <w:sz w:val="24"/>
          <w:szCs w:val="24"/>
          <w:lang w:val="en-US"/>
        </w:rPr>
        <w:t>Simulink</w:t>
      </w:r>
      <w:r w:rsidRPr="00CD16D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позволяет легко решать задачи моделирования процессов, происходящих в системах автоматического управления. Вне зависимости от вида представления математической модели системы, построение структурной схемы системы позволяет при помощи программы отмоделировать процессы, происходящие в системе.</w:t>
      </w:r>
    </w:p>
    <w:sectPr w:rsidR="00CD16DA" w:rsidRPr="00B85F3B" w:rsidSect="00FE3DED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A740B" w14:textId="77777777" w:rsidR="00FE3DED" w:rsidRDefault="00FE3DED" w:rsidP="00FE3DED">
      <w:pPr>
        <w:spacing w:after="0" w:line="240" w:lineRule="auto"/>
      </w:pPr>
      <w:r>
        <w:separator/>
      </w:r>
    </w:p>
  </w:endnote>
  <w:endnote w:type="continuationSeparator" w:id="0">
    <w:p w14:paraId="2EE0A336" w14:textId="77777777" w:rsidR="00FE3DED" w:rsidRDefault="00FE3DED" w:rsidP="00FE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270903"/>
      <w:docPartObj>
        <w:docPartGallery w:val="Page Numbers (Bottom of Page)"/>
        <w:docPartUnique/>
      </w:docPartObj>
    </w:sdtPr>
    <w:sdtContent>
      <w:p w14:paraId="4D2650FE" w14:textId="4B6D4088" w:rsidR="00FE3DED" w:rsidRDefault="00FE3D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D1C">
          <w:rPr>
            <w:noProof/>
          </w:rPr>
          <w:t>5</w:t>
        </w:r>
        <w:r>
          <w:fldChar w:fldCharType="end"/>
        </w:r>
      </w:p>
    </w:sdtContent>
  </w:sdt>
  <w:p w14:paraId="51FDF551" w14:textId="77777777" w:rsidR="00FE3DED" w:rsidRDefault="00FE3D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13FE6" w14:textId="77777777" w:rsidR="00FE3DED" w:rsidRDefault="00FE3DED" w:rsidP="00FE3DED">
      <w:pPr>
        <w:spacing w:after="0" w:line="240" w:lineRule="auto"/>
      </w:pPr>
      <w:r>
        <w:separator/>
      </w:r>
    </w:p>
  </w:footnote>
  <w:footnote w:type="continuationSeparator" w:id="0">
    <w:p w14:paraId="2B48FA82" w14:textId="77777777" w:rsidR="00FE3DED" w:rsidRDefault="00FE3DED" w:rsidP="00FE3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6E61"/>
    <w:multiLevelType w:val="hybridMultilevel"/>
    <w:tmpl w:val="1AF0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C31E2"/>
    <w:multiLevelType w:val="hybridMultilevel"/>
    <w:tmpl w:val="CD967FA8"/>
    <w:lvl w:ilvl="0" w:tplc="D3DAE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D"/>
    <w:rsid w:val="000770DD"/>
    <w:rsid w:val="001360B7"/>
    <w:rsid w:val="00467839"/>
    <w:rsid w:val="004C4D1C"/>
    <w:rsid w:val="004F46C5"/>
    <w:rsid w:val="00576254"/>
    <w:rsid w:val="006D082D"/>
    <w:rsid w:val="00884C61"/>
    <w:rsid w:val="00953531"/>
    <w:rsid w:val="00A14C68"/>
    <w:rsid w:val="00B85F3B"/>
    <w:rsid w:val="00CD16DA"/>
    <w:rsid w:val="00CD4D03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F044"/>
  <w15:chartTrackingRefBased/>
  <w15:docId w15:val="{895460CD-3404-4E7C-B7DB-F893B32B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839"/>
    <w:pPr>
      <w:spacing w:after="0" w:line="240" w:lineRule="auto"/>
    </w:pPr>
    <w:rPr>
      <w:rFonts w:ascii="Times New Roman" w:eastAsia="Arial" w:hAnsi="Times New Roman" w:cs="Arial"/>
      <w:color w:val="000000"/>
      <w:sz w:val="28"/>
      <w:lang w:eastAsia="ru-RU"/>
    </w:rPr>
  </w:style>
  <w:style w:type="paragraph" w:styleId="a4">
    <w:name w:val="header"/>
    <w:basedOn w:val="a"/>
    <w:link w:val="a5"/>
    <w:uiPriority w:val="99"/>
    <w:unhideWhenUsed/>
    <w:rsid w:val="00FE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3DED"/>
  </w:style>
  <w:style w:type="paragraph" w:styleId="a6">
    <w:name w:val="footer"/>
    <w:basedOn w:val="a"/>
    <w:link w:val="a7"/>
    <w:uiPriority w:val="99"/>
    <w:unhideWhenUsed/>
    <w:rsid w:val="00FE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3DED"/>
  </w:style>
  <w:style w:type="paragraph" w:styleId="a8">
    <w:name w:val="List Paragraph"/>
    <w:basedOn w:val="a"/>
    <w:uiPriority w:val="34"/>
    <w:qFormat/>
    <w:rsid w:val="0095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8.jpeg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2.jpeg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5" Type="http://schemas.openxmlformats.org/officeDocument/2006/relationships/footnotes" Target="footnotes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9.jpeg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image" Target="media/image37.wmf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oleObject" Target="embeddings/oleObject29.bin"/><Relationship Id="rId20" Type="http://schemas.openxmlformats.org/officeDocument/2006/relationships/image" Target="media/image7.png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media/image33.jpeg"/><Relationship Id="rId75" Type="http://schemas.openxmlformats.org/officeDocument/2006/relationships/image" Target="media/image36.wmf"/><Relationship Id="rId83" Type="http://schemas.openxmlformats.org/officeDocument/2006/relationships/image" Target="media/image4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8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9.png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8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7" Type="http://schemas.openxmlformats.org/officeDocument/2006/relationships/footer" Target="footer1.xml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61" Type="http://schemas.openxmlformats.org/officeDocument/2006/relationships/image" Target="media/image29.wmf"/><Relationship Id="rId82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7</cp:revision>
  <dcterms:created xsi:type="dcterms:W3CDTF">2016-02-23T14:30:00Z</dcterms:created>
  <dcterms:modified xsi:type="dcterms:W3CDTF">2016-02-23T17:47:00Z</dcterms:modified>
</cp:coreProperties>
</file>