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B6B" w:rsidRPr="009A7776" w:rsidRDefault="003C6B6B" w:rsidP="009A7776">
      <w:pPr>
        <w:pStyle w:val="2"/>
      </w:pPr>
      <w:r w:rsidRPr="009A7776">
        <w:t>1. Понятие СУБД. Основные категории СУБД. Архитектура ANSI-SPARC.</w:t>
      </w:r>
    </w:p>
    <w:p w:rsidR="00B737FA" w:rsidRPr="00EB5512" w:rsidRDefault="00B737FA" w:rsidP="00B737FA">
      <w:pPr>
        <w:rPr>
          <w:rFonts w:cs="Times New Roman"/>
        </w:rPr>
      </w:pPr>
      <w:r w:rsidRPr="00EB5512">
        <w:rPr>
          <w:rFonts w:cs="Times New Roman"/>
          <w:b/>
        </w:rPr>
        <w:t>СУБД</w:t>
      </w:r>
      <w:r w:rsidRPr="00EB5512">
        <w:rPr>
          <w:rFonts w:cs="Times New Roman"/>
        </w:rPr>
        <w:t xml:space="preserve"> — 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p w:rsidR="00B737FA" w:rsidRPr="00EB5512" w:rsidRDefault="00B737FA" w:rsidP="00B737FA">
      <w:pPr>
        <w:rPr>
          <w:rFonts w:cs="Times New Roman"/>
          <w:b/>
        </w:rPr>
      </w:pPr>
      <w:r w:rsidRPr="00EB5512">
        <w:rPr>
          <w:rFonts w:cs="Times New Roman"/>
          <w:b/>
        </w:rPr>
        <w:t>Основные функции СУБД:</w:t>
      </w:r>
    </w:p>
    <w:p w:rsidR="00B737FA" w:rsidRPr="00EB5512" w:rsidRDefault="00B737FA" w:rsidP="00B737FA">
      <w:pPr>
        <w:pStyle w:val="a3"/>
        <w:numPr>
          <w:ilvl w:val="0"/>
          <w:numId w:val="1"/>
        </w:numPr>
        <w:rPr>
          <w:rFonts w:cs="Times New Roman"/>
        </w:rPr>
      </w:pPr>
      <w:r w:rsidRPr="00EB5512">
        <w:rPr>
          <w:rFonts w:cs="Times New Roman"/>
        </w:rPr>
        <w:t>Управление данными на дисках.</w:t>
      </w:r>
    </w:p>
    <w:p w:rsidR="00B737FA" w:rsidRPr="00EB5512" w:rsidRDefault="00B737FA" w:rsidP="00B737FA">
      <w:pPr>
        <w:pStyle w:val="a3"/>
        <w:numPr>
          <w:ilvl w:val="0"/>
          <w:numId w:val="1"/>
        </w:numPr>
        <w:rPr>
          <w:rFonts w:cs="Times New Roman"/>
        </w:rPr>
      </w:pPr>
      <w:r w:rsidRPr="00EB5512">
        <w:rPr>
          <w:rFonts w:cs="Times New Roman"/>
        </w:rPr>
        <w:t>Управление данными в ОП (в т.ч., кэширование).</w:t>
      </w:r>
    </w:p>
    <w:p w:rsidR="00B737FA" w:rsidRPr="00EB5512" w:rsidRDefault="00B737FA" w:rsidP="00B737FA">
      <w:pPr>
        <w:pStyle w:val="a3"/>
        <w:numPr>
          <w:ilvl w:val="0"/>
          <w:numId w:val="1"/>
        </w:numPr>
        <w:rPr>
          <w:rFonts w:cs="Times New Roman"/>
        </w:rPr>
      </w:pPr>
      <w:r w:rsidRPr="00EB5512">
        <w:rPr>
          <w:rFonts w:cs="Times New Roman"/>
        </w:rPr>
        <w:t>Журналирование изменений, резервное копирование, восстановление после сбоев.</w:t>
      </w:r>
    </w:p>
    <w:p w:rsidR="00B737FA" w:rsidRPr="00EB5512" w:rsidRDefault="00B737FA" w:rsidP="00B737FA">
      <w:pPr>
        <w:pStyle w:val="a3"/>
        <w:numPr>
          <w:ilvl w:val="0"/>
          <w:numId w:val="1"/>
        </w:numPr>
        <w:rPr>
          <w:rFonts w:cs="Times New Roman"/>
          <w:lang w:eastAsia="ru-RU"/>
        </w:rPr>
      </w:pPr>
      <w:r w:rsidRPr="00EB5512">
        <w:rPr>
          <w:rFonts w:cs="Times New Roman"/>
        </w:rPr>
        <w:t>Поддержка языков БД (DML + DDL).</w:t>
      </w:r>
    </w:p>
    <w:p w:rsidR="00B737FA" w:rsidRPr="00EB5512" w:rsidRDefault="00B737FA" w:rsidP="00B737FA">
      <w:pPr>
        <w:rPr>
          <w:rFonts w:cs="Times New Roman"/>
          <w:b/>
          <w:lang w:eastAsia="ru-RU"/>
        </w:rPr>
      </w:pPr>
      <w:r w:rsidRPr="00EB5512">
        <w:rPr>
          <w:rFonts w:cs="Times New Roman"/>
          <w:b/>
          <w:lang w:eastAsia="ru-RU"/>
        </w:rPr>
        <w:t>Состав СУБД:</w:t>
      </w:r>
    </w:p>
    <w:p w:rsidR="00B737FA" w:rsidRPr="00EB5512" w:rsidRDefault="00B737FA" w:rsidP="00B737FA">
      <w:pPr>
        <w:pStyle w:val="a3"/>
        <w:numPr>
          <w:ilvl w:val="0"/>
          <w:numId w:val="2"/>
        </w:numPr>
        <w:rPr>
          <w:rFonts w:cs="Times New Roman"/>
          <w:lang w:eastAsia="ru-RU"/>
        </w:rPr>
      </w:pPr>
      <w:r w:rsidRPr="00EB5512">
        <w:rPr>
          <w:rFonts w:cs="Times New Roman"/>
          <w:lang w:eastAsia="ru-RU"/>
        </w:rPr>
        <w:t>Ядро отвечает за управление данными.</w:t>
      </w:r>
    </w:p>
    <w:p w:rsidR="00B737FA" w:rsidRPr="00EB5512" w:rsidRDefault="00B737FA" w:rsidP="00B737FA">
      <w:pPr>
        <w:pStyle w:val="a3"/>
        <w:numPr>
          <w:ilvl w:val="0"/>
          <w:numId w:val="2"/>
        </w:numPr>
        <w:rPr>
          <w:rFonts w:cs="Times New Roman"/>
          <w:lang w:eastAsia="ru-RU"/>
        </w:rPr>
      </w:pPr>
      <w:r w:rsidRPr="00EB5512">
        <w:rPr>
          <w:rFonts w:cs="Times New Roman"/>
          <w:lang w:eastAsia="ru-RU"/>
        </w:rPr>
        <w:t>Процессор языка БД транслирует запросы с высокоуровневой языка на низкоуровневый.</w:t>
      </w:r>
    </w:p>
    <w:p w:rsidR="00B737FA" w:rsidRPr="00EB5512" w:rsidRDefault="00B737FA" w:rsidP="00B737FA">
      <w:pPr>
        <w:pStyle w:val="a3"/>
        <w:numPr>
          <w:ilvl w:val="0"/>
          <w:numId w:val="2"/>
        </w:numPr>
        <w:rPr>
          <w:rFonts w:cs="Times New Roman"/>
          <w:lang w:eastAsia="ru-RU"/>
        </w:rPr>
      </w:pPr>
      <w:r w:rsidRPr="00EB5512">
        <w:rPr>
          <w:rFonts w:cs="Times New Roman"/>
          <w:lang w:eastAsia="ru-RU"/>
        </w:rPr>
        <w:t xml:space="preserve">Подсистема поддержки времени исполнения, </w:t>
      </w:r>
      <w:r w:rsidRPr="00EB5512">
        <w:t>которая интерпретирует программы манипуляции данными, создающие пользовательский интерфейс с СУБД</w:t>
      </w:r>
      <w:r w:rsidRPr="00EB5512">
        <w:rPr>
          <w:rFonts w:cs="Times New Roman"/>
          <w:lang w:eastAsia="ru-RU"/>
        </w:rPr>
        <w:t>.</w:t>
      </w:r>
    </w:p>
    <w:p w:rsidR="00B737FA" w:rsidRPr="00EB5512" w:rsidRDefault="00B737FA" w:rsidP="00B737FA">
      <w:pPr>
        <w:pStyle w:val="a3"/>
        <w:numPr>
          <w:ilvl w:val="0"/>
          <w:numId w:val="2"/>
        </w:numPr>
        <w:rPr>
          <w:rFonts w:cs="Times New Roman"/>
          <w:lang w:eastAsia="ru-RU"/>
        </w:rPr>
      </w:pPr>
      <w:r w:rsidRPr="00EB5512">
        <w:rPr>
          <w:rFonts w:cs="Times New Roman"/>
          <w:lang w:eastAsia="ru-RU"/>
        </w:rPr>
        <w:t>Сервисные программы</w:t>
      </w:r>
      <w:r w:rsidRPr="00EB5512">
        <w:t>, обеспечивающие ряд дополнительных возможностей по обслуживанию информационной системы.</w:t>
      </w:r>
    </w:p>
    <w:p w:rsidR="00B737FA" w:rsidRPr="00EB5512" w:rsidRDefault="00B737FA" w:rsidP="00B737FA">
      <w:pPr>
        <w:rPr>
          <w:rFonts w:cs="Times New Roman"/>
          <w:b/>
          <w:lang w:eastAsia="ru-RU"/>
        </w:rPr>
      </w:pPr>
      <w:r w:rsidRPr="00EB5512">
        <w:rPr>
          <w:rFonts w:cs="Times New Roman"/>
          <w:b/>
          <w:lang w:eastAsia="ru-RU"/>
        </w:rPr>
        <w:t>Классификация СУБД</w:t>
      </w:r>
    </w:p>
    <w:p w:rsidR="00B737FA" w:rsidRPr="00EB5512" w:rsidRDefault="00B737FA" w:rsidP="00B737FA">
      <w:pPr>
        <w:rPr>
          <w:rFonts w:cs="Times New Roman"/>
          <w:b/>
        </w:rPr>
      </w:pPr>
      <w:r w:rsidRPr="00EB5512">
        <w:rPr>
          <w:rFonts w:cs="Times New Roman"/>
          <w:b/>
        </w:rPr>
        <w:t>По модели данных:</w:t>
      </w:r>
    </w:p>
    <w:p w:rsidR="00B737FA" w:rsidRPr="00EB5512" w:rsidRDefault="00B737FA" w:rsidP="00B737FA">
      <w:pPr>
        <w:pStyle w:val="a3"/>
        <w:numPr>
          <w:ilvl w:val="0"/>
          <w:numId w:val="3"/>
        </w:numPr>
        <w:rPr>
          <w:rFonts w:cs="Times New Roman"/>
          <w:lang w:val="en-US"/>
        </w:rPr>
      </w:pPr>
      <w:r w:rsidRPr="00EB5512">
        <w:rPr>
          <w:rFonts w:cs="Times New Roman"/>
          <w:iCs/>
        </w:rPr>
        <w:t>Иерархические</w:t>
      </w:r>
      <w:r w:rsidRPr="00EB5512">
        <w:rPr>
          <w:rFonts w:cs="Times New Roman"/>
          <w:i/>
          <w:iCs/>
        </w:rPr>
        <w:t xml:space="preserve"> </w:t>
      </w:r>
      <w:r w:rsidRPr="00EB5512">
        <w:rPr>
          <w:rFonts w:cs="Times New Roman"/>
        </w:rPr>
        <w:t>— данные представляются в виде дерева. Пример</w:t>
      </w:r>
      <w:r w:rsidRPr="00EB5512">
        <w:rPr>
          <w:rFonts w:cs="Times New Roman"/>
          <w:lang w:val="en-US"/>
        </w:rPr>
        <w:t xml:space="preserve"> — LDAP / AD, </w:t>
      </w:r>
      <w:r w:rsidRPr="00EB5512">
        <w:rPr>
          <w:rFonts w:cs="Times New Roman"/>
        </w:rPr>
        <w:t>реестр</w:t>
      </w:r>
      <w:r w:rsidRPr="00EB5512">
        <w:rPr>
          <w:rFonts w:cs="Times New Roman"/>
          <w:lang w:val="en-US"/>
        </w:rPr>
        <w:t xml:space="preserve"> Windows.</w:t>
      </w:r>
    </w:p>
    <w:p w:rsidR="00B737FA" w:rsidRPr="00EB5512" w:rsidRDefault="00B737FA" w:rsidP="00B737FA">
      <w:pPr>
        <w:pStyle w:val="a3"/>
        <w:numPr>
          <w:ilvl w:val="0"/>
          <w:numId w:val="3"/>
        </w:numPr>
        <w:rPr>
          <w:rFonts w:cs="Times New Roman"/>
        </w:rPr>
      </w:pPr>
      <w:r w:rsidRPr="00EB5512">
        <w:rPr>
          <w:rFonts w:cs="Times New Roman"/>
          <w:iCs/>
        </w:rPr>
        <w:t>Сетевые</w:t>
      </w:r>
      <w:r w:rsidRPr="00EB5512">
        <w:rPr>
          <w:rFonts w:cs="Times New Roman"/>
          <w:i/>
          <w:iCs/>
        </w:rPr>
        <w:t xml:space="preserve"> </w:t>
      </w:r>
      <w:r w:rsidRPr="00EB5512">
        <w:rPr>
          <w:rFonts w:cs="Times New Roman"/>
        </w:rPr>
        <w:t xml:space="preserve">— используют сетевую модель данных. </w:t>
      </w:r>
      <w:r w:rsidRPr="00EB5512">
        <w:t xml:space="preserve">Сетевые базы данных подобны иерархическим, за исключением того, что в них имеются указатели в обоих направлениях, которые соединяют родственную информацию. </w:t>
      </w:r>
      <w:r w:rsidRPr="00EB5512">
        <w:rPr>
          <w:rFonts w:cs="Times New Roman"/>
        </w:rPr>
        <w:t>Частный случай — графовые СУБД. Примеры — HypergraphDB, OrientDB.</w:t>
      </w:r>
    </w:p>
    <w:p w:rsidR="00B737FA" w:rsidRPr="00EB5512" w:rsidRDefault="00B737FA" w:rsidP="00B737FA">
      <w:pPr>
        <w:pStyle w:val="a3"/>
        <w:numPr>
          <w:ilvl w:val="0"/>
          <w:numId w:val="3"/>
        </w:numPr>
        <w:rPr>
          <w:rFonts w:cs="Times New Roman"/>
        </w:rPr>
      </w:pPr>
      <w:r w:rsidRPr="00EB5512">
        <w:rPr>
          <w:rFonts w:cs="Times New Roman"/>
          <w:iCs/>
        </w:rPr>
        <w:t>Объектно-ориентированные</w:t>
      </w:r>
      <w:r w:rsidRPr="00EB5512">
        <w:rPr>
          <w:rFonts w:cs="Times New Roman"/>
          <w:i/>
          <w:iCs/>
        </w:rPr>
        <w:t xml:space="preserve"> </w:t>
      </w:r>
      <w:r w:rsidRPr="00EB5512">
        <w:rPr>
          <w:rFonts w:cs="Times New Roman"/>
        </w:rPr>
        <w:t xml:space="preserve">— используют ОО-модель данных. </w:t>
      </w:r>
      <w:r w:rsidRPr="00EB5512">
        <w:t xml:space="preserve">Эта система управления обрабатывает данные как абстрактные объекты, наделённые свойствами и использующие методы взаимодействия с другими объектами окружающего мира. </w:t>
      </w:r>
      <w:r w:rsidRPr="00EB5512">
        <w:rPr>
          <w:rFonts w:cs="Times New Roman"/>
        </w:rPr>
        <w:t>Пример — InterSystems Cache.</w:t>
      </w:r>
    </w:p>
    <w:p w:rsidR="00B737FA" w:rsidRPr="00EB5512" w:rsidRDefault="00B737FA" w:rsidP="00B737FA">
      <w:pPr>
        <w:pStyle w:val="a3"/>
        <w:numPr>
          <w:ilvl w:val="0"/>
          <w:numId w:val="3"/>
        </w:numPr>
        <w:rPr>
          <w:rFonts w:cs="Times New Roman"/>
          <w:lang w:eastAsia="ru-RU"/>
        </w:rPr>
      </w:pPr>
      <w:r w:rsidRPr="00EB5512">
        <w:rPr>
          <w:rFonts w:cs="Times New Roman"/>
          <w:iCs/>
        </w:rPr>
        <w:t>Реляционные и объектно-реляционные</w:t>
      </w:r>
      <w:r w:rsidRPr="00EB5512">
        <w:rPr>
          <w:rFonts w:cs="Times New Roman"/>
          <w:i/>
          <w:iCs/>
        </w:rPr>
        <w:t xml:space="preserve"> </w:t>
      </w:r>
      <w:r w:rsidRPr="00EB5512">
        <w:rPr>
          <w:rFonts w:cs="Times New Roman"/>
        </w:rPr>
        <w:t xml:space="preserve">— используют реляционную модель данных (возможно, с частичной поддержкой ООП: </w:t>
      </w:r>
      <w:r w:rsidRPr="00EB5512">
        <w:t>объекты, классы и наследование реализованы в структуре бд и языке запросов</w:t>
      </w:r>
      <w:r w:rsidRPr="00EB5512">
        <w:rPr>
          <w:rFonts w:cs="Times New Roman"/>
        </w:rPr>
        <w:t>). Примеры — Oracle, MySQL, PostgreSQL.</w:t>
      </w:r>
    </w:p>
    <w:p w:rsidR="00B737FA" w:rsidRPr="00EB5512" w:rsidRDefault="00B737FA" w:rsidP="00B737FA">
      <w:pPr>
        <w:rPr>
          <w:b/>
        </w:rPr>
      </w:pPr>
      <w:r w:rsidRPr="00EB5512">
        <w:rPr>
          <w:rStyle w:val="mw-headline"/>
          <w:b/>
        </w:rPr>
        <w:t>По степени распределённости:</w:t>
      </w:r>
    </w:p>
    <w:p w:rsidR="00B737FA" w:rsidRPr="00EB5512" w:rsidRDefault="00B737FA" w:rsidP="00B737FA">
      <w:pPr>
        <w:pStyle w:val="a3"/>
        <w:numPr>
          <w:ilvl w:val="0"/>
          <w:numId w:val="4"/>
        </w:numPr>
      </w:pPr>
      <w:r w:rsidRPr="00EB5512">
        <w:t>Локальные СУБД (все части локальной СУБД размещаются на одном компьютере).</w:t>
      </w:r>
    </w:p>
    <w:p w:rsidR="00B737FA" w:rsidRPr="00EB5512" w:rsidRDefault="00B737FA" w:rsidP="00B737FA">
      <w:pPr>
        <w:pStyle w:val="a3"/>
        <w:numPr>
          <w:ilvl w:val="0"/>
          <w:numId w:val="4"/>
        </w:numPr>
      </w:pPr>
      <w:r w:rsidRPr="00EB5512">
        <w:t>Распределённые СУБД (части СУБД могут размещаться на двух и более компьютерах).</w:t>
      </w:r>
    </w:p>
    <w:p w:rsidR="00B737FA" w:rsidRPr="00EB5512" w:rsidRDefault="00B737FA" w:rsidP="00B737FA">
      <w:pPr>
        <w:rPr>
          <w:rFonts w:cs="Times New Roman"/>
          <w:b/>
        </w:rPr>
      </w:pPr>
      <w:r w:rsidRPr="00EB5512">
        <w:rPr>
          <w:rFonts w:cs="Times New Roman"/>
          <w:b/>
        </w:rPr>
        <w:t>По способу доступа к БД:</w:t>
      </w:r>
    </w:p>
    <w:p w:rsidR="00B737FA" w:rsidRPr="00EB5512" w:rsidRDefault="00B737FA" w:rsidP="00B737FA">
      <w:pPr>
        <w:pStyle w:val="a3"/>
        <w:numPr>
          <w:ilvl w:val="0"/>
          <w:numId w:val="5"/>
        </w:numPr>
        <w:rPr>
          <w:rFonts w:cs="Times New Roman"/>
        </w:rPr>
      </w:pPr>
      <w:r w:rsidRPr="00EB5512">
        <w:rPr>
          <w:rFonts w:cs="Times New Roman"/>
          <w:iCs/>
        </w:rPr>
        <w:t xml:space="preserve">Файл-серверные </w:t>
      </w:r>
      <w:r w:rsidRPr="00EB5512">
        <w:rPr>
          <w:rFonts w:cs="Times New Roman"/>
        </w:rPr>
        <w:t>— данные находятся на файл-сервере (</w:t>
      </w:r>
      <w:r w:rsidRPr="00EB5512">
        <w:t>выделенный сервер, предназначенный для выполнения файловых операций ввода-вывода и хранящий файлы любого типа</w:t>
      </w:r>
      <w:r w:rsidRPr="00EB5512">
        <w:rPr>
          <w:rFonts w:cs="Times New Roman"/>
        </w:rPr>
        <w:t xml:space="preserve">), СУБД — на каждом клиентском компьютере. </w:t>
      </w:r>
      <w:r w:rsidRPr="00EB5512">
        <w:t xml:space="preserve">Доступ СУБД к данным осуществляется через локальную сеть. </w:t>
      </w:r>
      <w:r w:rsidRPr="00EB5512">
        <w:rPr>
          <w:rFonts w:cs="Times New Roman"/>
        </w:rPr>
        <w:t>Примеры — M$ Access, dBase, FoxPro.</w:t>
      </w:r>
    </w:p>
    <w:p w:rsidR="00B737FA" w:rsidRPr="00EB5512" w:rsidRDefault="00B737FA" w:rsidP="00B737FA">
      <w:pPr>
        <w:pStyle w:val="a3"/>
        <w:numPr>
          <w:ilvl w:val="0"/>
          <w:numId w:val="5"/>
        </w:numPr>
        <w:rPr>
          <w:rFonts w:cs="Times New Roman"/>
        </w:rPr>
      </w:pPr>
      <w:r w:rsidRPr="00EB5512">
        <w:rPr>
          <w:rFonts w:cs="Times New Roman"/>
          <w:iCs/>
        </w:rPr>
        <w:t>Клиент-серверные</w:t>
      </w:r>
      <w:r w:rsidRPr="00EB5512">
        <w:rPr>
          <w:rFonts w:cs="Times New Roman"/>
          <w:i/>
          <w:iCs/>
        </w:rPr>
        <w:t xml:space="preserve"> </w:t>
      </w:r>
      <w:r w:rsidRPr="00EB5512">
        <w:rPr>
          <w:rFonts w:cs="Times New Roman"/>
        </w:rPr>
        <w:t>— СУБД находятся на сервере вместе с данными</w:t>
      </w:r>
      <w:r w:rsidRPr="00EB5512">
        <w:t xml:space="preserve"> и осуществляет доступ к БД непосредственно</w:t>
      </w:r>
      <w:r w:rsidRPr="00EB5512">
        <w:rPr>
          <w:rFonts w:cs="Times New Roman"/>
        </w:rPr>
        <w:t>. Примеры — Oracle, M$ SQL Server, Cache.</w:t>
      </w:r>
    </w:p>
    <w:p w:rsidR="00B737FA" w:rsidRPr="00EB5512" w:rsidRDefault="00B737FA" w:rsidP="00B737FA">
      <w:pPr>
        <w:pStyle w:val="a3"/>
        <w:numPr>
          <w:ilvl w:val="0"/>
          <w:numId w:val="5"/>
        </w:numPr>
        <w:rPr>
          <w:rFonts w:cs="Times New Roman"/>
        </w:rPr>
      </w:pPr>
      <w:r w:rsidRPr="00EB5512">
        <w:rPr>
          <w:rFonts w:cs="Times New Roman"/>
          <w:iCs/>
        </w:rPr>
        <w:t xml:space="preserve">Встраиваемые </w:t>
      </w:r>
      <w:r w:rsidRPr="00EB5512">
        <w:rPr>
          <w:rFonts w:cs="Times New Roman"/>
        </w:rPr>
        <w:t>— СУБД встраивается в приложение, хранит только его данные и не требует отдельной установки. Примеры — SQLite, BerkeleyDB.</w:t>
      </w:r>
    </w:p>
    <w:p w:rsidR="00B737FA" w:rsidRPr="00B737FA" w:rsidRDefault="00B737FA" w:rsidP="00B737FA">
      <w:pPr>
        <w:rPr>
          <w:rFonts w:cs="Times New Roman"/>
          <w:b/>
          <w:szCs w:val="24"/>
        </w:rPr>
      </w:pPr>
      <w:r w:rsidRPr="00B737FA">
        <w:rPr>
          <w:b/>
        </w:rPr>
        <w:t>Архитектура ANSI-SPARC</w:t>
      </w:r>
    </w:p>
    <w:p w:rsidR="00B737FA" w:rsidRPr="00B737FA" w:rsidRDefault="00B737FA" w:rsidP="00B737FA">
      <w:pPr>
        <w:rPr>
          <w:rFonts w:cs="Times New Roman"/>
          <w:szCs w:val="24"/>
          <w:lang w:val="en-US"/>
        </w:rPr>
      </w:pPr>
      <w:r w:rsidRPr="00B737FA">
        <w:rPr>
          <w:rFonts w:cs="Times New Roman"/>
          <w:szCs w:val="24"/>
        </w:rPr>
        <w:t>Предложена</w:t>
      </w:r>
      <w:r w:rsidRPr="00B737FA">
        <w:rPr>
          <w:rFonts w:cs="Times New Roman"/>
          <w:szCs w:val="24"/>
          <w:lang w:val="en-US"/>
        </w:rPr>
        <w:t xml:space="preserve"> </w:t>
      </w:r>
      <w:r w:rsidRPr="00B737FA">
        <w:rPr>
          <w:rFonts w:cs="Times New Roman"/>
          <w:szCs w:val="24"/>
        </w:rPr>
        <w:t>в</w:t>
      </w:r>
      <w:r w:rsidRPr="00B737FA">
        <w:rPr>
          <w:rFonts w:cs="Times New Roman"/>
          <w:szCs w:val="24"/>
          <w:lang w:val="en-US"/>
        </w:rPr>
        <w:t xml:space="preserve"> 1975 </w:t>
      </w:r>
      <w:r w:rsidRPr="00B737FA">
        <w:rPr>
          <w:rFonts w:cs="Times New Roman"/>
          <w:szCs w:val="24"/>
        </w:rPr>
        <w:t>г</w:t>
      </w:r>
      <w:r w:rsidRPr="00B737FA">
        <w:rPr>
          <w:rFonts w:cs="Times New Roman"/>
          <w:szCs w:val="24"/>
          <w:lang w:val="en-US"/>
        </w:rPr>
        <w:t xml:space="preserve">. </w:t>
      </w:r>
      <w:r w:rsidRPr="00B737FA">
        <w:rPr>
          <w:rFonts w:cs="Times New Roman"/>
          <w:szCs w:val="24"/>
        </w:rPr>
        <w:t>подкомитетом</w:t>
      </w:r>
      <w:r w:rsidRPr="00B737FA">
        <w:rPr>
          <w:rFonts w:cs="Times New Roman"/>
          <w:szCs w:val="24"/>
          <w:lang w:val="en-US"/>
        </w:rPr>
        <w:t xml:space="preserve"> SPARC (Standards</w:t>
      </w:r>
      <w:r>
        <w:rPr>
          <w:rFonts w:cs="Times New Roman"/>
          <w:szCs w:val="24"/>
          <w:lang w:val="en-US"/>
        </w:rPr>
        <w:t xml:space="preserve"> </w:t>
      </w:r>
      <w:r w:rsidRPr="00B737FA">
        <w:rPr>
          <w:rFonts w:cs="Times New Roman"/>
          <w:szCs w:val="24"/>
          <w:lang w:val="en-US"/>
        </w:rPr>
        <w:t>Planning And Requirements Commitee) ANSI.</w:t>
      </w:r>
    </w:p>
    <w:p w:rsidR="00B737FA" w:rsidRPr="00B737FA" w:rsidRDefault="00B737FA" w:rsidP="00B737FA">
      <w:pPr>
        <w:rPr>
          <w:rFonts w:cs="Times New Roman"/>
          <w:szCs w:val="24"/>
        </w:rPr>
      </w:pPr>
      <w:r w:rsidRPr="00B737FA">
        <w:rPr>
          <w:rFonts w:cs="Times New Roman"/>
          <w:szCs w:val="24"/>
        </w:rPr>
        <w:t>Архитектура СУБД включает в себя 3 уровня:</w:t>
      </w:r>
    </w:p>
    <w:p w:rsidR="00B737FA" w:rsidRPr="00B737FA" w:rsidRDefault="00B737FA" w:rsidP="00B737FA">
      <w:pPr>
        <w:pStyle w:val="a3"/>
        <w:numPr>
          <w:ilvl w:val="0"/>
          <w:numId w:val="6"/>
        </w:numPr>
        <w:rPr>
          <w:rFonts w:cs="Times New Roman"/>
          <w:szCs w:val="24"/>
        </w:rPr>
      </w:pPr>
      <w:r w:rsidRPr="00B737FA">
        <w:rPr>
          <w:rFonts w:cs="Times New Roman"/>
          <w:szCs w:val="24"/>
        </w:rPr>
        <w:t>Внешний (пользовательский).</w:t>
      </w:r>
    </w:p>
    <w:p w:rsidR="00B737FA" w:rsidRPr="00B737FA" w:rsidRDefault="00B737FA" w:rsidP="00B737FA">
      <w:pPr>
        <w:pStyle w:val="a3"/>
        <w:numPr>
          <w:ilvl w:val="0"/>
          <w:numId w:val="6"/>
        </w:numPr>
        <w:rPr>
          <w:rFonts w:cs="Times New Roman"/>
          <w:szCs w:val="24"/>
        </w:rPr>
      </w:pPr>
      <w:r w:rsidRPr="00B737FA">
        <w:rPr>
          <w:rFonts w:cs="Times New Roman"/>
          <w:szCs w:val="24"/>
        </w:rPr>
        <w:t>Промежуточный (концептуальный).</w:t>
      </w:r>
    </w:p>
    <w:p w:rsidR="00B737FA" w:rsidRPr="00B737FA" w:rsidRDefault="00B737FA" w:rsidP="00B737FA">
      <w:pPr>
        <w:pStyle w:val="a3"/>
        <w:numPr>
          <w:ilvl w:val="0"/>
          <w:numId w:val="6"/>
        </w:numPr>
        <w:rPr>
          <w:rFonts w:cs="Times New Roman"/>
          <w:szCs w:val="24"/>
        </w:rPr>
      </w:pPr>
      <w:r w:rsidRPr="00B737FA">
        <w:rPr>
          <w:rFonts w:cs="Times New Roman"/>
          <w:szCs w:val="24"/>
        </w:rPr>
        <w:t>Внутренний (физический).</w:t>
      </w:r>
    </w:p>
    <w:p w:rsidR="009A7776" w:rsidRDefault="00B737FA" w:rsidP="00B737FA">
      <w:pPr>
        <w:rPr>
          <w:rFonts w:cs="Times New Roman"/>
          <w:szCs w:val="24"/>
        </w:rPr>
      </w:pPr>
      <w:r w:rsidRPr="00B737FA">
        <w:rPr>
          <w:rFonts w:cs="Times New Roman"/>
          <w:szCs w:val="24"/>
        </w:rPr>
        <w:t>Почти все современные СУБД соответствуют принципам ANSI-SPARC.</w:t>
      </w:r>
    </w:p>
    <w:p w:rsidR="00B737FA" w:rsidRDefault="00B737FA" w:rsidP="00B737FA">
      <w:r>
        <w:t>В основе архитектуры ANSI-SPARC лежит концептуальный уровень. В современных СУБД он может быть реализован при помощи</w:t>
      </w:r>
      <w:r>
        <w:rPr>
          <w:rStyle w:val="apple-converted-space"/>
          <w:rFonts w:ascii="Arial" w:hAnsi="Arial" w:cs="Arial"/>
          <w:color w:val="252525"/>
          <w:sz w:val="21"/>
          <w:szCs w:val="21"/>
        </w:rPr>
        <w:t> </w:t>
      </w:r>
      <w:r w:rsidRPr="00B737FA">
        <w:rPr>
          <w:rFonts w:ascii="Arial" w:hAnsi="Arial" w:cs="Arial"/>
          <w:sz w:val="21"/>
          <w:szCs w:val="21"/>
        </w:rPr>
        <w:t>представления</w:t>
      </w:r>
      <w:r>
        <w:t>. Концептуальный уровень описывает данные и их взаимосвязи с наиболее общей точки зрения, —</w:t>
      </w:r>
      <w:r>
        <w:rPr>
          <w:rStyle w:val="apple-converted-space"/>
          <w:rFonts w:ascii="Arial" w:hAnsi="Arial" w:cs="Arial"/>
          <w:color w:val="252525"/>
          <w:sz w:val="21"/>
          <w:szCs w:val="21"/>
        </w:rPr>
        <w:t> </w:t>
      </w:r>
      <w:r w:rsidRPr="00B737FA">
        <w:rPr>
          <w:rFonts w:ascii="Arial" w:hAnsi="Arial" w:cs="Arial"/>
          <w:sz w:val="21"/>
          <w:szCs w:val="21"/>
        </w:rPr>
        <w:t>концепции</w:t>
      </w:r>
      <w:r>
        <w:rPr>
          <w:rStyle w:val="apple-converted-space"/>
          <w:rFonts w:ascii="Arial" w:hAnsi="Arial" w:cs="Arial"/>
          <w:color w:val="252525"/>
          <w:sz w:val="21"/>
          <w:szCs w:val="21"/>
        </w:rPr>
        <w:t> </w:t>
      </w:r>
      <w:r w:rsidRPr="00B737FA">
        <w:rPr>
          <w:rFonts w:ascii="Arial" w:hAnsi="Arial" w:cs="Arial"/>
          <w:sz w:val="21"/>
          <w:szCs w:val="21"/>
        </w:rPr>
        <w:t>архитекторов</w:t>
      </w:r>
      <w:r>
        <w:rPr>
          <w:rStyle w:val="apple-converted-space"/>
          <w:rFonts w:ascii="Arial" w:hAnsi="Arial" w:cs="Arial"/>
          <w:color w:val="252525"/>
          <w:sz w:val="21"/>
          <w:szCs w:val="21"/>
        </w:rPr>
        <w:t> </w:t>
      </w:r>
      <w:r>
        <w:t>базы, используя</w:t>
      </w:r>
      <w:r>
        <w:rPr>
          <w:rStyle w:val="apple-converted-space"/>
          <w:rFonts w:ascii="Arial" w:hAnsi="Arial" w:cs="Arial"/>
          <w:color w:val="252525"/>
          <w:sz w:val="21"/>
          <w:szCs w:val="21"/>
        </w:rPr>
        <w:t> </w:t>
      </w:r>
      <w:r w:rsidRPr="00B737FA">
        <w:rPr>
          <w:rFonts w:ascii="Arial" w:hAnsi="Arial" w:cs="Arial"/>
          <w:sz w:val="21"/>
          <w:szCs w:val="21"/>
        </w:rPr>
        <w:t>реляционную</w:t>
      </w:r>
      <w:r>
        <w:rPr>
          <w:rStyle w:val="apple-converted-space"/>
          <w:rFonts w:ascii="Arial" w:hAnsi="Arial" w:cs="Arial"/>
          <w:color w:val="252525"/>
          <w:sz w:val="21"/>
          <w:szCs w:val="21"/>
        </w:rPr>
        <w:t> </w:t>
      </w:r>
      <w:r>
        <w:t>или другую</w:t>
      </w:r>
      <w:r>
        <w:rPr>
          <w:rStyle w:val="apple-converted-space"/>
          <w:rFonts w:ascii="Arial" w:hAnsi="Arial" w:cs="Arial"/>
          <w:color w:val="252525"/>
          <w:sz w:val="21"/>
          <w:szCs w:val="21"/>
        </w:rPr>
        <w:t> </w:t>
      </w:r>
      <w:r w:rsidRPr="00B737FA">
        <w:rPr>
          <w:rFonts w:ascii="Arial" w:hAnsi="Arial" w:cs="Arial"/>
          <w:sz w:val="21"/>
          <w:szCs w:val="21"/>
        </w:rPr>
        <w:t>модель</w:t>
      </w:r>
      <w:r>
        <w:t>.</w:t>
      </w:r>
    </w:p>
    <w:p w:rsidR="00B737FA" w:rsidRDefault="00B737FA" w:rsidP="00B737FA">
      <w:r>
        <w:lastRenderedPageBreak/>
        <w:t>Внутренний уровень позволяет скрыть подробности физического хранения данных (носители, файлы, таблицы, триггеры …) от концептуального уровня. Отделение внутреннего уровня от концептуального обеспечивает так называемую</w:t>
      </w:r>
      <w:r>
        <w:rPr>
          <w:rStyle w:val="apple-converted-space"/>
          <w:rFonts w:ascii="Arial" w:hAnsi="Arial" w:cs="Arial"/>
          <w:color w:val="252525"/>
          <w:sz w:val="21"/>
          <w:szCs w:val="21"/>
        </w:rPr>
        <w:t> </w:t>
      </w:r>
      <w:r w:rsidRPr="00B737FA">
        <w:rPr>
          <w:bCs/>
          <w:iCs/>
        </w:rPr>
        <w:t>физическую независимость</w:t>
      </w:r>
      <w:r>
        <w:rPr>
          <w:rStyle w:val="apple-converted-space"/>
          <w:rFonts w:ascii="Arial" w:hAnsi="Arial" w:cs="Arial"/>
          <w:color w:val="252525"/>
          <w:sz w:val="21"/>
          <w:szCs w:val="21"/>
        </w:rPr>
        <w:t> </w:t>
      </w:r>
      <w:r>
        <w:t>данных.</w:t>
      </w:r>
    </w:p>
    <w:p w:rsidR="00B737FA" w:rsidRDefault="00B737FA" w:rsidP="00B737FA">
      <w:r>
        <w:t>На внешнем уровне описываются различные подмножества элементов концептуального уровня для представлений данных различным пользовательским программам. Каждый</w:t>
      </w:r>
      <w:r>
        <w:rPr>
          <w:rStyle w:val="apple-converted-space"/>
          <w:rFonts w:ascii="Arial" w:hAnsi="Arial" w:cs="Arial"/>
          <w:color w:val="252525"/>
          <w:sz w:val="21"/>
          <w:szCs w:val="21"/>
        </w:rPr>
        <w:t> </w:t>
      </w:r>
      <w:r w:rsidRPr="00B737FA">
        <w:rPr>
          <w:rFonts w:ascii="Arial" w:hAnsi="Arial" w:cs="Arial"/>
          <w:sz w:val="21"/>
          <w:szCs w:val="21"/>
        </w:rPr>
        <w:t>пользователь</w:t>
      </w:r>
      <w:r>
        <w:rPr>
          <w:rStyle w:val="apple-converted-space"/>
          <w:rFonts w:ascii="Arial" w:hAnsi="Arial" w:cs="Arial"/>
          <w:color w:val="252525"/>
          <w:sz w:val="21"/>
          <w:szCs w:val="21"/>
        </w:rPr>
        <w:t> </w:t>
      </w:r>
      <w:r>
        <w:t>получает в свое распоряжение часть представлений о данных, но полная концепция скрыта. Отделение внешнего уровня от концептуального обеспечивает</w:t>
      </w:r>
      <w:r>
        <w:rPr>
          <w:rStyle w:val="apple-converted-space"/>
          <w:rFonts w:ascii="Arial" w:hAnsi="Arial" w:cs="Arial"/>
          <w:color w:val="252525"/>
          <w:sz w:val="21"/>
          <w:szCs w:val="21"/>
        </w:rPr>
        <w:t> </w:t>
      </w:r>
      <w:r w:rsidRPr="00B737FA">
        <w:rPr>
          <w:bCs/>
          <w:iCs/>
        </w:rPr>
        <w:t>логическую независимость</w:t>
      </w:r>
      <w:r>
        <w:rPr>
          <w:rStyle w:val="apple-converted-space"/>
          <w:rFonts w:ascii="Arial" w:hAnsi="Arial" w:cs="Arial"/>
          <w:color w:val="252525"/>
          <w:sz w:val="21"/>
          <w:szCs w:val="21"/>
        </w:rPr>
        <w:t> </w:t>
      </w:r>
      <w:r>
        <w:t>данных.</w:t>
      </w:r>
    </w:p>
    <w:p w:rsidR="00B737FA" w:rsidRPr="00B737FA" w:rsidRDefault="00B737FA" w:rsidP="00B737FA">
      <w:pPr>
        <w:rPr>
          <w:rFonts w:cs="Times New Roman"/>
          <w:szCs w:val="24"/>
        </w:rPr>
      </w:pPr>
    </w:p>
    <w:p w:rsidR="003C6B6B" w:rsidRDefault="003C6B6B" w:rsidP="00B737FA">
      <w:pPr>
        <w:pStyle w:val="2"/>
      </w:pPr>
      <w:r>
        <w:t>2. СУБД Oracle. Архитектура. Подключение, взаимодействие с БД.</w:t>
      </w:r>
    </w:p>
    <w:p w:rsidR="00267917" w:rsidRPr="00267917" w:rsidRDefault="00267917" w:rsidP="00267917">
      <w:pPr>
        <w:rPr>
          <w:rFonts w:cs="Times New Roman"/>
          <w:b/>
          <w:szCs w:val="24"/>
        </w:rPr>
      </w:pPr>
      <w:r w:rsidRPr="00267917">
        <w:rPr>
          <w:b/>
        </w:rPr>
        <w:t>СУБД Oracle</w:t>
      </w:r>
    </w:p>
    <w:p w:rsidR="00267917" w:rsidRPr="00267917" w:rsidRDefault="00267917" w:rsidP="00267917">
      <w:pPr>
        <w:rPr>
          <w:rFonts w:cs="Times New Roman"/>
          <w:szCs w:val="24"/>
        </w:rPr>
      </w:pPr>
      <w:r w:rsidRPr="00267917">
        <w:rPr>
          <w:rFonts w:cs="Times New Roman"/>
          <w:szCs w:val="24"/>
        </w:rPr>
        <w:t>Исторически первая и наиболее распространённая коммерческая СУБД на основе языка SQL.</w:t>
      </w:r>
    </w:p>
    <w:p w:rsidR="00267917" w:rsidRPr="00267917" w:rsidRDefault="00267917" w:rsidP="00267917">
      <w:pPr>
        <w:rPr>
          <w:rFonts w:cs="Times New Roman"/>
          <w:szCs w:val="24"/>
        </w:rPr>
      </w:pPr>
      <w:r w:rsidRPr="00267917">
        <w:rPr>
          <w:rFonts w:cs="Times New Roman"/>
          <w:szCs w:val="24"/>
        </w:rPr>
        <w:t xml:space="preserve">По классификации — </w:t>
      </w:r>
      <w:r w:rsidRPr="00267917">
        <w:rPr>
          <w:rFonts w:cs="Times New Roman"/>
          <w:iCs/>
          <w:szCs w:val="24"/>
        </w:rPr>
        <w:t>объектно-реляционная распределённая клиент-серверная</w:t>
      </w:r>
      <w:r w:rsidRPr="00267917">
        <w:rPr>
          <w:rFonts w:cs="Times New Roman"/>
          <w:i/>
          <w:iCs/>
          <w:szCs w:val="24"/>
        </w:rPr>
        <w:t xml:space="preserve"> </w:t>
      </w:r>
      <w:r w:rsidRPr="004B7C4B">
        <w:rPr>
          <w:rFonts w:cs="Times New Roman"/>
          <w:iCs/>
          <w:szCs w:val="24"/>
        </w:rPr>
        <w:t>СУБД</w:t>
      </w:r>
      <w:r w:rsidRPr="00267917">
        <w:rPr>
          <w:rFonts w:cs="Times New Roman"/>
          <w:szCs w:val="24"/>
        </w:rPr>
        <w:t>.</w:t>
      </w:r>
    </w:p>
    <w:p w:rsidR="00267917" w:rsidRPr="00267917" w:rsidRDefault="00267917" w:rsidP="00267917">
      <w:pPr>
        <w:rPr>
          <w:rFonts w:cs="Times New Roman"/>
          <w:szCs w:val="24"/>
        </w:rPr>
      </w:pPr>
      <w:r w:rsidRPr="00267917">
        <w:rPr>
          <w:rFonts w:cs="Times New Roman"/>
          <w:szCs w:val="24"/>
        </w:rPr>
        <w:t>Очень показательный пример архитектуры Enterprise-level решения.</w:t>
      </w:r>
    </w:p>
    <w:p w:rsidR="00267917" w:rsidRPr="00267917" w:rsidRDefault="00267917" w:rsidP="00267917">
      <w:pPr>
        <w:rPr>
          <w:rFonts w:cs="Times New Roman"/>
          <w:szCs w:val="24"/>
        </w:rPr>
      </w:pPr>
      <w:r w:rsidRPr="00267917">
        <w:rPr>
          <w:rFonts w:cs="Times New Roman"/>
          <w:szCs w:val="24"/>
        </w:rPr>
        <w:t>Первая версия (v2) была выпущена в 1979 г.</w:t>
      </w:r>
    </w:p>
    <w:p w:rsidR="00267917" w:rsidRPr="00267917" w:rsidRDefault="00267917" w:rsidP="00267917">
      <w:pPr>
        <w:rPr>
          <w:rFonts w:cs="Times New Roman"/>
          <w:szCs w:val="24"/>
        </w:rPr>
      </w:pPr>
      <w:r w:rsidRPr="00267917">
        <w:rPr>
          <w:rFonts w:cs="Times New Roman"/>
          <w:szCs w:val="24"/>
        </w:rPr>
        <w:t>Актуальная версия — 12c (</w:t>
      </w:r>
      <w:r>
        <w:rPr>
          <w:rFonts w:cs="Times New Roman"/>
          <w:szCs w:val="24"/>
        </w:rPr>
        <w:t>«</w:t>
      </w:r>
      <w:r w:rsidRPr="00267917">
        <w:rPr>
          <w:rFonts w:cs="Times New Roman"/>
          <w:szCs w:val="24"/>
        </w:rPr>
        <w:t>cloud</w:t>
      </w:r>
      <w:r>
        <w:rPr>
          <w:rFonts w:ascii="Cambria Math" w:hAnsi="Cambria Math" w:cs="Cambria Math"/>
          <w:szCs w:val="24"/>
        </w:rPr>
        <w:t>»</w:t>
      </w:r>
      <w:r w:rsidRPr="00267917">
        <w:rPr>
          <w:rFonts w:cs="Times New Roman"/>
          <w:szCs w:val="24"/>
        </w:rPr>
        <w:t xml:space="preserve"> — </w:t>
      </w:r>
      <w:r>
        <w:rPr>
          <w:rFonts w:ascii="Cambria Math" w:hAnsi="Cambria Math" w:cs="Cambria Math"/>
          <w:szCs w:val="24"/>
        </w:rPr>
        <w:t>«</w:t>
      </w:r>
      <w:r w:rsidRPr="00267917">
        <w:rPr>
          <w:rFonts w:cs="Times New Roman"/>
          <w:szCs w:val="24"/>
        </w:rPr>
        <w:t>облако</w:t>
      </w:r>
      <w:r>
        <w:rPr>
          <w:rFonts w:ascii="Cambria Math" w:hAnsi="Cambria Math" w:cs="Cambria Math"/>
          <w:szCs w:val="24"/>
        </w:rPr>
        <w:t>»</w:t>
      </w:r>
      <w:r w:rsidRPr="00267917">
        <w:rPr>
          <w:rFonts w:cs="Times New Roman"/>
          <w:szCs w:val="24"/>
        </w:rPr>
        <w:t>).</w:t>
      </w:r>
    </w:p>
    <w:p w:rsidR="00267917" w:rsidRPr="00267917" w:rsidRDefault="00267917" w:rsidP="00267917">
      <w:pPr>
        <w:rPr>
          <w:rFonts w:cs="Times New Roman"/>
          <w:szCs w:val="24"/>
        </w:rPr>
      </w:pPr>
      <w:r w:rsidRPr="00267917">
        <w:rPr>
          <w:rFonts w:cs="Times New Roman"/>
          <w:szCs w:val="24"/>
        </w:rPr>
        <w:t>Начиная с версии 3 (1983 г.) реализована поддержка транзакций.</w:t>
      </w:r>
    </w:p>
    <w:p w:rsidR="00267917" w:rsidRPr="00267917" w:rsidRDefault="00267917" w:rsidP="00267917">
      <w:pPr>
        <w:rPr>
          <w:rFonts w:cs="Times New Roman"/>
          <w:szCs w:val="24"/>
        </w:rPr>
      </w:pPr>
      <w:r w:rsidRPr="00267917">
        <w:rPr>
          <w:rFonts w:cs="Times New Roman"/>
          <w:szCs w:val="24"/>
        </w:rPr>
        <w:t>В версии 7 (1992 г.) появилась поддержка PL/SQL.</w:t>
      </w:r>
    </w:p>
    <w:p w:rsidR="00267917" w:rsidRPr="00267917" w:rsidRDefault="00267917" w:rsidP="00267917">
      <w:pPr>
        <w:rPr>
          <w:rFonts w:cs="Times New Roman"/>
          <w:szCs w:val="24"/>
        </w:rPr>
      </w:pPr>
      <w:r w:rsidRPr="00267917">
        <w:rPr>
          <w:rFonts w:cs="Times New Roman"/>
          <w:szCs w:val="24"/>
        </w:rPr>
        <w:t>В версии 8 (1997 г.) реализована поддержка ООП.</w:t>
      </w:r>
    </w:p>
    <w:p w:rsidR="009A7776" w:rsidRDefault="00267917" w:rsidP="00267917">
      <w:pPr>
        <w:rPr>
          <w:rFonts w:cs="Times New Roman"/>
          <w:szCs w:val="24"/>
        </w:rPr>
      </w:pPr>
      <w:r w:rsidRPr="00267917">
        <w:rPr>
          <w:rFonts w:cs="Times New Roman"/>
          <w:szCs w:val="24"/>
        </w:rPr>
        <w:t>В версии 9 (2001 г.) реализована технология RAC (Real Application Cluster) — появилась возможность реализации кластерных БД.</w:t>
      </w:r>
    </w:p>
    <w:p w:rsidR="00267917" w:rsidRDefault="004B7C4B" w:rsidP="00267917">
      <w:pPr>
        <w:rPr>
          <w:rFonts w:cs="Times New Roman"/>
          <w:b/>
          <w:szCs w:val="24"/>
        </w:rPr>
      </w:pPr>
      <w:r w:rsidRPr="004B7C4B">
        <w:rPr>
          <w:rFonts w:cs="Times New Roman"/>
          <w:b/>
          <w:szCs w:val="24"/>
        </w:rPr>
        <w:t>Архитектура</w:t>
      </w:r>
    </w:p>
    <w:p w:rsidR="004B7C4B" w:rsidRPr="004B7C4B" w:rsidRDefault="004B7C4B" w:rsidP="00267917">
      <w:pPr>
        <w:rPr>
          <w:rFonts w:cs="Times New Roman"/>
          <w:b/>
          <w:szCs w:val="24"/>
        </w:rPr>
      </w:pPr>
      <w:r>
        <w:rPr>
          <w:noProof/>
          <w:lang w:eastAsia="ru-RU"/>
        </w:rPr>
        <w:drawing>
          <wp:inline distT="0" distB="0" distL="0" distR="0" wp14:anchorId="168A6CF0" wp14:editId="3BB85EBF">
            <wp:extent cx="4105018" cy="2409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11681" cy="2413736"/>
                    </a:xfrm>
                    <a:prstGeom prst="rect">
                      <a:avLst/>
                    </a:prstGeom>
                  </pic:spPr>
                </pic:pic>
              </a:graphicData>
            </a:graphic>
          </wp:inline>
        </w:drawing>
      </w:r>
    </w:p>
    <w:p w:rsidR="004B7C4B" w:rsidRDefault="004B7C4B" w:rsidP="00267917">
      <w:pPr>
        <w:rPr>
          <w:rFonts w:cs="Times New Roman"/>
          <w:szCs w:val="24"/>
        </w:rPr>
      </w:pPr>
      <w:r>
        <w:rPr>
          <w:noProof/>
          <w:lang w:eastAsia="ru-RU"/>
        </w:rPr>
        <w:drawing>
          <wp:inline distT="0" distB="0" distL="0" distR="0" wp14:anchorId="7E32FDD5" wp14:editId="10030740">
            <wp:extent cx="4805044" cy="3571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15808" cy="3579877"/>
                    </a:xfrm>
                    <a:prstGeom prst="rect">
                      <a:avLst/>
                    </a:prstGeom>
                  </pic:spPr>
                </pic:pic>
              </a:graphicData>
            </a:graphic>
          </wp:inline>
        </w:drawing>
      </w:r>
    </w:p>
    <w:p w:rsidR="000B0066" w:rsidRDefault="000B0066" w:rsidP="000B0066">
      <w:r>
        <w:rPr>
          <w:rFonts w:eastAsia="Times New Roman" w:cs="Times New Roman"/>
          <w:szCs w:val="24"/>
        </w:rPr>
        <w:lastRenderedPageBreak/>
        <w:t>База данных Oracle состоит из экземпляра и связанных с ним базами данных. Экземпляр состоит из структур памяти и фоновых процессов. При каждом запуске экземпляра выделяется совместно используемая область памяти, которая называется глобальной системной областью (System Global Area, SGA), а также запускаются фоновые процессы.</w:t>
      </w:r>
    </w:p>
    <w:p w:rsidR="000B0066" w:rsidRDefault="000B0066" w:rsidP="000B0066">
      <w:r>
        <w:rPr>
          <w:rFonts w:eastAsia="Times New Roman" w:cs="Times New Roman"/>
          <w:szCs w:val="24"/>
        </w:rPr>
        <w:t xml:space="preserve">База данных состоит как из физических, так и из логических структур. Так как физические и логические структуры разделены, физическими хранилищами данных можно управлять, не влияя на логические структуры хранения. </w:t>
      </w:r>
    </w:p>
    <w:p w:rsidR="000B0066" w:rsidRDefault="000B0066" w:rsidP="000B0066">
      <w:r>
        <w:rPr>
          <w:rFonts w:eastAsia="Times New Roman" w:cs="Times New Roman"/>
          <w:szCs w:val="24"/>
        </w:rPr>
        <w:t xml:space="preserve">Подключение – это канал связи между пользовательским процессом и экземпляром базы данных Oracle. </w:t>
      </w:r>
    </w:p>
    <w:p w:rsidR="000B0066" w:rsidRDefault="000B0066" w:rsidP="000B0066">
      <w:r>
        <w:rPr>
          <w:rFonts w:eastAsia="Times New Roman" w:cs="Times New Roman"/>
          <w:szCs w:val="24"/>
        </w:rPr>
        <w:t xml:space="preserve">Сеанс представляет состояние подключения текущего пользователя к экземпляру базы данных. Сеанс длится с момента подключения пользователя и до момента отключения или выхода из приложения базы данных. </w:t>
      </w:r>
      <w:r>
        <w:rPr>
          <w:rFonts w:eastAsia="Times New Roman" w:cs="Times New Roman"/>
          <w:szCs w:val="24"/>
        </w:rPr>
        <w:tab/>
        <w:t xml:space="preserve">В случае выделенного подключения сеанс обслуживается постоянным выделенным процессом. Сеанс обслуживается доступным серверным процессом, выбранным из пула – либо средним ярусом, либо разделяемой серверной архитектурой Oracle. Для одного пользователя базы данных Oracle может быть создано множество параллельных сеансов с одним и тем же именем пользователя </w:t>
      </w:r>
    </w:p>
    <w:p w:rsidR="000B0066" w:rsidRDefault="000B0066" w:rsidP="000B0066">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p>
    <w:p w:rsidR="000B0066" w:rsidRDefault="000B0066" w:rsidP="0063415D">
      <w:pPr>
        <w:numPr>
          <w:ilvl w:val="0"/>
          <w:numId w:val="74"/>
        </w:numPr>
        <w:spacing w:line="276" w:lineRule="auto"/>
        <w:ind w:hanging="360"/>
        <w:contextualSpacing/>
        <w:rPr>
          <w:rFonts w:eastAsia="Times New Roman" w:cs="Times New Roman"/>
          <w:szCs w:val="24"/>
        </w:rPr>
      </w:pPr>
      <w:r>
        <w:rPr>
          <w:rFonts w:eastAsia="Times New Roman" w:cs="Times New Roman"/>
          <w:szCs w:val="24"/>
        </w:rPr>
        <w:t>Экземпляр, запущенный на узле, на котором установлена база данных Oracle, часто называется хостом или сервером базы данных.</w:t>
      </w:r>
    </w:p>
    <w:p w:rsidR="000B0066" w:rsidRDefault="000B0066" w:rsidP="0063415D">
      <w:pPr>
        <w:numPr>
          <w:ilvl w:val="0"/>
          <w:numId w:val="74"/>
        </w:numPr>
        <w:spacing w:line="276" w:lineRule="auto"/>
        <w:ind w:hanging="360"/>
        <w:contextualSpacing/>
        <w:rPr>
          <w:rFonts w:eastAsia="Times New Roman" w:cs="Times New Roman"/>
          <w:szCs w:val="24"/>
        </w:rPr>
      </w:pPr>
      <w:r>
        <w:rPr>
          <w:rFonts w:eastAsia="Times New Roman" w:cs="Times New Roman"/>
          <w:szCs w:val="24"/>
        </w:rPr>
        <w:t>Пользователь запускает приложение, порождающее пользовательский процесс. Приложение пытается установить соединение с сервером. (Соединение может быть локальным, клиент- серверным или трехъярусным соединением из среднего яруса).</w:t>
      </w:r>
    </w:p>
    <w:p w:rsidR="000B0066" w:rsidRDefault="000B0066" w:rsidP="0063415D">
      <w:pPr>
        <w:numPr>
          <w:ilvl w:val="0"/>
          <w:numId w:val="74"/>
        </w:numPr>
        <w:spacing w:line="276" w:lineRule="auto"/>
        <w:ind w:hanging="360"/>
        <w:contextualSpacing/>
        <w:rPr>
          <w:rFonts w:eastAsia="Times New Roman" w:cs="Times New Roman"/>
          <w:szCs w:val="24"/>
        </w:rPr>
      </w:pPr>
      <w:r>
        <w:rPr>
          <w:rFonts w:eastAsia="Times New Roman" w:cs="Times New Roman"/>
          <w:szCs w:val="24"/>
        </w:rPr>
        <w:t>Сервер запускает прослушиватель с соответствующим обработчиком Oracle Net Services. Сервер обнаруживает запрос от приложения на соединение и создает выделенный серверный процесс по требованию пользовательского процесса.</w:t>
      </w:r>
    </w:p>
    <w:p w:rsidR="000B0066" w:rsidRDefault="000B0066" w:rsidP="0063415D">
      <w:pPr>
        <w:numPr>
          <w:ilvl w:val="0"/>
          <w:numId w:val="74"/>
        </w:numPr>
        <w:spacing w:line="276" w:lineRule="auto"/>
        <w:ind w:hanging="360"/>
        <w:contextualSpacing/>
        <w:rPr>
          <w:rFonts w:eastAsia="Times New Roman" w:cs="Times New Roman"/>
          <w:szCs w:val="24"/>
        </w:rPr>
      </w:pPr>
      <w:r>
        <w:rPr>
          <w:rFonts w:eastAsia="Times New Roman" w:cs="Times New Roman"/>
          <w:szCs w:val="24"/>
        </w:rPr>
        <w:t>Пользователь выполняет SQL-оператор DML-типа и подтверждает транзакцию. Например, пользователь изменяет в таблице адрес заказчика и подтверждает изменения.</w:t>
      </w:r>
    </w:p>
    <w:p w:rsidR="000B0066" w:rsidRDefault="000B0066" w:rsidP="0063415D">
      <w:pPr>
        <w:numPr>
          <w:ilvl w:val="0"/>
          <w:numId w:val="74"/>
        </w:numPr>
        <w:spacing w:line="276" w:lineRule="auto"/>
        <w:ind w:hanging="360"/>
        <w:contextualSpacing/>
        <w:rPr>
          <w:rFonts w:eastAsia="Times New Roman" w:cs="Times New Roman"/>
          <w:szCs w:val="24"/>
        </w:rPr>
      </w:pPr>
      <w:r>
        <w:rPr>
          <w:rFonts w:eastAsia="Times New Roman" w:cs="Times New Roman"/>
          <w:szCs w:val="24"/>
        </w:rPr>
        <w:t xml:space="preserve">Серверный процесс получает оператор и проверяет разделяемый пул (компонент SGA) на наличие любой разделяемой области SQL, которая содержит подобный SQL-оператор. Если разделяемая область SQL найдена, серверный процесс проверяет полномочия доступа пользователя к запрошенным данным, и оператор обрабатывается с помощью существующей разделяемой области SQL. Если же разделяемая область SQL не найдена, будет выделена новая разделяемая область SQL для синтаксического разбора и обработки оператора. </w:t>
      </w:r>
    </w:p>
    <w:p w:rsidR="000B0066" w:rsidRDefault="000B0066" w:rsidP="0063415D">
      <w:pPr>
        <w:numPr>
          <w:ilvl w:val="0"/>
          <w:numId w:val="74"/>
        </w:numPr>
        <w:spacing w:line="276" w:lineRule="auto"/>
        <w:ind w:hanging="360"/>
        <w:contextualSpacing/>
        <w:rPr>
          <w:rFonts w:eastAsia="Times New Roman" w:cs="Times New Roman"/>
          <w:szCs w:val="24"/>
        </w:rPr>
      </w:pPr>
      <w:r>
        <w:rPr>
          <w:rFonts w:eastAsia="Times New Roman" w:cs="Times New Roman"/>
          <w:szCs w:val="24"/>
        </w:rPr>
        <w:t>Серверный процесс извлекает все необходимые значения данных из файла (таблицы) фактических данных или из значений, хранящихся в SGA.</w:t>
      </w:r>
    </w:p>
    <w:p w:rsidR="000B0066" w:rsidRDefault="000B0066" w:rsidP="0063415D">
      <w:pPr>
        <w:numPr>
          <w:ilvl w:val="0"/>
          <w:numId w:val="74"/>
        </w:numPr>
        <w:spacing w:line="276" w:lineRule="auto"/>
        <w:ind w:hanging="360"/>
        <w:contextualSpacing/>
        <w:rPr>
          <w:rFonts w:eastAsia="Times New Roman" w:cs="Times New Roman"/>
          <w:szCs w:val="24"/>
        </w:rPr>
      </w:pPr>
      <w:r>
        <w:rPr>
          <w:rFonts w:eastAsia="Times New Roman" w:cs="Times New Roman"/>
          <w:szCs w:val="24"/>
        </w:rPr>
        <w:t xml:space="preserve"> Серверный процесс изменяет данные в SGA. Поскольку транзакция была подтверждена, процесс LogWriter (LGWR) немедленно записывает ее в файл журнала повторов. Процесс Database Writer (DBWn) окончательно записывает измененные блоки на диск, когда это является целесообразным.</w:t>
      </w:r>
    </w:p>
    <w:p w:rsidR="000B0066" w:rsidRDefault="000B0066" w:rsidP="0063415D">
      <w:pPr>
        <w:numPr>
          <w:ilvl w:val="0"/>
          <w:numId w:val="74"/>
        </w:numPr>
        <w:spacing w:line="276" w:lineRule="auto"/>
        <w:ind w:hanging="360"/>
        <w:contextualSpacing/>
        <w:rPr>
          <w:rFonts w:eastAsia="Times New Roman" w:cs="Times New Roman"/>
          <w:szCs w:val="24"/>
        </w:rPr>
      </w:pPr>
      <w:r>
        <w:rPr>
          <w:rFonts w:eastAsia="Times New Roman" w:cs="Times New Roman"/>
          <w:szCs w:val="24"/>
        </w:rPr>
        <w:t xml:space="preserve"> Если транзакция была обработана успешно, процесс сервера посылает по сети соответствующее сообщение приложению. В противном случае будет передано сообщение об ошибке.</w:t>
      </w:r>
    </w:p>
    <w:p w:rsidR="000B0066" w:rsidRDefault="000B0066" w:rsidP="0063415D">
      <w:pPr>
        <w:numPr>
          <w:ilvl w:val="0"/>
          <w:numId w:val="74"/>
        </w:numPr>
        <w:spacing w:line="276" w:lineRule="auto"/>
        <w:ind w:hanging="360"/>
        <w:contextualSpacing/>
        <w:rPr>
          <w:rFonts w:eastAsia="Times New Roman" w:cs="Times New Roman"/>
          <w:szCs w:val="24"/>
        </w:rPr>
      </w:pPr>
      <w:r>
        <w:rPr>
          <w:rFonts w:eastAsia="Times New Roman" w:cs="Times New Roman"/>
          <w:szCs w:val="24"/>
        </w:rPr>
        <w:t xml:space="preserve">На протяжении всей процедуры выполняются другие фоновые процессы, отслеживая условия, которые требуют вмешательства. Кроме того, сервер базы данных управляет транзакциями других пользователей и предотвращает конкуренцию между транзакциями за одни и те же данные. </w:t>
      </w:r>
    </w:p>
    <w:p w:rsidR="000B0066" w:rsidRDefault="000B0066" w:rsidP="00267917">
      <w:pPr>
        <w:rPr>
          <w:rFonts w:cs="Times New Roman"/>
          <w:szCs w:val="24"/>
        </w:rPr>
      </w:pPr>
    </w:p>
    <w:p w:rsidR="003C6B6B" w:rsidRDefault="003C6B6B" w:rsidP="00174327">
      <w:pPr>
        <w:pStyle w:val="2"/>
      </w:pPr>
      <w:r>
        <w:lastRenderedPageBreak/>
        <w:t>3. Структура памяти БД Oracle.</w:t>
      </w:r>
    </w:p>
    <w:p w:rsidR="009A7776" w:rsidRDefault="000B6969" w:rsidP="003C6B6B">
      <w:pPr>
        <w:autoSpaceDE w:val="0"/>
        <w:autoSpaceDN w:val="0"/>
        <w:adjustRightInd w:val="0"/>
        <w:rPr>
          <w:rFonts w:ascii="TimesNewRomanPSMT" w:hAnsi="TimesNewRomanPSMT" w:cs="TimesNewRomanPSMT"/>
          <w:szCs w:val="24"/>
        </w:rPr>
      </w:pPr>
      <w:r>
        <w:rPr>
          <w:noProof/>
          <w:lang w:eastAsia="ru-RU"/>
        </w:rPr>
        <w:drawing>
          <wp:inline distT="0" distB="0" distL="0" distR="0" wp14:anchorId="2AF21AA3" wp14:editId="421C7F16">
            <wp:extent cx="5388576" cy="33147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4670" cy="3318448"/>
                    </a:xfrm>
                    <a:prstGeom prst="rect">
                      <a:avLst/>
                    </a:prstGeom>
                  </pic:spPr>
                </pic:pic>
              </a:graphicData>
            </a:graphic>
          </wp:inline>
        </w:drawing>
      </w:r>
    </w:p>
    <w:p w:rsidR="000B6969" w:rsidRPr="000B6969" w:rsidRDefault="000B6969" w:rsidP="000B6969">
      <w:pPr>
        <w:rPr>
          <w:rFonts w:cs="Times New Roman"/>
          <w:b/>
          <w:szCs w:val="24"/>
        </w:rPr>
      </w:pPr>
      <w:r w:rsidRPr="000B6969">
        <w:rPr>
          <w:rFonts w:cs="Times New Roman"/>
          <w:b/>
          <w:szCs w:val="24"/>
        </w:rPr>
        <w:t>Буферный кэш БД</w:t>
      </w:r>
    </w:p>
    <w:p w:rsidR="000B6969" w:rsidRPr="004C0318" w:rsidRDefault="000B6969" w:rsidP="004C0318">
      <w:pPr>
        <w:pStyle w:val="a3"/>
        <w:numPr>
          <w:ilvl w:val="0"/>
          <w:numId w:val="7"/>
        </w:numPr>
        <w:rPr>
          <w:rFonts w:eastAsia="Ubuntu" w:cs="Times New Roman"/>
          <w:szCs w:val="24"/>
        </w:rPr>
      </w:pPr>
      <w:r w:rsidRPr="004C0318">
        <w:rPr>
          <w:rFonts w:eastAsia="Ubuntu" w:cs="Times New Roman"/>
          <w:szCs w:val="24"/>
        </w:rPr>
        <w:t>Является частью SGA.</w:t>
      </w:r>
    </w:p>
    <w:p w:rsidR="000B6969" w:rsidRPr="004C0318" w:rsidRDefault="000B6969" w:rsidP="004C0318">
      <w:pPr>
        <w:pStyle w:val="a3"/>
        <w:numPr>
          <w:ilvl w:val="0"/>
          <w:numId w:val="7"/>
        </w:numPr>
        <w:rPr>
          <w:rFonts w:eastAsia="Ubuntu" w:cs="Times New Roman"/>
          <w:szCs w:val="24"/>
        </w:rPr>
      </w:pPr>
      <w:r w:rsidRPr="004C0318">
        <w:rPr>
          <w:rFonts w:eastAsia="Ubuntu" w:cs="Times New Roman"/>
          <w:szCs w:val="24"/>
        </w:rPr>
        <w:t>Хранит копии блоков данных, считанных их файлов данных.</w:t>
      </w:r>
    </w:p>
    <w:p w:rsidR="000B6969" w:rsidRPr="004C0318" w:rsidRDefault="000B6969" w:rsidP="004C0318">
      <w:pPr>
        <w:pStyle w:val="a3"/>
        <w:numPr>
          <w:ilvl w:val="0"/>
          <w:numId w:val="7"/>
        </w:numPr>
        <w:rPr>
          <w:rFonts w:eastAsia="Ubuntu" w:cs="Times New Roman"/>
          <w:szCs w:val="24"/>
        </w:rPr>
      </w:pPr>
      <w:r w:rsidRPr="004C0318">
        <w:rPr>
          <w:rFonts w:eastAsia="Ubuntu" w:cs="Times New Roman"/>
          <w:szCs w:val="24"/>
        </w:rPr>
        <w:t>Если нужного блока данных нет в кэше, он читается с диска и помещается в кэш.</w:t>
      </w:r>
    </w:p>
    <w:p w:rsidR="000B6969" w:rsidRPr="004C0318" w:rsidRDefault="000B6969" w:rsidP="004C0318">
      <w:pPr>
        <w:pStyle w:val="a3"/>
        <w:numPr>
          <w:ilvl w:val="0"/>
          <w:numId w:val="7"/>
        </w:numPr>
        <w:rPr>
          <w:rFonts w:eastAsia="Ubuntu" w:cs="Times New Roman"/>
          <w:szCs w:val="24"/>
        </w:rPr>
      </w:pPr>
      <w:r w:rsidRPr="004C0318">
        <w:rPr>
          <w:rFonts w:eastAsia="Ubuntu" w:cs="Times New Roman"/>
          <w:szCs w:val="24"/>
        </w:rPr>
        <w:t>Совместно используется всеми параллельно работающими пользователями.</w:t>
      </w:r>
    </w:p>
    <w:p w:rsidR="000B6969" w:rsidRPr="004C0318" w:rsidRDefault="000B6969" w:rsidP="004C0318">
      <w:pPr>
        <w:pStyle w:val="a3"/>
        <w:numPr>
          <w:ilvl w:val="0"/>
          <w:numId w:val="7"/>
        </w:numPr>
        <w:rPr>
          <w:rFonts w:eastAsia="Ubuntu" w:cs="Times New Roman"/>
          <w:szCs w:val="24"/>
        </w:rPr>
      </w:pPr>
      <w:r w:rsidRPr="004C0318">
        <w:rPr>
          <w:rFonts w:eastAsia="Ubuntu" w:cs="Times New Roman"/>
          <w:szCs w:val="24"/>
        </w:rPr>
        <w:t>Управляется сложным алгоритмом, основанным на LRU.</w:t>
      </w:r>
    </w:p>
    <w:p w:rsidR="000B6969" w:rsidRPr="002440AA" w:rsidRDefault="002440AA" w:rsidP="000B6969">
      <w:pPr>
        <w:rPr>
          <w:rFonts w:eastAsia="Ubuntu" w:cs="Times New Roman"/>
          <w:b/>
          <w:szCs w:val="24"/>
        </w:rPr>
      </w:pPr>
      <w:r w:rsidRPr="002440AA">
        <w:rPr>
          <w:rFonts w:eastAsia="Ubuntu" w:cs="Times New Roman"/>
          <w:b/>
          <w:szCs w:val="24"/>
        </w:rPr>
        <w:t>Буфер журнала повторов</w:t>
      </w:r>
    </w:p>
    <w:p w:rsidR="002440AA" w:rsidRPr="004C0318" w:rsidRDefault="002440AA" w:rsidP="004C0318">
      <w:pPr>
        <w:pStyle w:val="a3"/>
        <w:numPr>
          <w:ilvl w:val="0"/>
          <w:numId w:val="8"/>
        </w:numPr>
        <w:autoSpaceDE w:val="0"/>
        <w:autoSpaceDN w:val="0"/>
        <w:adjustRightInd w:val="0"/>
        <w:rPr>
          <w:rFonts w:eastAsia="Ubuntu" w:cs="Times New Roman"/>
          <w:szCs w:val="24"/>
        </w:rPr>
      </w:pPr>
      <w:r w:rsidRPr="004C0318">
        <w:rPr>
          <w:rFonts w:eastAsia="Ubuntu" w:cs="Times New Roman"/>
          <w:szCs w:val="24"/>
        </w:rPr>
        <w:t>Циклический буфер в SGA.</w:t>
      </w:r>
    </w:p>
    <w:p w:rsidR="002440AA" w:rsidRPr="004C0318" w:rsidRDefault="002440AA" w:rsidP="004C0318">
      <w:pPr>
        <w:pStyle w:val="a3"/>
        <w:numPr>
          <w:ilvl w:val="0"/>
          <w:numId w:val="8"/>
        </w:numPr>
        <w:autoSpaceDE w:val="0"/>
        <w:autoSpaceDN w:val="0"/>
        <w:adjustRightInd w:val="0"/>
        <w:rPr>
          <w:rFonts w:eastAsia="Ubuntu" w:cs="Times New Roman"/>
          <w:szCs w:val="24"/>
        </w:rPr>
      </w:pPr>
      <w:r w:rsidRPr="004C0318">
        <w:rPr>
          <w:rFonts w:eastAsia="Ubuntu" w:cs="Times New Roman"/>
          <w:szCs w:val="24"/>
        </w:rPr>
        <w:t>Хранит информацию об изменениях в БД.</w:t>
      </w:r>
    </w:p>
    <w:p w:rsidR="002440AA" w:rsidRPr="004C0318" w:rsidRDefault="002440AA" w:rsidP="004C0318">
      <w:pPr>
        <w:pStyle w:val="a3"/>
        <w:numPr>
          <w:ilvl w:val="0"/>
          <w:numId w:val="8"/>
        </w:numPr>
        <w:autoSpaceDE w:val="0"/>
        <w:autoSpaceDN w:val="0"/>
        <w:adjustRightInd w:val="0"/>
        <w:rPr>
          <w:rFonts w:eastAsia="Ubuntu" w:cs="Times New Roman"/>
          <w:szCs w:val="24"/>
        </w:rPr>
      </w:pPr>
      <w:r w:rsidRPr="004C0318">
        <w:rPr>
          <w:rFonts w:eastAsia="Ubuntu" w:cs="Times New Roman"/>
          <w:szCs w:val="24"/>
        </w:rPr>
        <w:t>Содержит записи повторов, в которых хранится информация для повторного применения изменений, внесенных операциями DML и DDL.</w:t>
      </w:r>
    </w:p>
    <w:p w:rsidR="002440AA" w:rsidRPr="004C0318" w:rsidRDefault="002440AA" w:rsidP="004C0318">
      <w:pPr>
        <w:pStyle w:val="a3"/>
        <w:numPr>
          <w:ilvl w:val="0"/>
          <w:numId w:val="8"/>
        </w:numPr>
        <w:autoSpaceDE w:val="0"/>
        <w:autoSpaceDN w:val="0"/>
        <w:adjustRightInd w:val="0"/>
        <w:rPr>
          <w:rFonts w:eastAsia="Ubuntu" w:cs="Times New Roman"/>
          <w:szCs w:val="24"/>
        </w:rPr>
      </w:pPr>
      <w:r w:rsidRPr="004C0318">
        <w:rPr>
          <w:rFonts w:eastAsia="Ubuntu" w:cs="Times New Roman"/>
          <w:szCs w:val="24"/>
        </w:rPr>
        <w:t>Записи повторов используются для восстановления базы данных в случае необходимости.</w:t>
      </w:r>
    </w:p>
    <w:p w:rsidR="002440AA" w:rsidRPr="004C0318" w:rsidRDefault="002440AA" w:rsidP="004C0318">
      <w:pPr>
        <w:pStyle w:val="a3"/>
        <w:numPr>
          <w:ilvl w:val="0"/>
          <w:numId w:val="8"/>
        </w:numPr>
        <w:autoSpaceDE w:val="0"/>
        <w:autoSpaceDN w:val="0"/>
        <w:adjustRightInd w:val="0"/>
        <w:rPr>
          <w:rFonts w:cs="Times New Roman"/>
          <w:szCs w:val="24"/>
        </w:rPr>
      </w:pPr>
      <w:r w:rsidRPr="004C0318">
        <w:rPr>
          <w:rFonts w:eastAsia="Ubuntu" w:cs="Times New Roman"/>
          <w:szCs w:val="24"/>
        </w:rPr>
        <w:t>Фоновый процесс LGWR производит запись буфера журнала повторов на диск.</w:t>
      </w:r>
    </w:p>
    <w:p w:rsidR="004C0318" w:rsidRPr="004C0318" w:rsidRDefault="004C0318" w:rsidP="004C0318">
      <w:pPr>
        <w:autoSpaceDE w:val="0"/>
        <w:autoSpaceDN w:val="0"/>
        <w:adjustRightInd w:val="0"/>
        <w:rPr>
          <w:rFonts w:cs="Times New Roman"/>
          <w:b/>
          <w:szCs w:val="24"/>
        </w:rPr>
      </w:pPr>
      <w:r w:rsidRPr="004C0318">
        <w:rPr>
          <w:rFonts w:cs="Times New Roman"/>
          <w:b/>
          <w:szCs w:val="24"/>
        </w:rPr>
        <w:t>Разделяемый пул</w:t>
      </w:r>
    </w:p>
    <w:p w:rsidR="004C0318" w:rsidRDefault="004C0318" w:rsidP="004C0318">
      <w:pPr>
        <w:autoSpaceDE w:val="0"/>
        <w:autoSpaceDN w:val="0"/>
        <w:adjustRightInd w:val="0"/>
        <w:rPr>
          <w:rFonts w:cs="Times New Roman"/>
          <w:szCs w:val="24"/>
        </w:rPr>
      </w:pPr>
      <w:r>
        <w:rPr>
          <w:noProof/>
          <w:lang w:eastAsia="ru-RU"/>
        </w:rPr>
        <w:drawing>
          <wp:inline distT="0" distB="0" distL="0" distR="0" wp14:anchorId="1C1E5407" wp14:editId="4A90DF71">
            <wp:extent cx="6645910" cy="2755900"/>
            <wp:effectExtent l="0" t="0" r="254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755900"/>
                    </a:xfrm>
                    <a:prstGeom prst="rect">
                      <a:avLst/>
                    </a:prstGeom>
                  </pic:spPr>
                </pic:pic>
              </a:graphicData>
            </a:graphic>
          </wp:inline>
        </w:drawing>
      </w:r>
    </w:p>
    <w:p w:rsidR="004C0318" w:rsidRPr="004C0318" w:rsidRDefault="004C0318" w:rsidP="004C0318">
      <w:pPr>
        <w:autoSpaceDE w:val="0"/>
        <w:autoSpaceDN w:val="0"/>
        <w:adjustRightInd w:val="0"/>
        <w:rPr>
          <w:rFonts w:cs="Times New Roman"/>
          <w:b/>
          <w:szCs w:val="24"/>
        </w:rPr>
      </w:pPr>
      <w:r w:rsidRPr="004C0318">
        <w:rPr>
          <w:rFonts w:cs="Times New Roman"/>
          <w:b/>
          <w:szCs w:val="24"/>
        </w:rPr>
        <w:t>Выделение памяти в разделяемом пуле</w:t>
      </w:r>
    </w:p>
    <w:p w:rsidR="004C0318" w:rsidRPr="004C0318" w:rsidRDefault="004C0318" w:rsidP="004C0318">
      <w:pPr>
        <w:pStyle w:val="a3"/>
        <w:numPr>
          <w:ilvl w:val="0"/>
          <w:numId w:val="9"/>
        </w:numPr>
        <w:rPr>
          <w:rFonts w:cs="Times New Roman"/>
          <w:szCs w:val="24"/>
        </w:rPr>
      </w:pPr>
      <w:r w:rsidRPr="004C0318">
        <w:rPr>
          <w:rFonts w:cs="Times New Roman"/>
          <w:szCs w:val="24"/>
        </w:rPr>
        <w:t>Данные вытесняются из пула по алгоритму LRU.</w:t>
      </w:r>
    </w:p>
    <w:p w:rsidR="004C0318" w:rsidRPr="004C0318" w:rsidRDefault="004C0318" w:rsidP="004C0318">
      <w:pPr>
        <w:pStyle w:val="a3"/>
        <w:numPr>
          <w:ilvl w:val="0"/>
          <w:numId w:val="9"/>
        </w:numPr>
        <w:rPr>
          <w:rFonts w:cs="Times New Roman"/>
          <w:szCs w:val="24"/>
        </w:rPr>
      </w:pPr>
      <w:r w:rsidRPr="004C0318">
        <w:rPr>
          <w:rFonts w:cs="Times New Roman"/>
          <w:szCs w:val="24"/>
        </w:rPr>
        <w:t>Серверный процесс проверяет разделяемый пул на предмет наличия разделяемой области SQL для идентичного оператора.</w:t>
      </w:r>
    </w:p>
    <w:p w:rsidR="004C0318" w:rsidRPr="004C0318" w:rsidRDefault="004C0318" w:rsidP="004C0318">
      <w:pPr>
        <w:pStyle w:val="a3"/>
        <w:numPr>
          <w:ilvl w:val="0"/>
          <w:numId w:val="9"/>
        </w:numPr>
        <w:rPr>
          <w:rFonts w:cs="Times New Roman"/>
          <w:szCs w:val="24"/>
        </w:rPr>
      </w:pPr>
      <w:r w:rsidRPr="004C0318">
        <w:rPr>
          <w:rFonts w:cs="Times New Roman"/>
          <w:szCs w:val="24"/>
        </w:rPr>
        <w:t>Серверный процесс выделяет частную область SQL по запросу сеанса.</w:t>
      </w:r>
    </w:p>
    <w:p w:rsidR="004C0318" w:rsidRPr="004C0318" w:rsidRDefault="004C0318" w:rsidP="004C0318">
      <w:pPr>
        <w:pStyle w:val="a3"/>
        <w:numPr>
          <w:ilvl w:val="0"/>
          <w:numId w:val="9"/>
        </w:numPr>
        <w:rPr>
          <w:rFonts w:cs="Times New Roman"/>
          <w:szCs w:val="24"/>
        </w:rPr>
      </w:pPr>
      <w:r w:rsidRPr="004C0318">
        <w:rPr>
          <w:rFonts w:cs="Times New Roman"/>
          <w:szCs w:val="24"/>
        </w:rPr>
        <w:lastRenderedPageBreak/>
        <w:t>В некоторых случаях разделяемая область SQL сбрасывается целиком:</w:t>
      </w:r>
    </w:p>
    <w:p w:rsidR="004C0318" w:rsidRPr="004C0318" w:rsidRDefault="004C0318" w:rsidP="004C0318">
      <w:pPr>
        <w:ind w:firstLine="708"/>
        <w:rPr>
          <w:rFonts w:cs="Times New Roman"/>
          <w:szCs w:val="24"/>
          <w:lang w:val="en-US"/>
        </w:rPr>
      </w:pPr>
      <w:r w:rsidRPr="004C0318">
        <w:rPr>
          <w:rFonts w:cs="Times New Roman"/>
          <w:szCs w:val="24"/>
          <w:lang w:val="en-US"/>
        </w:rPr>
        <w:t>ALTER SYSTEM FLUSH SHARED_POOL</w:t>
      </w:r>
      <w:proofErr w:type="gramStart"/>
      <w:r w:rsidRPr="004C0318">
        <w:rPr>
          <w:rFonts w:cs="Times New Roman"/>
          <w:szCs w:val="24"/>
          <w:lang w:val="en-US"/>
        </w:rPr>
        <w:t>;</w:t>
      </w:r>
      <w:proofErr w:type="gramEnd"/>
    </w:p>
    <w:p w:rsidR="004C0318" w:rsidRPr="004C0318" w:rsidRDefault="004C0318" w:rsidP="004C0318">
      <w:pPr>
        <w:rPr>
          <w:rFonts w:cs="Times New Roman"/>
          <w:b/>
          <w:szCs w:val="24"/>
        </w:rPr>
      </w:pPr>
      <w:r w:rsidRPr="004C0318">
        <w:rPr>
          <w:rFonts w:cs="Times New Roman"/>
          <w:b/>
          <w:szCs w:val="24"/>
        </w:rPr>
        <w:t>Большой пул</w:t>
      </w:r>
    </w:p>
    <w:p w:rsidR="004C0318" w:rsidRPr="004C0318" w:rsidRDefault="004C0318" w:rsidP="004C0318">
      <w:pPr>
        <w:pStyle w:val="a3"/>
        <w:numPr>
          <w:ilvl w:val="0"/>
          <w:numId w:val="10"/>
        </w:numPr>
        <w:rPr>
          <w:rFonts w:cs="Times New Roman"/>
          <w:szCs w:val="24"/>
        </w:rPr>
      </w:pPr>
      <w:r w:rsidRPr="004C0318">
        <w:rPr>
          <w:rFonts w:cs="Times New Roman"/>
          <w:szCs w:val="24"/>
        </w:rPr>
        <w:t>Необязательная область SGA.</w:t>
      </w:r>
    </w:p>
    <w:p w:rsidR="004C0318" w:rsidRPr="004C0318" w:rsidRDefault="004C0318" w:rsidP="004C0318">
      <w:pPr>
        <w:pStyle w:val="a3"/>
        <w:numPr>
          <w:ilvl w:val="0"/>
          <w:numId w:val="10"/>
        </w:numPr>
        <w:rPr>
          <w:rFonts w:cs="Times New Roman"/>
          <w:szCs w:val="24"/>
        </w:rPr>
      </w:pPr>
      <w:r w:rsidRPr="004C0318">
        <w:rPr>
          <w:rFonts w:cs="Times New Roman"/>
          <w:szCs w:val="24"/>
        </w:rPr>
        <w:t>Выделяется вручную администратором БД.</w:t>
      </w:r>
    </w:p>
    <w:p w:rsidR="004C0318" w:rsidRPr="004C0318" w:rsidRDefault="004C0318" w:rsidP="004C0318">
      <w:pPr>
        <w:pStyle w:val="a3"/>
        <w:numPr>
          <w:ilvl w:val="0"/>
          <w:numId w:val="10"/>
        </w:numPr>
        <w:rPr>
          <w:rFonts w:cs="Times New Roman"/>
          <w:szCs w:val="24"/>
        </w:rPr>
      </w:pPr>
      <w:r w:rsidRPr="004C0318">
        <w:rPr>
          <w:rFonts w:cs="Times New Roman"/>
          <w:szCs w:val="24"/>
        </w:rPr>
        <w:t>В отличие от разделяемого пула, нет автоматического освобождения памяти по LRU.</w:t>
      </w:r>
    </w:p>
    <w:p w:rsidR="004C0318" w:rsidRPr="004C0318" w:rsidRDefault="004C0318" w:rsidP="004C0318">
      <w:pPr>
        <w:pStyle w:val="a3"/>
        <w:numPr>
          <w:ilvl w:val="0"/>
          <w:numId w:val="10"/>
        </w:numPr>
        <w:rPr>
          <w:rFonts w:cs="Times New Roman"/>
          <w:szCs w:val="24"/>
        </w:rPr>
      </w:pPr>
      <w:r w:rsidRPr="004C0318">
        <w:rPr>
          <w:rFonts w:cs="Times New Roman"/>
          <w:szCs w:val="24"/>
        </w:rPr>
        <w:t>Может быть использован:</w:t>
      </w:r>
    </w:p>
    <w:p w:rsidR="004C0318" w:rsidRPr="004C0318" w:rsidRDefault="004C0318" w:rsidP="004C0318">
      <w:pPr>
        <w:pStyle w:val="a3"/>
        <w:numPr>
          <w:ilvl w:val="1"/>
          <w:numId w:val="10"/>
        </w:numPr>
        <w:rPr>
          <w:rFonts w:eastAsia="OpenSymbol" w:cs="Times New Roman"/>
          <w:szCs w:val="24"/>
        </w:rPr>
      </w:pPr>
      <w:r w:rsidRPr="004C0318">
        <w:rPr>
          <w:rFonts w:eastAsia="OpenSymbol" w:cs="Times New Roman"/>
          <w:szCs w:val="24"/>
        </w:rPr>
        <w:t>Для операций передачи большого объёма данных между разными БД.</w:t>
      </w:r>
    </w:p>
    <w:p w:rsidR="004C0318" w:rsidRPr="004C0318" w:rsidRDefault="004C0318" w:rsidP="004C0318">
      <w:pPr>
        <w:pStyle w:val="a3"/>
        <w:numPr>
          <w:ilvl w:val="1"/>
          <w:numId w:val="10"/>
        </w:numPr>
        <w:rPr>
          <w:rFonts w:eastAsia="OpenSymbol" w:cs="Times New Roman"/>
          <w:szCs w:val="24"/>
        </w:rPr>
      </w:pPr>
      <w:r w:rsidRPr="004C0318">
        <w:rPr>
          <w:rFonts w:eastAsia="OpenSymbol" w:cs="Times New Roman"/>
          <w:szCs w:val="24"/>
        </w:rPr>
        <w:t>Для операций резервного копирования / восстановления.</w:t>
      </w:r>
    </w:p>
    <w:p w:rsidR="004C0318" w:rsidRPr="009C5B45" w:rsidRDefault="004C0318" w:rsidP="005456F7">
      <w:pPr>
        <w:pStyle w:val="a3"/>
        <w:numPr>
          <w:ilvl w:val="0"/>
          <w:numId w:val="10"/>
        </w:numPr>
        <w:ind w:left="708"/>
        <w:rPr>
          <w:rFonts w:cs="Times New Roman"/>
          <w:szCs w:val="24"/>
        </w:rPr>
      </w:pPr>
      <w:r w:rsidRPr="004C0318">
        <w:rPr>
          <w:rFonts w:eastAsia="OpenSymbol" w:cs="Times New Roman"/>
          <w:szCs w:val="24"/>
        </w:rPr>
        <w:t>Размер задаётся параметром инициализации</w:t>
      </w:r>
      <w:r>
        <w:rPr>
          <w:rFonts w:eastAsia="OpenSymbol" w:cs="Times New Roman"/>
          <w:szCs w:val="24"/>
        </w:rPr>
        <w:t xml:space="preserve"> </w:t>
      </w:r>
      <w:r w:rsidRPr="004C0318">
        <w:rPr>
          <w:rFonts w:eastAsia="OpenSymbol" w:cs="Times New Roman"/>
          <w:szCs w:val="24"/>
        </w:rPr>
        <w:t>LARGE_POOL_SIZE.</w:t>
      </w:r>
    </w:p>
    <w:p w:rsidR="009C5B45" w:rsidRPr="004C0318" w:rsidRDefault="009C5B45" w:rsidP="009C5B45">
      <w:pPr>
        <w:pStyle w:val="a3"/>
        <w:ind w:left="708"/>
        <w:rPr>
          <w:rFonts w:cs="Times New Roman"/>
          <w:szCs w:val="24"/>
        </w:rPr>
      </w:pPr>
    </w:p>
    <w:p w:rsidR="003C6B6B" w:rsidRDefault="003C6B6B" w:rsidP="00174327">
      <w:pPr>
        <w:pStyle w:val="2"/>
      </w:pPr>
      <w:r>
        <w:t>4. Архитектура процессов.</w:t>
      </w:r>
    </w:p>
    <w:p w:rsidR="00886E0C" w:rsidRPr="00886E0C" w:rsidRDefault="00886E0C" w:rsidP="00886E0C">
      <w:pPr>
        <w:rPr>
          <w:rFonts w:cs="Times New Roman"/>
          <w:szCs w:val="24"/>
        </w:rPr>
      </w:pPr>
      <w:r w:rsidRPr="00886E0C">
        <w:rPr>
          <w:rFonts w:cs="Times New Roman"/>
          <w:szCs w:val="24"/>
        </w:rPr>
        <w:t>2 вида процессов:</w:t>
      </w:r>
    </w:p>
    <w:p w:rsidR="00886E0C" w:rsidRPr="00886E0C" w:rsidRDefault="00886E0C" w:rsidP="00886E0C">
      <w:pPr>
        <w:pStyle w:val="a3"/>
        <w:numPr>
          <w:ilvl w:val="0"/>
          <w:numId w:val="11"/>
        </w:numPr>
        <w:rPr>
          <w:rFonts w:cs="Times New Roman"/>
          <w:szCs w:val="24"/>
        </w:rPr>
      </w:pPr>
      <w:r w:rsidRPr="00886E0C">
        <w:rPr>
          <w:rFonts w:cs="Times New Roman"/>
          <w:szCs w:val="24"/>
        </w:rPr>
        <w:t>Пользовательские процессы. Запускаются в момент подключения пользователя к БД.</w:t>
      </w:r>
    </w:p>
    <w:p w:rsidR="00886E0C" w:rsidRPr="00886E0C" w:rsidRDefault="00886E0C" w:rsidP="00886E0C">
      <w:pPr>
        <w:pStyle w:val="a3"/>
        <w:numPr>
          <w:ilvl w:val="0"/>
          <w:numId w:val="11"/>
        </w:numPr>
        <w:rPr>
          <w:rFonts w:cs="Times New Roman"/>
          <w:szCs w:val="24"/>
        </w:rPr>
      </w:pPr>
      <w:r w:rsidRPr="00886E0C">
        <w:rPr>
          <w:rFonts w:cs="Times New Roman"/>
          <w:szCs w:val="24"/>
        </w:rPr>
        <w:t>Процессы базы данных:</w:t>
      </w:r>
    </w:p>
    <w:p w:rsidR="00886E0C" w:rsidRPr="00886E0C" w:rsidRDefault="00886E0C" w:rsidP="005456F7">
      <w:pPr>
        <w:pStyle w:val="a3"/>
        <w:numPr>
          <w:ilvl w:val="1"/>
          <w:numId w:val="11"/>
        </w:numPr>
        <w:rPr>
          <w:rFonts w:cs="Times New Roman"/>
          <w:szCs w:val="24"/>
        </w:rPr>
      </w:pPr>
      <w:r w:rsidRPr="00886E0C">
        <w:rPr>
          <w:rFonts w:cs="Times New Roman"/>
          <w:szCs w:val="24"/>
        </w:rPr>
        <w:t>Серверный процесс: подключается к экземпляру Oracle и запускается при установлении сеанса пользователем.</w:t>
      </w:r>
    </w:p>
    <w:p w:rsidR="009A7776" w:rsidRPr="00886E0C" w:rsidRDefault="00886E0C" w:rsidP="00886E0C">
      <w:pPr>
        <w:pStyle w:val="a3"/>
        <w:numPr>
          <w:ilvl w:val="1"/>
          <w:numId w:val="11"/>
        </w:numPr>
        <w:rPr>
          <w:rFonts w:cs="Times New Roman"/>
          <w:szCs w:val="24"/>
        </w:rPr>
      </w:pPr>
      <w:r w:rsidRPr="00886E0C">
        <w:rPr>
          <w:rFonts w:cs="Times New Roman"/>
          <w:szCs w:val="24"/>
        </w:rPr>
        <w:t>Фоновые процессы: запускаются при запуске экземпляра Oracle.</w:t>
      </w:r>
    </w:p>
    <w:p w:rsidR="00886E0C" w:rsidRDefault="00886E0C" w:rsidP="00886E0C">
      <w:pPr>
        <w:rPr>
          <w:rFonts w:cs="Times New Roman"/>
          <w:szCs w:val="24"/>
        </w:rPr>
      </w:pPr>
      <w:r w:rsidRPr="00886E0C">
        <w:rPr>
          <w:rFonts w:cs="Times New Roman"/>
          <w:szCs w:val="24"/>
        </w:rPr>
        <w:t>В режиме</w:t>
      </w:r>
      <w:r>
        <w:rPr>
          <w:rFonts w:cs="Times New Roman"/>
          <w:szCs w:val="24"/>
        </w:rPr>
        <w:t xml:space="preserve"> </w:t>
      </w:r>
      <w:r w:rsidRPr="00886E0C">
        <w:rPr>
          <w:rFonts w:cs="Times New Roman"/>
          <w:szCs w:val="24"/>
        </w:rPr>
        <w:t>выделенного</w:t>
      </w:r>
      <w:r>
        <w:rPr>
          <w:rFonts w:cs="Times New Roman"/>
          <w:szCs w:val="24"/>
        </w:rPr>
        <w:t xml:space="preserve"> </w:t>
      </w:r>
      <w:r w:rsidRPr="00886E0C">
        <w:rPr>
          <w:rFonts w:cs="Times New Roman"/>
          <w:szCs w:val="24"/>
        </w:rPr>
        <w:t>сервера каждому</w:t>
      </w:r>
      <w:r>
        <w:rPr>
          <w:rFonts w:cs="Times New Roman"/>
          <w:szCs w:val="24"/>
        </w:rPr>
        <w:t xml:space="preserve"> </w:t>
      </w:r>
      <w:r w:rsidRPr="00886E0C">
        <w:rPr>
          <w:rFonts w:cs="Times New Roman"/>
          <w:szCs w:val="24"/>
        </w:rPr>
        <w:t>пользовательском</w:t>
      </w:r>
      <w:r>
        <w:rPr>
          <w:rFonts w:cs="Times New Roman"/>
          <w:szCs w:val="24"/>
        </w:rPr>
        <w:t xml:space="preserve"> </w:t>
      </w:r>
      <w:r w:rsidRPr="00886E0C">
        <w:rPr>
          <w:rFonts w:cs="Times New Roman"/>
          <w:szCs w:val="24"/>
        </w:rPr>
        <w:t>у процессу</w:t>
      </w:r>
      <w:r>
        <w:rPr>
          <w:rFonts w:cs="Times New Roman"/>
          <w:szCs w:val="24"/>
        </w:rPr>
        <w:t xml:space="preserve"> </w:t>
      </w:r>
      <w:r w:rsidRPr="00886E0C">
        <w:rPr>
          <w:rFonts w:cs="Times New Roman"/>
          <w:szCs w:val="24"/>
        </w:rPr>
        <w:t>создаётся свой</w:t>
      </w:r>
      <w:r>
        <w:rPr>
          <w:rFonts w:cs="Times New Roman"/>
          <w:szCs w:val="24"/>
        </w:rPr>
        <w:t xml:space="preserve"> </w:t>
      </w:r>
      <w:r>
        <w:rPr>
          <w:rFonts w:ascii="Cambria Math" w:hAnsi="Cambria Math" w:cs="Cambria Math"/>
          <w:szCs w:val="24"/>
        </w:rPr>
        <w:t>«</w:t>
      </w:r>
      <w:r w:rsidRPr="00886E0C">
        <w:rPr>
          <w:rFonts w:cs="Times New Roman"/>
          <w:szCs w:val="24"/>
        </w:rPr>
        <w:t>персональный</w:t>
      </w:r>
      <w:r>
        <w:rPr>
          <w:rFonts w:ascii="Cambria Math" w:hAnsi="Cambria Math" w:cs="Cambria Math"/>
          <w:szCs w:val="24"/>
        </w:rPr>
        <w:t xml:space="preserve">» </w:t>
      </w:r>
      <w:r w:rsidRPr="00886E0C">
        <w:rPr>
          <w:rFonts w:cs="Times New Roman"/>
          <w:szCs w:val="24"/>
        </w:rPr>
        <w:t>серверный.</w:t>
      </w:r>
    </w:p>
    <w:p w:rsidR="00886E0C" w:rsidRPr="00886E0C" w:rsidRDefault="00886E0C" w:rsidP="00886E0C">
      <w:pPr>
        <w:rPr>
          <w:rFonts w:cs="Times New Roman"/>
          <w:szCs w:val="24"/>
        </w:rPr>
      </w:pPr>
      <w:r>
        <w:rPr>
          <w:noProof/>
          <w:lang w:eastAsia="ru-RU"/>
        </w:rPr>
        <w:drawing>
          <wp:inline distT="0" distB="0" distL="0" distR="0" wp14:anchorId="76880193" wp14:editId="48800FB6">
            <wp:extent cx="3852539" cy="3676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4979" cy="3688522"/>
                    </a:xfrm>
                    <a:prstGeom prst="rect">
                      <a:avLst/>
                    </a:prstGeom>
                  </pic:spPr>
                </pic:pic>
              </a:graphicData>
            </a:graphic>
          </wp:inline>
        </w:drawing>
      </w:r>
    </w:p>
    <w:p w:rsidR="00886E0C" w:rsidRDefault="00886E0C" w:rsidP="00886E0C">
      <w:pPr>
        <w:rPr>
          <w:rFonts w:cs="Times New Roman"/>
          <w:szCs w:val="24"/>
        </w:rPr>
      </w:pPr>
      <w:r w:rsidRPr="00886E0C">
        <w:rPr>
          <w:rFonts w:cs="Times New Roman"/>
          <w:szCs w:val="24"/>
        </w:rPr>
        <w:t>В режиме разделяемого</w:t>
      </w:r>
      <w:r>
        <w:rPr>
          <w:rFonts w:cs="Times New Roman"/>
          <w:szCs w:val="24"/>
        </w:rPr>
        <w:t xml:space="preserve"> </w:t>
      </w:r>
      <w:r w:rsidRPr="00886E0C">
        <w:rPr>
          <w:rFonts w:cs="Times New Roman"/>
          <w:szCs w:val="24"/>
        </w:rPr>
        <w:t>сервера каждому серверные</w:t>
      </w:r>
      <w:r>
        <w:rPr>
          <w:rFonts w:cs="Times New Roman"/>
          <w:szCs w:val="24"/>
        </w:rPr>
        <w:t xml:space="preserve"> </w:t>
      </w:r>
      <w:r w:rsidRPr="00886E0C">
        <w:rPr>
          <w:rFonts w:cs="Times New Roman"/>
          <w:szCs w:val="24"/>
        </w:rPr>
        <w:t>процессы выделяются</w:t>
      </w:r>
      <w:r>
        <w:rPr>
          <w:rFonts w:cs="Times New Roman"/>
          <w:szCs w:val="24"/>
        </w:rPr>
        <w:t xml:space="preserve"> </w:t>
      </w:r>
      <w:r w:rsidRPr="00886E0C">
        <w:rPr>
          <w:rFonts w:cs="Times New Roman"/>
          <w:szCs w:val="24"/>
        </w:rPr>
        <w:t>диспетчером из специального</w:t>
      </w:r>
      <w:r>
        <w:rPr>
          <w:rFonts w:cs="Times New Roman"/>
          <w:szCs w:val="24"/>
        </w:rPr>
        <w:t xml:space="preserve"> </w:t>
      </w:r>
      <w:r w:rsidRPr="00886E0C">
        <w:rPr>
          <w:rFonts w:cs="Times New Roman"/>
          <w:szCs w:val="24"/>
        </w:rPr>
        <w:t>пула.</w:t>
      </w:r>
    </w:p>
    <w:p w:rsidR="00886E0C" w:rsidRDefault="00886E0C" w:rsidP="00886E0C">
      <w:pPr>
        <w:rPr>
          <w:rFonts w:cs="Times New Roman"/>
          <w:szCs w:val="24"/>
        </w:rPr>
      </w:pPr>
      <w:r>
        <w:rPr>
          <w:noProof/>
          <w:lang w:eastAsia="ru-RU"/>
        </w:rPr>
        <w:lastRenderedPageBreak/>
        <w:drawing>
          <wp:inline distT="0" distB="0" distL="0" distR="0" wp14:anchorId="4007E06C" wp14:editId="4EA5E549">
            <wp:extent cx="3379956" cy="5124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85973" cy="5133572"/>
                    </a:xfrm>
                    <a:prstGeom prst="rect">
                      <a:avLst/>
                    </a:prstGeom>
                  </pic:spPr>
                </pic:pic>
              </a:graphicData>
            </a:graphic>
          </wp:inline>
        </w:drawing>
      </w:r>
    </w:p>
    <w:p w:rsidR="00886E0C" w:rsidRPr="00886E0C" w:rsidRDefault="00886E0C" w:rsidP="00886E0C">
      <w:pPr>
        <w:rPr>
          <w:rFonts w:cs="Times New Roman"/>
          <w:b/>
          <w:szCs w:val="24"/>
        </w:rPr>
      </w:pPr>
      <w:r w:rsidRPr="00886E0C">
        <w:rPr>
          <w:rFonts w:cs="Times New Roman"/>
          <w:b/>
          <w:szCs w:val="24"/>
        </w:rPr>
        <w:t>Структуры процессов</w:t>
      </w:r>
    </w:p>
    <w:p w:rsidR="00886E0C" w:rsidRDefault="00886E0C" w:rsidP="00886E0C">
      <w:pPr>
        <w:rPr>
          <w:rFonts w:cs="Times New Roman"/>
          <w:szCs w:val="24"/>
        </w:rPr>
      </w:pPr>
      <w:r>
        <w:rPr>
          <w:noProof/>
          <w:lang w:eastAsia="ru-RU"/>
        </w:rPr>
        <w:drawing>
          <wp:inline distT="0" distB="0" distL="0" distR="0" wp14:anchorId="0900F298" wp14:editId="6DC518F9">
            <wp:extent cx="5410200" cy="3218413"/>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0155" cy="3230284"/>
                    </a:xfrm>
                    <a:prstGeom prst="rect">
                      <a:avLst/>
                    </a:prstGeom>
                  </pic:spPr>
                </pic:pic>
              </a:graphicData>
            </a:graphic>
          </wp:inline>
        </w:drawing>
      </w:r>
    </w:p>
    <w:p w:rsidR="00886E0C" w:rsidRPr="00886E0C" w:rsidRDefault="00886E0C" w:rsidP="00886E0C">
      <w:pPr>
        <w:rPr>
          <w:rFonts w:cs="Times New Roman"/>
          <w:szCs w:val="24"/>
        </w:rPr>
      </w:pPr>
    </w:p>
    <w:p w:rsidR="003C6B6B" w:rsidRDefault="003C6B6B" w:rsidP="00174327">
      <w:pPr>
        <w:pStyle w:val="2"/>
      </w:pPr>
      <w:r>
        <w:t>5. Запись данных в БД, логика работы процесса записи.</w:t>
      </w:r>
    </w:p>
    <w:p w:rsidR="005B0D27" w:rsidRPr="005B0D27" w:rsidRDefault="00C761AA" w:rsidP="005B0D27">
      <w:pPr>
        <w:rPr>
          <w:rFonts w:cs="Times New Roman"/>
          <w:szCs w:val="24"/>
        </w:rPr>
      </w:pPr>
      <w:r>
        <w:rPr>
          <w:rFonts w:cs="Times New Roman"/>
          <w:szCs w:val="24"/>
        </w:rPr>
        <w:t>П</w:t>
      </w:r>
      <w:r w:rsidRPr="00C761AA">
        <w:rPr>
          <w:rFonts w:cs="Times New Roman"/>
          <w:szCs w:val="24"/>
        </w:rPr>
        <w:t>роцесс DBWn</w:t>
      </w:r>
      <w:r w:rsidRPr="005B0D27">
        <w:rPr>
          <w:rFonts w:cs="Times New Roman"/>
          <w:szCs w:val="24"/>
        </w:rPr>
        <w:t xml:space="preserve"> </w:t>
      </w:r>
      <w:r>
        <w:rPr>
          <w:rFonts w:cs="Times New Roman"/>
          <w:szCs w:val="24"/>
        </w:rPr>
        <w:t>з</w:t>
      </w:r>
      <w:r w:rsidR="005B0D27" w:rsidRPr="005B0D27">
        <w:rPr>
          <w:rFonts w:cs="Times New Roman"/>
          <w:szCs w:val="24"/>
        </w:rPr>
        <w:t>аписывает измененные (заполненные) буферы из</w:t>
      </w:r>
      <w:r w:rsidR="005B0D27">
        <w:rPr>
          <w:rFonts w:cs="Times New Roman"/>
          <w:szCs w:val="24"/>
        </w:rPr>
        <w:t xml:space="preserve"> </w:t>
      </w:r>
      <w:r w:rsidR="005B0D27" w:rsidRPr="005B0D27">
        <w:rPr>
          <w:rFonts w:cs="Times New Roman"/>
          <w:szCs w:val="24"/>
        </w:rPr>
        <w:t>буферного кэша базы данных на диск:</w:t>
      </w:r>
    </w:p>
    <w:p w:rsidR="005B0D27" w:rsidRPr="005B0D27" w:rsidRDefault="005B0D27" w:rsidP="005B0D27">
      <w:pPr>
        <w:pStyle w:val="a3"/>
        <w:numPr>
          <w:ilvl w:val="0"/>
          <w:numId w:val="12"/>
        </w:numPr>
        <w:rPr>
          <w:rFonts w:cs="Times New Roman"/>
          <w:szCs w:val="24"/>
        </w:rPr>
      </w:pPr>
      <w:r w:rsidRPr="005B0D27">
        <w:rPr>
          <w:rFonts w:cs="Times New Roman"/>
          <w:szCs w:val="24"/>
        </w:rPr>
        <w:t>асинхронно во время выполнения другой обработки;</w:t>
      </w:r>
    </w:p>
    <w:p w:rsidR="005B0D27" w:rsidRPr="005B0D27" w:rsidRDefault="005B0D27" w:rsidP="005B0D27">
      <w:pPr>
        <w:pStyle w:val="a3"/>
        <w:numPr>
          <w:ilvl w:val="0"/>
          <w:numId w:val="12"/>
        </w:numPr>
        <w:rPr>
          <w:rFonts w:cs="Times New Roman"/>
          <w:szCs w:val="24"/>
        </w:rPr>
      </w:pPr>
      <w:r w:rsidRPr="005B0D27">
        <w:rPr>
          <w:rFonts w:cs="Times New Roman"/>
          <w:szCs w:val="24"/>
        </w:rPr>
        <w:t>периодически для перехода к следующей контрольной точке.</w:t>
      </w:r>
    </w:p>
    <w:p w:rsidR="009A7776" w:rsidRPr="005B0D27" w:rsidRDefault="005B0D27" w:rsidP="005B0D27">
      <w:pPr>
        <w:rPr>
          <w:rFonts w:cs="Times New Roman"/>
          <w:szCs w:val="24"/>
        </w:rPr>
      </w:pPr>
      <w:r w:rsidRPr="005B0D27">
        <w:rPr>
          <w:rFonts w:cs="Times New Roman"/>
          <w:szCs w:val="24"/>
        </w:rPr>
        <w:lastRenderedPageBreak/>
        <w:t>Администратор может сконфигурировать СУБД на</w:t>
      </w:r>
      <w:r>
        <w:rPr>
          <w:rFonts w:cs="Times New Roman"/>
          <w:szCs w:val="24"/>
        </w:rPr>
        <w:t xml:space="preserve"> </w:t>
      </w:r>
      <w:r w:rsidRPr="005B0D27">
        <w:rPr>
          <w:rFonts w:cs="Times New Roman"/>
          <w:szCs w:val="24"/>
        </w:rPr>
        <w:t>использование до 20 параллельных процессов DBW с</w:t>
      </w:r>
      <w:r>
        <w:rPr>
          <w:rFonts w:cs="Times New Roman"/>
          <w:szCs w:val="24"/>
        </w:rPr>
        <w:t xml:space="preserve"> </w:t>
      </w:r>
      <w:r w:rsidRPr="005B0D27">
        <w:rPr>
          <w:rFonts w:cs="Times New Roman"/>
          <w:szCs w:val="24"/>
        </w:rPr>
        <w:t>помощью параметра инициализации</w:t>
      </w:r>
      <w:r>
        <w:rPr>
          <w:rFonts w:cs="Times New Roman"/>
          <w:szCs w:val="24"/>
        </w:rPr>
        <w:t xml:space="preserve"> </w:t>
      </w:r>
      <w:r w:rsidRPr="005B0D27">
        <w:rPr>
          <w:rFonts w:cs="Times New Roman"/>
          <w:szCs w:val="24"/>
        </w:rPr>
        <w:t>DB_WRITER_PROCESSES.</w:t>
      </w:r>
    </w:p>
    <w:p w:rsidR="005B0D27" w:rsidRPr="005B0D27" w:rsidRDefault="005B0D27" w:rsidP="005B0D27">
      <w:pPr>
        <w:rPr>
          <w:rFonts w:cs="Times New Roman"/>
          <w:szCs w:val="24"/>
        </w:rPr>
      </w:pPr>
      <w:r w:rsidRPr="005B0D27">
        <w:rPr>
          <w:rFonts w:cs="Times New Roman"/>
          <w:szCs w:val="24"/>
        </w:rPr>
        <w:t>Изменения записываются в файлы в том порядке, в</w:t>
      </w:r>
      <w:r>
        <w:rPr>
          <w:rFonts w:cs="Times New Roman"/>
          <w:szCs w:val="24"/>
        </w:rPr>
        <w:t xml:space="preserve"> </w:t>
      </w:r>
      <w:r w:rsidRPr="005B0D27">
        <w:rPr>
          <w:rFonts w:cs="Times New Roman"/>
          <w:szCs w:val="24"/>
        </w:rPr>
        <w:t>котором они были сделаны (согласно SCN — System</w:t>
      </w:r>
      <w:r>
        <w:rPr>
          <w:rFonts w:cs="Times New Roman"/>
          <w:szCs w:val="24"/>
        </w:rPr>
        <w:t xml:space="preserve"> </w:t>
      </w:r>
      <w:r w:rsidRPr="005B0D27">
        <w:rPr>
          <w:rFonts w:cs="Times New Roman"/>
          <w:szCs w:val="24"/>
        </w:rPr>
        <w:t>Change Number).</w:t>
      </w:r>
    </w:p>
    <w:p w:rsidR="005B0D27" w:rsidRPr="005B0D27" w:rsidRDefault="005B0D27" w:rsidP="005B0D27">
      <w:pPr>
        <w:rPr>
          <w:rFonts w:cs="Times New Roman"/>
          <w:szCs w:val="24"/>
        </w:rPr>
      </w:pPr>
      <w:r w:rsidRPr="005B0D27">
        <w:rPr>
          <w:rFonts w:cs="Times New Roman"/>
          <w:szCs w:val="24"/>
        </w:rPr>
        <w:t>Для этого используется LRUW (LRU-Write) — список</w:t>
      </w:r>
      <w:r>
        <w:rPr>
          <w:rFonts w:cs="Times New Roman"/>
          <w:szCs w:val="24"/>
        </w:rPr>
        <w:t xml:space="preserve"> </w:t>
      </w:r>
      <w:r w:rsidRPr="005B0D27">
        <w:rPr>
          <w:rFonts w:cs="Times New Roman"/>
          <w:szCs w:val="24"/>
        </w:rPr>
        <w:t>заполненных буферов в кэше, отсортированный по</w:t>
      </w:r>
      <w:r>
        <w:rPr>
          <w:rFonts w:cs="Times New Roman"/>
          <w:szCs w:val="24"/>
        </w:rPr>
        <w:t xml:space="preserve"> </w:t>
      </w:r>
      <w:r w:rsidRPr="005B0D27">
        <w:rPr>
          <w:rFonts w:cs="Times New Roman"/>
          <w:szCs w:val="24"/>
        </w:rPr>
        <w:t>SCN.</w:t>
      </w:r>
    </w:p>
    <w:p w:rsidR="005B0D27" w:rsidRPr="005B0D27" w:rsidRDefault="005B0D27" w:rsidP="005B0D27">
      <w:pPr>
        <w:rPr>
          <w:rFonts w:cs="Times New Roman"/>
          <w:szCs w:val="24"/>
        </w:rPr>
      </w:pPr>
      <w:r w:rsidRPr="005B0D27">
        <w:rPr>
          <w:rFonts w:cs="Times New Roman"/>
          <w:szCs w:val="24"/>
        </w:rPr>
        <w:t>При записи данных в файл DBW одновременно</w:t>
      </w:r>
      <w:r>
        <w:rPr>
          <w:rFonts w:cs="Times New Roman"/>
          <w:szCs w:val="24"/>
        </w:rPr>
        <w:t xml:space="preserve"> </w:t>
      </w:r>
      <w:r>
        <w:rPr>
          <w:rFonts w:ascii="Cambria Math" w:hAnsi="Cambria Math" w:cs="Cambria Math"/>
          <w:szCs w:val="24"/>
        </w:rPr>
        <w:t>«</w:t>
      </w:r>
      <w:r w:rsidRPr="005B0D27">
        <w:rPr>
          <w:rFonts w:cs="Times New Roman"/>
          <w:szCs w:val="24"/>
        </w:rPr>
        <w:t>перемещает</w:t>
      </w:r>
      <w:r>
        <w:rPr>
          <w:rFonts w:ascii="Cambria Math" w:hAnsi="Cambria Math" w:cs="Cambria Math"/>
          <w:szCs w:val="24"/>
        </w:rPr>
        <w:t>»</w:t>
      </w:r>
      <w:r w:rsidRPr="005B0D27">
        <w:rPr>
          <w:rFonts w:cs="Times New Roman"/>
          <w:szCs w:val="24"/>
        </w:rPr>
        <w:t xml:space="preserve"> указатель на контрольную точку, с</w:t>
      </w:r>
      <w:r>
        <w:rPr>
          <w:rFonts w:cs="Times New Roman"/>
          <w:szCs w:val="24"/>
        </w:rPr>
        <w:t xml:space="preserve"> </w:t>
      </w:r>
      <w:r w:rsidRPr="005B0D27">
        <w:rPr>
          <w:rFonts w:cs="Times New Roman"/>
          <w:szCs w:val="24"/>
        </w:rPr>
        <w:t>которой будет начато восстановление в случае сбоя</w:t>
      </w:r>
      <w:r>
        <w:rPr>
          <w:rFonts w:cs="Times New Roman"/>
          <w:szCs w:val="24"/>
        </w:rPr>
        <w:t xml:space="preserve"> </w:t>
      </w:r>
      <w:r w:rsidRPr="005B0D27">
        <w:rPr>
          <w:rFonts w:cs="Times New Roman"/>
          <w:szCs w:val="24"/>
        </w:rPr>
        <w:t>(инкрементальная установка контрольных точек).</w:t>
      </w:r>
    </w:p>
    <w:p w:rsidR="000B0066" w:rsidRDefault="000B0066" w:rsidP="000B0066">
      <w:r>
        <w:rPr>
          <w:rFonts w:eastAsia="Times New Roman" w:cs="Times New Roman"/>
          <w:szCs w:val="24"/>
        </w:rPr>
        <w:t>Процесс записи в базу данных (DBWn) записывает содержимое буферов в файлы данных. Процессы DBWn осуществляют запись измененных (заполненных) буферов из буферного кэша базы данных на диск. Хотя одного процесса записи в базу данных (DBW0) достаточно для большинства систем, можно настроить дополнительные процессы (DBW1 – DBW9 и DBWa – DBWj), чтобы повысить производительность записи на случай интенсивного изменения данных в системе. Дополнительные процессы DBWn бесполезны в однопроцессорных системах.</w:t>
      </w:r>
    </w:p>
    <w:p w:rsidR="000B0066" w:rsidRDefault="000B0066" w:rsidP="000B0066">
      <w:r>
        <w:rPr>
          <w:rFonts w:eastAsia="Times New Roman" w:cs="Times New Roman"/>
          <w:szCs w:val="24"/>
        </w:rPr>
        <w:t xml:space="preserve">Если буфер в буферном кэше базы данных изменяется, он помечается как заполненный и добавляется в список LRUW (LRU-запись) заполненных буферов, отсортированный по номеру SCN. Таким образом, порядок буферов совпадает с порядком операций повтора, записанных в журналы повторов для таких измененных буферов. Когда количество доступных буферов в буферном кэше становится меньше внутреннего порогового значения (при котором серверным процессам становится тяжело получать доступные буферы), DBWn записывает заполненные буферы в файлы данных в порядке их изменения, следуя порядку в списке LRUW. </w:t>
      </w:r>
    </w:p>
    <w:p w:rsidR="000B0066" w:rsidRDefault="000B0066" w:rsidP="000B0066">
      <w:r>
        <w:rPr>
          <w:rFonts w:eastAsia="Times New Roman" w:cs="Times New Roman"/>
          <w:szCs w:val="24"/>
        </w:rPr>
        <w:t>SGA содержит структуру памяти, в которой находится журнальный байтовый адрес (RBA) позиции в потоке повторов, с которой следует начать восстановление в случае отказа экземпляра. Данная структура служит указателем на повтор и записывается в контрольный файл процессом CKPT один раз в три секунды. Поскольку процесс DBWn записывает заполненные буферы в порядке следования SCN, а журнал также формируется по порядку номеров SCN, то каждый раз, когда процесс DBWn записывает заполненные буферы из списка LRUW, он также перемещает указатель в структуре памяти SGA. Таким образом, при восстановлении экземпляра (если это необходимо) чтение начинается с приблизительно правильного размещения, что позволяет избежать лишних операций ввода-вывода. Это называется инкрементной установкой контрольных точек.</w:t>
      </w:r>
    </w:p>
    <w:p w:rsidR="000B0066" w:rsidRDefault="000B0066" w:rsidP="000B0066">
      <w:r>
        <w:rPr>
          <w:rFonts w:eastAsia="Times New Roman" w:cs="Times New Roman"/>
          <w:szCs w:val="24"/>
        </w:rPr>
        <w:t>Примечание: процесс DBWn может выполнять запись и в других ситуациях (например, если табличные пространства становятся доступными только для чтения или переводятся в автономный режим). В таких случаях инкрементная установка контрольной точки не происходит, так как в базу данных записываются заполненные буферы, принадлежащие только соответствующим файлам данных, вне независимости от порядка SCN.</w:t>
      </w:r>
    </w:p>
    <w:p w:rsidR="000B0066" w:rsidRDefault="000B0066" w:rsidP="000B0066">
      <w:r>
        <w:rPr>
          <w:rFonts w:eastAsia="Times New Roman" w:cs="Times New Roman"/>
          <w:szCs w:val="24"/>
        </w:rPr>
        <w:t>Алгоритм LRU оставляет в буферном кэше блоки, обращение к которым происходит наиболее часто. Тогда при записи буфера на диск он с минимальной вероятностью будет содержать данные, которые могут вскоре понадобиться.</w:t>
      </w:r>
    </w:p>
    <w:p w:rsidR="000B0066" w:rsidRDefault="000B0066" w:rsidP="000B0066">
      <w:r>
        <w:rPr>
          <w:rFonts w:eastAsia="Times New Roman" w:cs="Times New Roman"/>
          <w:szCs w:val="24"/>
        </w:rPr>
        <w:t>Параметр инициализации DB_WRITER_PROCESSES задает количество процессов DBWn. Максимальное количество процессов DBWn равно 20. Если данный параметр не указан пользователем при запуске, Oracle Database определяет значение параметра DB_WRITER_PROCESSES в зависимости от количества центральных процессоров и групп процессоров.</w:t>
      </w:r>
    </w:p>
    <w:p w:rsidR="000B0066" w:rsidRDefault="000B0066" w:rsidP="000B0066">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p>
    <w:p w:rsidR="000B0066" w:rsidRDefault="000B0066" w:rsidP="000B0066">
      <w:r>
        <w:rPr>
          <w:rFonts w:eastAsia="Times New Roman" w:cs="Times New Roman"/>
          <w:szCs w:val="24"/>
        </w:rPr>
        <w:t>Процесс DBWn записывает заполненные буферы на диск при таких условиях:</w:t>
      </w:r>
    </w:p>
    <w:p w:rsidR="000B0066" w:rsidRDefault="000B0066" w:rsidP="000B0066">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p>
    <w:p w:rsidR="000B0066" w:rsidRDefault="000B0066" w:rsidP="0063415D">
      <w:pPr>
        <w:numPr>
          <w:ilvl w:val="0"/>
          <w:numId w:val="75"/>
        </w:numPr>
        <w:spacing w:line="276" w:lineRule="auto"/>
        <w:ind w:hanging="360"/>
        <w:contextualSpacing/>
        <w:rPr>
          <w:rFonts w:eastAsia="Times New Roman" w:cs="Times New Roman"/>
          <w:szCs w:val="24"/>
        </w:rPr>
      </w:pPr>
      <w:r>
        <w:rPr>
          <w:rFonts w:eastAsia="Times New Roman" w:cs="Times New Roman"/>
          <w:szCs w:val="24"/>
        </w:rPr>
        <w:t>Когда серверному процессу после сканирования порогового количества буферов не удается найти свободный многократно используемый буфер, он подает процессу DBWn сигнал начинать запись. Процесс DBWn записывает заполненные буферы на диск в асинхронном режиме во время выполнения других вычислений.</w:t>
      </w:r>
    </w:p>
    <w:p w:rsidR="000B0066" w:rsidRDefault="000B0066" w:rsidP="0063415D">
      <w:pPr>
        <w:numPr>
          <w:ilvl w:val="0"/>
          <w:numId w:val="75"/>
        </w:numPr>
        <w:spacing w:line="276" w:lineRule="auto"/>
        <w:ind w:hanging="360"/>
        <w:contextualSpacing/>
        <w:rPr>
          <w:rFonts w:eastAsia="Times New Roman" w:cs="Times New Roman"/>
          <w:szCs w:val="24"/>
        </w:rPr>
      </w:pPr>
      <w:r>
        <w:rPr>
          <w:rFonts w:eastAsia="Times New Roman" w:cs="Times New Roman"/>
          <w:szCs w:val="24"/>
        </w:rPr>
        <w:t xml:space="preserve">Процесс DBWn периодически записывает буферы, чтобы передвинуть контрольную точку, которая является позицией в потоке (журнале) повторов и с которой начинается </w:t>
      </w:r>
      <w:r>
        <w:rPr>
          <w:rFonts w:eastAsia="Times New Roman" w:cs="Times New Roman"/>
          <w:szCs w:val="24"/>
        </w:rPr>
        <w:lastRenderedPageBreak/>
        <w:t>восстановление экземпляра. Эта позиция определяется наиболее старым заполненным буфером в буферном кэше.</w:t>
      </w:r>
    </w:p>
    <w:p w:rsidR="000B0066" w:rsidRDefault="000B0066" w:rsidP="0063415D">
      <w:pPr>
        <w:numPr>
          <w:ilvl w:val="0"/>
          <w:numId w:val="75"/>
        </w:numPr>
        <w:spacing w:line="276" w:lineRule="auto"/>
        <w:ind w:hanging="360"/>
        <w:contextualSpacing/>
        <w:rPr>
          <w:rFonts w:eastAsia="Times New Roman" w:cs="Times New Roman"/>
          <w:szCs w:val="24"/>
        </w:rPr>
      </w:pPr>
      <w:r>
        <w:rPr>
          <w:rFonts w:eastAsia="Times New Roman" w:cs="Times New Roman"/>
          <w:szCs w:val="24"/>
        </w:rPr>
        <w:t xml:space="preserve">Во всех случаях процесс DBWn осуществляет пакетную (многоблоковую) запись, что повышает продуктивность. Количество блоков, записываемых при многоблоковой записи, зависит от используемой операционной системы. </w:t>
      </w:r>
    </w:p>
    <w:p w:rsidR="005B0D27" w:rsidRPr="005B0D27" w:rsidRDefault="005B0D27" w:rsidP="005B0D27">
      <w:pPr>
        <w:autoSpaceDE w:val="0"/>
        <w:autoSpaceDN w:val="0"/>
        <w:adjustRightInd w:val="0"/>
        <w:rPr>
          <w:rFonts w:asciiTheme="minorHAnsi" w:hAnsiTheme="minorHAnsi" w:cs="TimesNewRomanPSMT"/>
          <w:szCs w:val="24"/>
        </w:rPr>
      </w:pPr>
    </w:p>
    <w:p w:rsidR="003C6B6B" w:rsidRDefault="003C6B6B" w:rsidP="00174327">
      <w:pPr>
        <w:pStyle w:val="2"/>
      </w:pPr>
      <w:r>
        <w:t>6. Запись журнала повторов, логика работы процесса записи.</w:t>
      </w:r>
    </w:p>
    <w:p w:rsidR="005B0D27" w:rsidRPr="005B0D27" w:rsidRDefault="005B0D27" w:rsidP="005B0D27">
      <w:pPr>
        <w:rPr>
          <w:rFonts w:cs="Times New Roman"/>
          <w:szCs w:val="24"/>
        </w:rPr>
      </w:pPr>
      <w:r w:rsidRPr="005B0D27">
        <w:rPr>
          <w:rFonts w:cs="Times New Roman"/>
          <w:b/>
          <w:szCs w:val="24"/>
        </w:rPr>
        <w:t>Процесс LogWriter (LGWR)</w:t>
      </w:r>
      <w:r w:rsidR="00C761AA">
        <w:rPr>
          <w:rFonts w:cs="Times New Roman"/>
          <w:b/>
          <w:szCs w:val="24"/>
        </w:rPr>
        <w:t xml:space="preserve"> </w:t>
      </w:r>
      <w:r w:rsidR="00C761AA" w:rsidRPr="00C761AA">
        <w:rPr>
          <w:rFonts w:cs="Times New Roman"/>
          <w:szCs w:val="24"/>
        </w:rPr>
        <w:t>з</w:t>
      </w:r>
      <w:r w:rsidRPr="005B0D27">
        <w:rPr>
          <w:rFonts w:cs="Times New Roman"/>
          <w:szCs w:val="24"/>
        </w:rPr>
        <w:t>аписывает буфер журнала повторов в файл журнала</w:t>
      </w:r>
      <w:r>
        <w:rPr>
          <w:rFonts w:cs="Times New Roman"/>
          <w:szCs w:val="24"/>
        </w:rPr>
        <w:t xml:space="preserve"> </w:t>
      </w:r>
      <w:r w:rsidRPr="005B0D27">
        <w:rPr>
          <w:rFonts w:cs="Times New Roman"/>
          <w:szCs w:val="24"/>
        </w:rPr>
        <w:t>повторов на диске.</w:t>
      </w:r>
    </w:p>
    <w:p w:rsidR="005B0D27" w:rsidRPr="005B0D27" w:rsidRDefault="005B0D27" w:rsidP="005B0D27">
      <w:pPr>
        <w:rPr>
          <w:rFonts w:cs="Times New Roman"/>
          <w:szCs w:val="24"/>
        </w:rPr>
      </w:pPr>
      <w:r w:rsidRPr="005B0D27">
        <w:rPr>
          <w:rFonts w:cs="Times New Roman"/>
          <w:szCs w:val="24"/>
        </w:rPr>
        <w:t>Запись осуществляется:</w:t>
      </w:r>
    </w:p>
    <w:p w:rsidR="005B0D27" w:rsidRPr="005B0D27" w:rsidRDefault="005B0D27" w:rsidP="005B0D27">
      <w:pPr>
        <w:pStyle w:val="a3"/>
        <w:numPr>
          <w:ilvl w:val="0"/>
          <w:numId w:val="13"/>
        </w:numPr>
        <w:rPr>
          <w:rFonts w:cs="Times New Roman"/>
          <w:szCs w:val="24"/>
        </w:rPr>
      </w:pPr>
      <w:r w:rsidRPr="005B0D27">
        <w:rPr>
          <w:rFonts w:cs="Times New Roman"/>
          <w:szCs w:val="24"/>
        </w:rPr>
        <w:t>когда пользовательский процесс фиксирует транзакцию;</w:t>
      </w:r>
    </w:p>
    <w:p w:rsidR="005B0D27" w:rsidRPr="005B0D27" w:rsidRDefault="005B0D27" w:rsidP="005B0D27">
      <w:pPr>
        <w:pStyle w:val="a3"/>
        <w:numPr>
          <w:ilvl w:val="0"/>
          <w:numId w:val="13"/>
        </w:numPr>
        <w:rPr>
          <w:rFonts w:cs="Times New Roman"/>
          <w:szCs w:val="24"/>
        </w:rPr>
      </w:pPr>
      <w:r w:rsidRPr="005B0D27">
        <w:rPr>
          <w:rFonts w:cs="Times New Roman"/>
          <w:szCs w:val="24"/>
        </w:rPr>
        <w:t>когда буфер журнала повторов заполняется на одну треть;</w:t>
      </w:r>
    </w:p>
    <w:p w:rsidR="005B0D27" w:rsidRPr="005B0D27" w:rsidRDefault="005B0D27" w:rsidP="005B0D27">
      <w:pPr>
        <w:pStyle w:val="a3"/>
        <w:numPr>
          <w:ilvl w:val="0"/>
          <w:numId w:val="13"/>
        </w:numPr>
        <w:rPr>
          <w:rFonts w:cs="Times New Roman"/>
          <w:szCs w:val="24"/>
        </w:rPr>
      </w:pPr>
      <w:r w:rsidRPr="005B0D27">
        <w:rPr>
          <w:rFonts w:cs="Times New Roman"/>
          <w:szCs w:val="24"/>
        </w:rPr>
        <w:t>перед тем как процесс DBW</w:t>
      </w:r>
      <w:r w:rsidRPr="005B0D27">
        <w:rPr>
          <w:rFonts w:cs="Times New Roman"/>
          <w:i/>
          <w:iCs/>
          <w:szCs w:val="24"/>
        </w:rPr>
        <w:t xml:space="preserve">n </w:t>
      </w:r>
      <w:r w:rsidRPr="005B0D27">
        <w:rPr>
          <w:rFonts w:cs="Times New Roman"/>
          <w:szCs w:val="24"/>
        </w:rPr>
        <w:t>записывает измененные буферы на диск.</w:t>
      </w:r>
    </w:p>
    <w:p w:rsidR="005B0D27" w:rsidRPr="005B0D27" w:rsidRDefault="005B0D27" w:rsidP="005B0D27">
      <w:pPr>
        <w:rPr>
          <w:rFonts w:cs="Times New Roman"/>
          <w:szCs w:val="24"/>
        </w:rPr>
      </w:pPr>
      <w:r w:rsidRPr="005B0D27">
        <w:rPr>
          <w:rFonts w:cs="Times New Roman"/>
          <w:szCs w:val="24"/>
        </w:rPr>
        <w:t>После того, как данные из буфера журнала повторов</w:t>
      </w:r>
      <w:r>
        <w:rPr>
          <w:rFonts w:cs="Times New Roman"/>
          <w:szCs w:val="24"/>
        </w:rPr>
        <w:t xml:space="preserve"> </w:t>
      </w:r>
      <w:r w:rsidRPr="005B0D27">
        <w:rPr>
          <w:rFonts w:cs="Times New Roman"/>
          <w:szCs w:val="24"/>
        </w:rPr>
        <w:t>записаны на диск, серверные процессы могут записать на</w:t>
      </w:r>
      <w:r>
        <w:rPr>
          <w:rFonts w:cs="Times New Roman"/>
          <w:szCs w:val="24"/>
        </w:rPr>
        <w:t xml:space="preserve"> </w:t>
      </w:r>
      <w:r w:rsidRPr="005B0D27">
        <w:rPr>
          <w:rFonts w:cs="Times New Roman"/>
          <w:szCs w:val="24"/>
        </w:rPr>
        <w:t>их место новые данные.</w:t>
      </w:r>
    </w:p>
    <w:p w:rsidR="005B0D27" w:rsidRDefault="005B0D27" w:rsidP="005B0D27">
      <w:pPr>
        <w:rPr>
          <w:rFonts w:cs="Times New Roman"/>
          <w:szCs w:val="24"/>
        </w:rPr>
      </w:pPr>
      <w:r w:rsidRPr="005B0D27">
        <w:rPr>
          <w:rFonts w:cs="Times New Roman"/>
          <w:szCs w:val="24"/>
        </w:rPr>
        <w:t>Данные в файл журнала повторов записываются</w:t>
      </w:r>
      <w:r>
        <w:rPr>
          <w:rFonts w:cs="Times New Roman"/>
          <w:szCs w:val="24"/>
        </w:rPr>
        <w:t xml:space="preserve"> </w:t>
      </w:r>
      <w:r w:rsidRPr="00C761AA">
        <w:rPr>
          <w:rFonts w:cs="Times New Roman"/>
          <w:iCs/>
          <w:szCs w:val="24"/>
        </w:rPr>
        <w:t xml:space="preserve">сразу же </w:t>
      </w:r>
      <w:r w:rsidRPr="00C761AA">
        <w:rPr>
          <w:rFonts w:cs="Times New Roman"/>
          <w:szCs w:val="24"/>
        </w:rPr>
        <w:t xml:space="preserve">после того, как пользователь вызвал оператор COMMIT. Т.е., данные в журнал повторов обычно записываются </w:t>
      </w:r>
      <w:r w:rsidRPr="00C761AA">
        <w:rPr>
          <w:rFonts w:cs="Times New Roman"/>
          <w:iCs/>
          <w:szCs w:val="24"/>
        </w:rPr>
        <w:t>раньше</w:t>
      </w:r>
      <w:r w:rsidRPr="00C761AA">
        <w:rPr>
          <w:rFonts w:cs="Times New Roman"/>
          <w:szCs w:val="24"/>
        </w:rPr>
        <w:t>, чем в файлы данных.</w:t>
      </w:r>
      <w:r w:rsidR="00C761AA">
        <w:rPr>
          <w:rFonts w:cs="Times New Roman"/>
          <w:szCs w:val="24"/>
        </w:rPr>
        <w:t xml:space="preserve"> </w:t>
      </w:r>
      <w:r w:rsidRPr="00C761AA">
        <w:rPr>
          <w:rFonts w:cs="Times New Roman"/>
          <w:szCs w:val="24"/>
        </w:rPr>
        <w:t xml:space="preserve">Это называется механизмом </w:t>
      </w:r>
      <w:r w:rsidRPr="00C761AA">
        <w:rPr>
          <w:rFonts w:cs="Times New Roman"/>
          <w:iCs/>
          <w:szCs w:val="24"/>
        </w:rPr>
        <w:t>быстрой фиксации транзакции</w:t>
      </w:r>
      <w:r w:rsidRPr="00C761AA">
        <w:rPr>
          <w:rFonts w:cs="Times New Roman"/>
          <w:szCs w:val="24"/>
        </w:rPr>
        <w:t>.</w:t>
      </w:r>
    </w:p>
    <w:p w:rsidR="000B0066" w:rsidRDefault="000B0066" w:rsidP="000B0066">
      <w:r>
        <w:rPr>
          <w:rFonts w:eastAsia="Times New Roman" w:cs="Times New Roman"/>
          <w:szCs w:val="24"/>
        </w:rPr>
        <w:t>Процесс LogWriter (LGWR) осуществляет управление буфером журнала повторов, сохраняя его записи в файл журнала повторов на диске. Процесс LGWR записывает все записи повторов, скопированные в буфер с момента последней записи на диск.</w:t>
      </w:r>
    </w:p>
    <w:p w:rsidR="000B0066" w:rsidRDefault="000B0066" w:rsidP="000B0066">
      <w:r>
        <w:rPr>
          <w:rFonts w:eastAsia="Times New Roman" w:cs="Times New Roman"/>
          <w:szCs w:val="24"/>
        </w:rPr>
        <w:t>Буфер журнала повторов является циклическим. После того как процесс LGWR сохранит записи повторов из буфера в файл журнала повторов, серверные процессы смогут копировать новые записи на место записей в буфере журнала повторов, которые уже записаны на диск. Обычно LGWR выполняет запись достаточно быстро, чтобы обеспечить в буфере свободное место для новых записей даже при интенсивном обращении к журналу повторов. Процесс LGWR записывает на диск одну непрерывную часть буфера.</w:t>
      </w:r>
    </w:p>
    <w:p w:rsidR="000B0066" w:rsidRDefault="000B0066" w:rsidP="000B0066">
      <w:r>
        <w:rPr>
          <w:rFonts w:eastAsia="Times New Roman" w:cs="Times New Roman"/>
          <w:szCs w:val="24"/>
        </w:rPr>
        <w:t>Процесс LGWR выполняет запись:</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p>
    <w:p w:rsidR="000B0066" w:rsidRDefault="000B0066" w:rsidP="0063415D">
      <w:pPr>
        <w:numPr>
          <w:ilvl w:val="0"/>
          <w:numId w:val="76"/>
        </w:numPr>
        <w:spacing w:line="276" w:lineRule="auto"/>
        <w:ind w:hanging="360"/>
        <w:contextualSpacing/>
        <w:rPr>
          <w:rFonts w:eastAsia="Times New Roman" w:cs="Times New Roman"/>
          <w:szCs w:val="24"/>
        </w:rPr>
      </w:pPr>
      <w:r>
        <w:rPr>
          <w:rFonts w:eastAsia="Times New Roman" w:cs="Times New Roman"/>
          <w:szCs w:val="24"/>
        </w:rPr>
        <w:t>когда пользовательский процесс pLogWriter фиксирует транзакцию</w:t>
      </w:r>
    </w:p>
    <w:p w:rsidR="000B0066" w:rsidRDefault="000B0066" w:rsidP="0063415D">
      <w:pPr>
        <w:numPr>
          <w:ilvl w:val="0"/>
          <w:numId w:val="76"/>
        </w:numPr>
        <w:spacing w:line="276" w:lineRule="auto"/>
        <w:ind w:hanging="360"/>
        <w:contextualSpacing/>
        <w:rPr>
          <w:rFonts w:eastAsia="Times New Roman" w:cs="Times New Roman"/>
          <w:szCs w:val="24"/>
        </w:rPr>
      </w:pPr>
      <w:r>
        <w:rPr>
          <w:rFonts w:eastAsia="Times New Roman" w:cs="Times New Roman"/>
          <w:szCs w:val="24"/>
        </w:rPr>
        <w:t>когда буфер журнала повторов заполняется на одну треть</w:t>
      </w:r>
    </w:p>
    <w:p w:rsidR="000B0066" w:rsidRDefault="000B0066" w:rsidP="0063415D">
      <w:pPr>
        <w:numPr>
          <w:ilvl w:val="0"/>
          <w:numId w:val="76"/>
        </w:numPr>
        <w:spacing w:line="276" w:lineRule="auto"/>
        <w:ind w:hanging="360"/>
        <w:contextualSpacing/>
        <w:rPr>
          <w:rFonts w:eastAsia="Times New Roman" w:cs="Times New Roman"/>
          <w:szCs w:val="24"/>
        </w:rPr>
      </w:pPr>
      <w:r>
        <w:rPr>
          <w:rFonts w:eastAsia="Times New Roman" w:cs="Times New Roman"/>
          <w:szCs w:val="24"/>
        </w:rPr>
        <w:t xml:space="preserve">перед тем как процесс DBWn записывает измененные буферы на диск (при необходимости) </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p>
    <w:p w:rsidR="000B0066" w:rsidRDefault="000B0066" w:rsidP="000B0066">
      <w:r>
        <w:rPr>
          <w:rFonts w:eastAsia="Times New Roman" w:cs="Times New Roman"/>
          <w:szCs w:val="24"/>
        </w:rPr>
        <w:t>Прежде чем процесс DBWn начнет запись измененного буфера, на диск должны быть сохранены все записи журнала повторов, связанные с изменениями буфера (протокол упреждающей записи). Если процесс DBWn обнаруживает, что некоторые записи журнала повторов не сохранены, он сигнализирует процессу LGWR, чтобы тот сохранил эти записи на диск, и ждет завершения записи буфера журнала повторов, прежде чем приступить к записи буферов данных. Процесс LGWR выполняет запись в текущую группу журналов. Если один из файлов в группе поврежден или недоступен, процесс LGWR продолжает запись в остальные файлы группы и записывает сообщение об ошибке в файл трассировки LGWR и системный журнал предупреждений. Если в группе повреждены все файлы или группа недоступна, так как не была заархивирована, процесс LGWR не сможет продолжить работу.</w:t>
      </w:r>
    </w:p>
    <w:p w:rsidR="000B0066" w:rsidRDefault="000B0066" w:rsidP="000B0066">
      <w:r>
        <w:rPr>
          <w:rFonts w:eastAsia="Times New Roman" w:cs="Times New Roman"/>
          <w:szCs w:val="24"/>
        </w:rPr>
        <w:t>Когда пользователь выдает оператор COMMIT, процесс LGWR помещает запись фиксации транзакции в буфер журнала повторов. После этого LGWR немедленно записывает на диск буфер журнала повторов и записи повторов из транзакции. Внесение соответствующих изменений в блоки данных задерживаются до момента наиболее эффективной записи. Это называется механизмом быстрой фиксации транзакции. Простейшая операция записи повтора, которая содержит запись о фиксации транзакции, является единственным событием, определяющим, была ли зафиксирована транзакция. Oracle Database возвращает код успешной фиксации транзакции, хотя буферы данных еще не записаны на диск.</w:t>
      </w:r>
    </w:p>
    <w:p w:rsidR="000B0066" w:rsidRDefault="000B0066" w:rsidP="000B0066">
      <w:r>
        <w:rPr>
          <w:rFonts w:eastAsia="Times New Roman" w:cs="Times New Roman"/>
          <w:szCs w:val="24"/>
        </w:rPr>
        <w:t xml:space="preserve">Если необходимо дополнительное пространство в буфере, процесс LGWR иногда сохраняет записи журнала повторов перед фиксацией транзакции. Эти записи становятся постоянными только при последующей фиксации транзакции. Когда пользователь фиксирует транзакцию, ей присваивается </w:t>
      </w:r>
      <w:r>
        <w:rPr>
          <w:rFonts w:eastAsia="Times New Roman" w:cs="Times New Roman"/>
          <w:szCs w:val="24"/>
        </w:rPr>
        <w:lastRenderedPageBreak/>
        <w:t>системный номер изменения (SCN), который Oracle Database записывает в журнал повторов вместе с записями повторов из транзакции. Номера SCN записываются в журнал повторов, чтобы операции восстановления в Real Application Clusters и распределенных базах данных были синхронизированы.</w:t>
      </w:r>
    </w:p>
    <w:p w:rsidR="000B0066" w:rsidRDefault="000B0066" w:rsidP="000B0066">
      <w:r>
        <w:rPr>
          <w:rFonts w:eastAsia="Times New Roman" w:cs="Times New Roman"/>
          <w:szCs w:val="24"/>
        </w:rPr>
        <w:t xml:space="preserve">В моменты интенсивной нагрузки процесс LGWR может записывать файл журнала повторов при помощи групповой фиксации транзакций. Предположим, что пользователь фиксирует транзакцию. Процесс LGWR должен записать на диск записи повторов из этой транзакции. В это время другие какие-либо пользователи выдают оператор COMMIT. Однако процесс LGWR не может выполнить запись в файл журнала повторов, чтобы зафиксировать эти транзакции, пока не закончит предыдущую операцию записи. После сохранения в файл журнала повторов записей из первой транзакции весь список записей повторов из ожидающих транзакций (еще не зафиксированных) может быть записан на диск одной операцией. Это потребует меньшего количества операций ввода/вывода, чем отдельная обработка каждой записи транзакции. Следовательно, Oracle Database сводит к минимуму количество операций дискового ввода/вывода и максимально повышает производительность процесса LGWR. Если высокая интенсивность поступления запросов фиксации не снижается, каждая запись (выполняемая процессом LGWR) из буфера журнала повторов может содержать по несколько записей фиксации транзакций. </w:t>
      </w:r>
    </w:p>
    <w:p w:rsidR="000B0066" w:rsidRPr="00C761AA" w:rsidRDefault="000B0066" w:rsidP="005B0D27">
      <w:pPr>
        <w:rPr>
          <w:rFonts w:cs="Times New Roman"/>
          <w:szCs w:val="24"/>
        </w:rPr>
      </w:pPr>
    </w:p>
    <w:p w:rsidR="003C6B6B" w:rsidRDefault="003C6B6B" w:rsidP="00174327">
      <w:pPr>
        <w:pStyle w:val="2"/>
      </w:pPr>
      <w:r>
        <w:t>7. Создание контрольной точки, процесс архивирования журнала повторов.</w:t>
      </w:r>
    </w:p>
    <w:p w:rsidR="00C761AA" w:rsidRPr="00C761AA" w:rsidRDefault="00C761AA" w:rsidP="00C761AA">
      <w:pPr>
        <w:rPr>
          <w:rFonts w:cs="Times New Roman"/>
          <w:szCs w:val="24"/>
        </w:rPr>
      </w:pPr>
      <w:r w:rsidRPr="00C761AA">
        <w:rPr>
          <w:rFonts w:cs="Times New Roman"/>
          <w:b/>
          <w:iCs/>
          <w:szCs w:val="24"/>
        </w:rPr>
        <w:t>Контрольная точка</w:t>
      </w:r>
      <w:r w:rsidRPr="00C761AA">
        <w:rPr>
          <w:rFonts w:cs="Times New Roman"/>
          <w:i/>
          <w:iCs/>
          <w:szCs w:val="24"/>
        </w:rPr>
        <w:t xml:space="preserve"> </w:t>
      </w:r>
      <w:r w:rsidRPr="00C761AA">
        <w:rPr>
          <w:rFonts w:cs="Times New Roman"/>
          <w:szCs w:val="24"/>
        </w:rPr>
        <w:t>– это структура данных,</w:t>
      </w:r>
      <w:r>
        <w:rPr>
          <w:rFonts w:cs="Times New Roman"/>
          <w:szCs w:val="24"/>
        </w:rPr>
        <w:t xml:space="preserve"> </w:t>
      </w:r>
      <w:r w:rsidRPr="00C761AA">
        <w:rPr>
          <w:rFonts w:cs="Times New Roman"/>
          <w:szCs w:val="24"/>
        </w:rPr>
        <w:t>определяющая SCN в потоке повторов базы данных.</w:t>
      </w:r>
    </w:p>
    <w:p w:rsidR="00C761AA" w:rsidRPr="00C761AA" w:rsidRDefault="00C761AA" w:rsidP="00C761AA">
      <w:pPr>
        <w:rPr>
          <w:rFonts w:cs="Times New Roman"/>
          <w:szCs w:val="24"/>
        </w:rPr>
      </w:pPr>
      <w:r w:rsidRPr="00C761AA">
        <w:rPr>
          <w:rFonts w:cs="Times New Roman"/>
          <w:szCs w:val="24"/>
        </w:rPr>
        <w:t>Контрольные точки записываются в управляющий</w:t>
      </w:r>
      <w:r>
        <w:rPr>
          <w:rFonts w:cs="Times New Roman"/>
          <w:szCs w:val="24"/>
        </w:rPr>
        <w:t xml:space="preserve"> </w:t>
      </w:r>
      <w:r w:rsidRPr="00C761AA">
        <w:rPr>
          <w:rFonts w:cs="Times New Roman"/>
          <w:szCs w:val="24"/>
        </w:rPr>
        <w:t xml:space="preserve">файл и в заголовок каждого </w:t>
      </w:r>
      <w:proofErr w:type="gramStart"/>
      <w:r w:rsidRPr="00C761AA">
        <w:rPr>
          <w:rFonts w:cs="Times New Roman"/>
          <w:szCs w:val="24"/>
        </w:rPr>
        <w:t>из файлов</w:t>
      </w:r>
      <w:proofErr w:type="gramEnd"/>
      <w:r w:rsidRPr="00C761AA">
        <w:rPr>
          <w:rFonts w:cs="Times New Roman"/>
          <w:szCs w:val="24"/>
        </w:rPr>
        <w:t xml:space="preserve"> данных. Эту</w:t>
      </w:r>
      <w:r>
        <w:rPr>
          <w:rFonts w:cs="Times New Roman"/>
          <w:szCs w:val="24"/>
        </w:rPr>
        <w:t xml:space="preserve"> </w:t>
      </w:r>
      <w:r w:rsidRPr="00C761AA">
        <w:rPr>
          <w:rFonts w:cs="Times New Roman"/>
          <w:szCs w:val="24"/>
        </w:rPr>
        <w:t xml:space="preserve">операцию выполняет </w:t>
      </w:r>
      <w:r w:rsidRPr="00C761AA">
        <w:rPr>
          <w:rFonts w:cs="Times New Roman"/>
          <w:iCs/>
          <w:szCs w:val="24"/>
        </w:rPr>
        <w:t>процесс</w:t>
      </w:r>
      <w:r w:rsidRPr="00C761AA">
        <w:rPr>
          <w:rFonts w:cs="Times New Roman"/>
          <w:i/>
          <w:iCs/>
          <w:szCs w:val="24"/>
        </w:rPr>
        <w:t xml:space="preserve"> </w:t>
      </w:r>
      <w:r w:rsidRPr="00C761AA">
        <w:rPr>
          <w:rFonts w:cs="Times New Roman"/>
          <w:iCs/>
          <w:szCs w:val="24"/>
        </w:rPr>
        <w:t>CKPT</w:t>
      </w:r>
      <w:r w:rsidRPr="00C761AA">
        <w:rPr>
          <w:rFonts w:cs="Times New Roman"/>
          <w:szCs w:val="24"/>
        </w:rPr>
        <w:t>.</w:t>
      </w:r>
      <w:r>
        <w:rPr>
          <w:rFonts w:cs="Times New Roman"/>
          <w:szCs w:val="24"/>
        </w:rPr>
        <w:t xml:space="preserve"> </w:t>
      </w:r>
      <w:r w:rsidRPr="00C761AA">
        <w:rPr>
          <w:rFonts w:cs="Times New Roman"/>
          <w:szCs w:val="24"/>
        </w:rPr>
        <w:t>Процесс CKPT не записывает блоки на диск, эту</w:t>
      </w:r>
      <w:r>
        <w:rPr>
          <w:rFonts w:cs="Times New Roman"/>
          <w:szCs w:val="24"/>
        </w:rPr>
        <w:t xml:space="preserve"> </w:t>
      </w:r>
      <w:r w:rsidRPr="00C761AA">
        <w:rPr>
          <w:rFonts w:cs="Times New Roman"/>
          <w:szCs w:val="24"/>
        </w:rPr>
        <w:t>операцию выполняет процесс DBWn.</w:t>
      </w:r>
    </w:p>
    <w:p w:rsidR="009A7776" w:rsidRPr="00C761AA" w:rsidRDefault="00C761AA" w:rsidP="00C761AA">
      <w:pPr>
        <w:rPr>
          <w:rFonts w:cs="Times New Roman"/>
          <w:szCs w:val="24"/>
        </w:rPr>
      </w:pPr>
      <w:r w:rsidRPr="00C761AA">
        <w:rPr>
          <w:rFonts w:cs="Times New Roman"/>
          <w:szCs w:val="24"/>
        </w:rPr>
        <w:t>Запись номеров SCN в заголовки файлов</w:t>
      </w:r>
      <w:r>
        <w:rPr>
          <w:rFonts w:cs="Times New Roman"/>
          <w:szCs w:val="24"/>
        </w:rPr>
        <w:t xml:space="preserve"> </w:t>
      </w:r>
      <w:r w:rsidRPr="00C761AA">
        <w:rPr>
          <w:rFonts w:cs="Times New Roman"/>
          <w:szCs w:val="24"/>
        </w:rPr>
        <w:t>гарантирует, что все изменения, внесенные в блоки</w:t>
      </w:r>
      <w:r>
        <w:rPr>
          <w:rFonts w:cs="Times New Roman"/>
          <w:szCs w:val="24"/>
        </w:rPr>
        <w:t xml:space="preserve"> </w:t>
      </w:r>
      <w:r w:rsidRPr="00C761AA">
        <w:rPr>
          <w:rFonts w:cs="Times New Roman"/>
          <w:szCs w:val="24"/>
        </w:rPr>
        <w:t>базы данных до фиксации данного номера SCN уже</w:t>
      </w:r>
      <w:r>
        <w:rPr>
          <w:rFonts w:cs="Times New Roman"/>
          <w:szCs w:val="24"/>
        </w:rPr>
        <w:t xml:space="preserve"> </w:t>
      </w:r>
      <w:r w:rsidRPr="00C761AA">
        <w:rPr>
          <w:rFonts w:cs="Times New Roman"/>
          <w:szCs w:val="24"/>
        </w:rPr>
        <w:t>записаны на диск.</w:t>
      </w:r>
    </w:p>
    <w:p w:rsidR="000B0066" w:rsidRDefault="000B0066" w:rsidP="000B0066">
      <w:r>
        <w:rPr>
          <w:rFonts w:eastAsia="Times New Roman" w:cs="Times New Roman"/>
          <w:szCs w:val="24"/>
        </w:rPr>
        <w:t>Контрольная точка – это структура данных, определяющая системный номер изменения (SCN) в потоке повторов базы данных. Контрольные точки записываются в управляющий файл и в заголовок каждого из файлов данных. Они являются важнейшим элементом процесса восстановления.</w:t>
      </w:r>
    </w:p>
    <w:p w:rsidR="000B0066" w:rsidRDefault="000B0066" w:rsidP="000B0066">
      <w:r>
        <w:rPr>
          <w:rFonts w:eastAsia="Times New Roman" w:cs="Times New Roman"/>
          <w:szCs w:val="24"/>
        </w:rPr>
        <w:t>При фиксации контрольной точки Oracle Database нужно обновить заголовки всех файлов данных, чтобы записать сведения о контрольной точке. Эту операцию выполняет процесс CKPT. Процесс CKPT не записывает блоки на диск, эту операцию выполняет процесс DBWn. Запись номеров SCN в заголовки файлов гарантирует, что все изменения, внесенные в блоки базы данных до фиксации данного номера SCN, уже записаны на диск.</w:t>
      </w:r>
    </w:p>
    <w:p w:rsidR="000B0066" w:rsidRDefault="000B0066" w:rsidP="000B0066">
      <w:r>
        <w:rPr>
          <w:rFonts w:eastAsia="Times New Roman" w:cs="Times New Roman"/>
          <w:szCs w:val="24"/>
        </w:rPr>
        <w:t xml:space="preserve">Статические контрольные точки DBWR, которые отображает в Oracle Enterprise Manager монитор SYSTEM_STATISTICS, показывают количество выполненных запросов создания контрольной точки. </w:t>
      </w:r>
    </w:p>
    <w:p w:rsidR="00C761AA" w:rsidRPr="00C761AA" w:rsidRDefault="00C761AA" w:rsidP="00C761AA">
      <w:pPr>
        <w:rPr>
          <w:rFonts w:cs="Times New Roman"/>
          <w:b/>
          <w:szCs w:val="24"/>
          <w:lang w:val="en-US"/>
        </w:rPr>
      </w:pPr>
      <w:r w:rsidRPr="00C761AA">
        <w:rPr>
          <w:rFonts w:cs="Times New Roman"/>
          <w:b/>
          <w:szCs w:val="24"/>
        </w:rPr>
        <w:t xml:space="preserve">Процессы архиваторов </w:t>
      </w:r>
      <w:r w:rsidRPr="00C761AA">
        <w:rPr>
          <w:rFonts w:cs="Times New Roman"/>
          <w:b/>
          <w:szCs w:val="24"/>
          <w:lang w:val="en-US"/>
        </w:rPr>
        <w:t>(ARCn)</w:t>
      </w:r>
    </w:p>
    <w:p w:rsidR="00C761AA" w:rsidRPr="00C761AA" w:rsidRDefault="00C761AA" w:rsidP="00C761AA">
      <w:pPr>
        <w:rPr>
          <w:rFonts w:eastAsia="Ubuntu" w:cs="Times New Roman"/>
          <w:szCs w:val="24"/>
        </w:rPr>
      </w:pPr>
      <w:r w:rsidRPr="00C761AA">
        <w:rPr>
          <w:rFonts w:eastAsia="Ubuntu" w:cs="Times New Roman"/>
          <w:szCs w:val="24"/>
        </w:rPr>
        <w:t>Копируют файлы журнала повторов на указанное</w:t>
      </w:r>
      <w:r>
        <w:rPr>
          <w:rFonts w:eastAsia="Ubuntu" w:cs="Times New Roman"/>
          <w:szCs w:val="24"/>
        </w:rPr>
        <w:t xml:space="preserve"> </w:t>
      </w:r>
      <w:r w:rsidRPr="00C761AA">
        <w:rPr>
          <w:rFonts w:eastAsia="Ubuntu" w:cs="Times New Roman"/>
          <w:szCs w:val="24"/>
        </w:rPr>
        <w:t>устройство хранения после заполнения журнала.</w:t>
      </w:r>
    </w:p>
    <w:p w:rsidR="00C761AA" w:rsidRPr="00C761AA" w:rsidRDefault="00C761AA" w:rsidP="00C761AA">
      <w:pPr>
        <w:rPr>
          <w:rFonts w:eastAsia="Ubuntu" w:cs="Times New Roman"/>
          <w:szCs w:val="24"/>
        </w:rPr>
      </w:pPr>
      <w:r w:rsidRPr="00C761AA">
        <w:rPr>
          <w:rFonts w:eastAsia="Ubuntu" w:cs="Times New Roman"/>
          <w:szCs w:val="24"/>
        </w:rPr>
        <w:t>Могут собирать данные для восстановления</w:t>
      </w:r>
      <w:r>
        <w:rPr>
          <w:rFonts w:eastAsia="Ubuntu" w:cs="Times New Roman"/>
          <w:szCs w:val="24"/>
        </w:rPr>
        <w:t xml:space="preserve"> </w:t>
      </w:r>
      <w:r w:rsidRPr="00C761AA">
        <w:rPr>
          <w:rFonts w:eastAsia="Ubuntu" w:cs="Times New Roman"/>
          <w:szCs w:val="24"/>
        </w:rPr>
        <w:t>транзакций.</w:t>
      </w:r>
    </w:p>
    <w:p w:rsidR="00C761AA" w:rsidRPr="00C761AA" w:rsidRDefault="00C761AA" w:rsidP="00C761AA">
      <w:pPr>
        <w:rPr>
          <w:rFonts w:eastAsia="Ubuntu" w:cs="Times New Roman"/>
          <w:szCs w:val="24"/>
        </w:rPr>
      </w:pPr>
      <w:r w:rsidRPr="00C761AA">
        <w:rPr>
          <w:rFonts w:eastAsia="Ubuntu" w:cs="Times New Roman"/>
          <w:szCs w:val="24"/>
        </w:rPr>
        <w:t>Функционируют, только если БД работает в режиме</w:t>
      </w:r>
      <w:r>
        <w:rPr>
          <w:rFonts w:eastAsia="Ubuntu" w:cs="Times New Roman"/>
          <w:szCs w:val="24"/>
        </w:rPr>
        <w:t xml:space="preserve"> </w:t>
      </w:r>
      <w:r w:rsidRPr="00C761AA">
        <w:rPr>
          <w:rFonts w:eastAsia="Ubuntu" w:cs="Times New Roman"/>
          <w:szCs w:val="24"/>
        </w:rPr>
        <w:t>ARCHIVELOG.</w:t>
      </w:r>
    </w:p>
    <w:p w:rsidR="00C761AA" w:rsidRDefault="00C761AA" w:rsidP="00C761AA">
      <w:pPr>
        <w:rPr>
          <w:rFonts w:eastAsia="Ubuntu" w:cs="Times New Roman"/>
          <w:szCs w:val="24"/>
        </w:rPr>
      </w:pPr>
      <w:r w:rsidRPr="00C761AA">
        <w:rPr>
          <w:rFonts w:eastAsia="Ubuntu" w:cs="Times New Roman"/>
          <w:szCs w:val="24"/>
        </w:rPr>
        <w:t>Можно изменить максимальное количество</w:t>
      </w:r>
      <w:r>
        <w:rPr>
          <w:rFonts w:eastAsia="Ubuntu" w:cs="Times New Roman"/>
          <w:szCs w:val="24"/>
        </w:rPr>
        <w:t xml:space="preserve"> </w:t>
      </w:r>
      <w:r w:rsidRPr="00C761AA">
        <w:rPr>
          <w:rFonts w:eastAsia="Ubuntu" w:cs="Times New Roman"/>
          <w:szCs w:val="24"/>
        </w:rPr>
        <w:t>процессов архиваторов при помощи параметра</w:t>
      </w:r>
      <w:r>
        <w:rPr>
          <w:rFonts w:eastAsia="Ubuntu" w:cs="Times New Roman"/>
          <w:szCs w:val="24"/>
        </w:rPr>
        <w:t xml:space="preserve"> </w:t>
      </w:r>
      <w:r w:rsidRPr="00C761AA">
        <w:rPr>
          <w:rFonts w:eastAsia="Ubuntu" w:cs="Times New Roman"/>
          <w:szCs w:val="24"/>
        </w:rPr>
        <w:t>инициализации LOG_ARCHIVE_MAX_PROCESSES.</w:t>
      </w:r>
    </w:p>
    <w:p w:rsidR="000B0066" w:rsidRDefault="000B0066" w:rsidP="000B0066">
      <w:r>
        <w:rPr>
          <w:rFonts w:eastAsia="Times New Roman" w:cs="Times New Roman"/>
          <w:szCs w:val="24"/>
        </w:rPr>
        <w:t>Процессы архиваторов (ARCn) копируют файлы журнала повторов на указанное устройство хранения после переключения журнала. Процессы ARCn функционируют, только если БД работает в режиме ARCHIVELOG и при этом включено автоматическое архивирование.</w:t>
      </w:r>
    </w:p>
    <w:p w:rsidR="000B0066" w:rsidRDefault="000B0066" w:rsidP="000B0066">
      <w:r>
        <w:rPr>
          <w:rFonts w:eastAsia="Times New Roman" w:cs="Times New Roman"/>
          <w:szCs w:val="24"/>
        </w:rPr>
        <w:t xml:space="preserve">Если ожидается, что архивирование вызовет интенсивную загрузку (например, при пакетной загрузке данных), можно увеличить максимальное количество процессов архиваторов при помощи параметра инициализации LOG_ARCHIVE_MAX_PROCESSES. Оператор ALTER SYSTEM позволяет изменять значение данного параметра динамически, увеличивая или уменьшая количество процессов ARCn. </w:t>
      </w:r>
    </w:p>
    <w:p w:rsidR="000B0066" w:rsidRPr="00C761AA" w:rsidRDefault="000B0066" w:rsidP="00C761AA">
      <w:pPr>
        <w:rPr>
          <w:rFonts w:cs="Times New Roman"/>
          <w:szCs w:val="24"/>
        </w:rPr>
      </w:pPr>
    </w:p>
    <w:p w:rsidR="003C6B6B" w:rsidRDefault="003C6B6B" w:rsidP="009B0CF3">
      <w:pPr>
        <w:pStyle w:val="2"/>
      </w:pPr>
      <w:r>
        <w:t>8. Установка БД. Основные задачи администратора при установке в среде Unix-подобных систем.</w:t>
      </w:r>
    </w:p>
    <w:p w:rsidR="008A75A7" w:rsidRPr="00EB5512" w:rsidRDefault="008A75A7" w:rsidP="008A75A7">
      <w:r w:rsidRPr="00316DBA">
        <w:rPr>
          <w:b/>
        </w:rPr>
        <w:t>Переменные среды</w:t>
      </w:r>
      <w:r w:rsidRPr="00EB5512">
        <w:t>, необходимые для установки Oracle.</w:t>
      </w:r>
    </w:p>
    <w:p w:rsidR="008A75A7" w:rsidRPr="00E8258C" w:rsidRDefault="008A75A7" w:rsidP="008A75A7">
      <w:pPr>
        <w:pStyle w:val="a3"/>
        <w:numPr>
          <w:ilvl w:val="0"/>
          <w:numId w:val="20"/>
        </w:numPr>
        <w:rPr>
          <w:rFonts w:cs="Times New Roman"/>
        </w:rPr>
      </w:pPr>
      <w:r w:rsidRPr="00E8258C">
        <w:rPr>
          <w:rFonts w:cs="Times New Roman"/>
        </w:rPr>
        <w:t xml:space="preserve">ORACLE_BASE. Устанавливает путь к </w:t>
      </w:r>
      <w:r w:rsidRPr="00E8258C">
        <w:rPr>
          <w:rFonts w:ascii="Cambria Math" w:hAnsi="Cambria Math" w:cs="Cambria Math"/>
        </w:rPr>
        <w:t>≪</w:t>
      </w:r>
      <w:r w:rsidRPr="00E8258C">
        <w:rPr>
          <w:rFonts w:cs="Times New Roman"/>
        </w:rPr>
        <w:t>корню</w:t>
      </w:r>
      <w:r w:rsidRPr="00E8258C">
        <w:rPr>
          <w:rFonts w:ascii="Cambria Math" w:hAnsi="Cambria Math" w:cs="Cambria Math"/>
        </w:rPr>
        <w:t>≫</w:t>
      </w:r>
      <w:r w:rsidRPr="00E8258C">
        <w:rPr>
          <w:rFonts w:cs="Times New Roman"/>
        </w:rPr>
        <w:t xml:space="preserve"> иерархии каталогов </w:t>
      </w:r>
      <w:r w:rsidRPr="00E8258C">
        <w:rPr>
          <w:rFonts w:cs="Times New Roman"/>
          <w:lang w:val="en-US"/>
        </w:rPr>
        <w:t>Oracle</w:t>
      </w:r>
      <w:r w:rsidRPr="00E8258C">
        <w:rPr>
          <w:rFonts w:cs="Times New Roman"/>
        </w:rPr>
        <w:t xml:space="preserve">: </w:t>
      </w:r>
    </w:p>
    <w:p w:rsidR="008A75A7" w:rsidRPr="00E8258C" w:rsidRDefault="008A75A7" w:rsidP="008A75A7">
      <w:pPr>
        <w:ind w:left="708"/>
        <w:rPr>
          <w:rFonts w:cs="Times New Roman"/>
          <w:lang w:val="en-US"/>
        </w:rPr>
      </w:pPr>
      <w:proofErr w:type="gramStart"/>
      <w:r w:rsidRPr="00E8258C">
        <w:rPr>
          <w:rFonts w:cs="Times New Roman"/>
          <w:lang w:val="en-US"/>
        </w:rPr>
        <w:lastRenderedPageBreak/>
        <w:t>export</w:t>
      </w:r>
      <w:proofErr w:type="gramEnd"/>
      <w:r w:rsidRPr="00E8258C">
        <w:rPr>
          <w:rFonts w:cs="Times New Roman"/>
          <w:lang w:val="en-US"/>
        </w:rPr>
        <w:t xml:space="preserve"> ORACLE_BASE=/u01/app/oracle</w:t>
      </w:r>
    </w:p>
    <w:p w:rsidR="008A75A7" w:rsidRPr="00E8258C" w:rsidRDefault="008A75A7" w:rsidP="008A75A7">
      <w:pPr>
        <w:pStyle w:val="a3"/>
        <w:numPr>
          <w:ilvl w:val="0"/>
          <w:numId w:val="20"/>
        </w:numPr>
        <w:rPr>
          <w:rFonts w:cs="Times New Roman"/>
        </w:rPr>
      </w:pPr>
      <w:r w:rsidRPr="00E8258C">
        <w:rPr>
          <w:rFonts w:cs="Times New Roman"/>
        </w:rPr>
        <w:t xml:space="preserve">ORACLE_HOME. Устанавливает путь к </w:t>
      </w:r>
      <w:r w:rsidRPr="00E8258C">
        <w:rPr>
          <w:rFonts w:ascii="Cambria Math" w:hAnsi="Cambria Math" w:cs="Cambria Math"/>
        </w:rPr>
        <w:t>≪</w:t>
      </w:r>
      <w:r w:rsidRPr="00E8258C">
        <w:rPr>
          <w:rFonts w:cs="Times New Roman"/>
        </w:rPr>
        <w:t>корневому</w:t>
      </w:r>
      <w:r w:rsidRPr="00E8258C">
        <w:rPr>
          <w:rFonts w:ascii="Cambria Math" w:hAnsi="Cambria Math" w:cs="Cambria Math"/>
        </w:rPr>
        <w:t>≫</w:t>
      </w:r>
      <w:r w:rsidRPr="00E8258C">
        <w:rPr>
          <w:rFonts w:cs="Times New Roman"/>
        </w:rPr>
        <w:t xml:space="preserve"> каталогу БД. Этот путь свой для каждого экземпляра БД:</w:t>
      </w:r>
    </w:p>
    <w:p w:rsidR="008A75A7" w:rsidRPr="00E8258C" w:rsidRDefault="008A75A7" w:rsidP="008A75A7">
      <w:pPr>
        <w:ind w:left="708"/>
        <w:rPr>
          <w:rFonts w:cs="Times New Roman"/>
          <w:lang w:val="en-US"/>
        </w:rPr>
      </w:pPr>
      <w:proofErr w:type="gramStart"/>
      <w:r w:rsidRPr="00E8258C">
        <w:rPr>
          <w:rFonts w:cs="Times New Roman"/>
          <w:lang w:val="en-US"/>
        </w:rPr>
        <w:t>export</w:t>
      </w:r>
      <w:proofErr w:type="gramEnd"/>
      <w:r w:rsidRPr="00E8258C">
        <w:rPr>
          <w:rFonts w:cs="Times New Roman"/>
          <w:lang w:val="en-US"/>
        </w:rPr>
        <w:t xml:space="preserve"> ORACLE_HOME=$ORACLE_BASE/product/11.1.0/db_1</w:t>
      </w:r>
    </w:p>
    <w:p w:rsidR="008A75A7" w:rsidRPr="00E8258C" w:rsidRDefault="008A75A7" w:rsidP="008A75A7">
      <w:pPr>
        <w:pStyle w:val="a3"/>
        <w:numPr>
          <w:ilvl w:val="0"/>
          <w:numId w:val="20"/>
        </w:numPr>
        <w:rPr>
          <w:rFonts w:cs="Times New Roman"/>
        </w:rPr>
      </w:pPr>
      <w:r w:rsidRPr="00E8258C">
        <w:rPr>
          <w:rFonts w:cs="Times New Roman"/>
          <w:lang w:val="en-US"/>
        </w:rPr>
        <w:t xml:space="preserve">ORACLE_SID. </w:t>
      </w:r>
      <w:r w:rsidRPr="00E8258C">
        <w:rPr>
          <w:rFonts w:cs="Times New Roman"/>
        </w:rPr>
        <w:t>Задаёт</w:t>
      </w:r>
      <w:r w:rsidRPr="00E8258C">
        <w:rPr>
          <w:rFonts w:cs="Times New Roman"/>
          <w:lang w:val="en-US"/>
        </w:rPr>
        <w:t xml:space="preserve"> </w:t>
      </w:r>
      <w:r w:rsidRPr="00E8258C">
        <w:rPr>
          <w:rFonts w:cs="Times New Roman"/>
        </w:rPr>
        <w:t>имя</w:t>
      </w:r>
      <w:r w:rsidRPr="00E8258C">
        <w:rPr>
          <w:rFonts w:cs="Times New Roman"/>
          <w:lang w:val="en-US"/>
        </w:rPr>
        <w:t xml:space="preserve"> </w:t>
      </w:r>
      <w:r w:rsidRPr="00E8258C">
        <w:rPr>
          <w:rFonts w:cs="Times New Roman"/>
        </w:rPr>
        <w:t>экземпляра</w:t>
      </w:r>
      <w:r w:rsidRPr="00E8258C">
        <w:rPr>
          <w:rFonts w:cs="Times New Roman"/>
          <w:lang w:val="en-US"/>
        </w:rPr>
        <w:t xml:space="preserve"> Oracle. </w:t>
      </w:r>
      <w:r w:rsidRPr="00E8258C">
        <w:rPr>
          <w:rFonts w:cs="Times New Roman"/>
        </w:rPr>
        <w:t>Значение по умолчанию - ORCL. Формат — строка, состоящая из цифр и букв и начинающаяся с буквы.</w:t>
      </w:r>
    </w:p>
    <w:p w:rsidR="008A75A7" w:rsidRPr="008A75A7" w:rsidRDefault="008A75A7" w:rsidP="008A75A7">
      <w:pPr>
        <w:pStyle w:val="a3"/>
        <w:numPr>
          <w:ilvl w:val="0"/>
          <w:numId w:val="20"/>
        </w:numPr>
        <w:rPr>
          <w:rFonts w:cs="Times New Roman"/>
        </w:rPr>
      </w:pPr>
      <w:r w:rsidRPr="00E8258C">
        <w:rPr>
          <w:rFonts w:cs="Times New Roman"/>
        </w:rPr>
        <w:t>NLS_LANG</w:t>
      </w:r>
      <w:r w:rsidRPr="008A75A7">
        <w:rPr>
          <w:rFonts w:cs="Times New Roman"/>
        </w:rPr>
        <w:t xml:space="preserve">. Устанавливает язык и кодировку БД. Формат - язык_местность.набор символов: </w:t>
      </w:r>
    </w:p>
    <w:p w:rsidR="008A75A7" w:rsidRPr="008A75A7" w:rsidRDefault="008A75A7" w:rsidP="008A75A7">
      <w:pPr>
        <w:ind w:left="708"/>
        <w:rPr>
          <w:rFonts w:cs="Times New Roman"/>
          <w:lang w:val="en-US" w:eastAsia="ru-RU"/>
        </w:rPr>
      </w:pPr>
      <w:proofErr w:type="gramStart"/>
      <w:r w:rsidRPr="008A75A7">
        <w:rPr>
          <w:rFonts w:cs="Times New Roman"/>
          <w:lang w:val="en-US"/>
        </w:rPr>
        <w:t>export</w:t>
      </w:r>
      <w:proofErr w:type="gramEnd"/>
      <w:r w:rsidRPr="008A75A7">
        <w:rPr>
          <w:rFonts w:cs="Times New Roman"/>
          <w:lang w:val="en-US"/>
        </w:rPr>
        <w:t xml:space="preserve"> NLS_LANG=RUSSIAN_CIS.AL32UTF8</w:t>
      </w:r>
    </w:p>
    <w:p w:rsidR="009A7776" w:rsidRPr="00316DBA" w:rsidRDefault="00316DBA" w:rsidP="00316DBA">
      <w:pPr>
        <w:rPr>
          <w:b/>
        </w:rPr>
      </w:pPr>
      <w:r w:rsidRPr="00316DBA">
        <w:rPr>
          <w:b/>
        </w:rPr>
        <w:t xml:space="preserve">Способы установки </w:t>
      </w:r>
      <w:r w:rsidRPr="00316DBA">
        <w:rPr>
          <w:b/>
          <w:lang w:val="en-US"/>
        </w:rPr>
        <w:t>Oracle</w:t>
      </w:r>
    </w:p>
    <w:p w:rsidR="00316DBA" w:rsidRPr="00316DBA" w:rsidRDefault="00316DBA" w:rsidP="00316DBA">
      <w:pPr>
        <w:rPr>
          <w:rFonts w:cs="Times New Roman"/>
          <w:szCs w:val="24"/>
        </w:rPr>
      </w:pPr>
      <w:r w:rsidRPr="00316DBA">
        <w:rPr>
          <w:rFonts w:cs="Times New Roman"/>
          <w:szCs w:val="24"/>
        </w:rPr>
        <w:t>С помощью Oracle Universal Installer — в интерактивном режиме с помощью графической утилиты (написанной на Java):</w:t>
      </w:r>
    </w:p>
    <w:p w:rsidR="00316DBA" w:rsidRPr="00316DBA" w:rsidRDefault="00316DBA" w:rsidP="00316DBA">
      <w:pPr>
        <w:ind w:firstLine="708"/>
        <w:rPr>
          <w:rFonts w:cs="Times New Roman"/>
          <w:szCs w:val="24"/>
        </w:rPr>
      </w:pPr>
      <w:proofErr w:type="gramStart"/>
      <w:r w:rsidRPr="00316DBA">
        <w:rPr>
          <w:rFonts w:cs="Times New Roman"/>
          <w:szCs w:val="24"/>
        </w:rPr>
        <w:t>./</w:t>
      </w:r>
      <w:proofErr w:type="gramEnd"/>
      <w:r w:rsidRPr="00316DBA">
        <w:rPr>
          <w:rFonts w:cs="Times New Roman"/>
          <w:szCs w:val="24"/>
        </w:rPr>
        <w:t>runInstaller</w:t>
      </w:r>
    </w:p>
    <w:p w:rsidR="00316DBA" w:rsidRPr="00F272E6" w:rsidRDefault="00316DBA" w:rsidP="00316DBA">
      <w:pPr>
        <w:rPr>
          <w:rFonts w:cs="Times New Roman"/>
          <w:szCs w:val="24"/>
        </w:rPr>
      </w:pPr>
      <w:r>
        <w:rPr>
          <w:rFonts w:cs="Times New Roman"/>
          <w:szCs w:val="24"/>
        </w:rPr>
        <w:t>«</w:t>
      </w:r>
      <w:r w:rsidRPr="00316DBA">
        <w:rPr>
          <w:rFonts w:cs="Times New Roman"/>
          <w:szCs w:val="24"/>
        </w:rPr>
        <w:t>Silent Mode</w:t>
      </w:r>
      <w:r>
        <w:rPr>
          <w:rFonts w:ascii="Cambria Math" w:hAnsi="Cambria Math" w:cs="Cambria Math"/>
          <w:szCs w:val="24"/>
        </w:rPr>
        <w:t>»</w:t>
      </w:r>
      <w:r w:rsidRPr="00316DBA">
        <w:rPr>
          <w:rFonts w:cs="Times New Roman"/>
          <w:szCs w:val="24"/>
        </w:rPr>
        <w:t xml:space="preserve"> — с помощью файла конфигурации, (Response File) заданного в ходе одной из</w:t>
      </w:r>
      <w:r>
        <w:rPr>
          <w:rFonts w:cs="Times New Roman"/>
          <w:szCs w:val="24"/>
        </w:rPr>
        <w:t xml:space="preserve"> </w:t>
      </w:r>
      <w:r w:rsidRPr="00316DBA">
        <w:rPr>
          <w:rFonts w:cs="Times New Roman"/>
          <w:szCs w:val="24"/>
        </w:rPr>
        <w:t>предыдущих</w:t>
      </w:r>
      <w:r w:rsidRPr="00F272E6">
        <w:rPr>
          <w:rFonts w:cs="Times New Roman"/>
          <w:szCs w:val="24"/>
        </w:rPr>
        <w:t xml:space="preserve"> </w:t>
      </w:r>
      <w:r w:rsidRPr="00316DBA">
        <w:rPr>
          <w:rFonts w:cs="Times New Roman"/>
          <w:szCs w:val="24"/>
        </w:rPr>
        <w:t>установок</w:t>
      </w:r>
      <w:r w:rsidRPr="00F272E6">
        <w:rPr>
          <w:rFonts w:cs="Times New Roman"/>
          <w:szCs w:val="24"/>
        </w:rPr>
        <w:t>:</w:t>
      </w:r>
    </w:p>
    <w:p w:rsidR="00316DBA" w:rsidRPr="00316DBA" w:rsidRDefault="00316DBA" w:rsidP="00316DBA">
      <w:pPr>
        <w:ind w:left="708"/>
        <w:rPr>
          <w:rFonts w:cs="Times New Roman"/>
          <w:szCs w:val="24"/>
          <w:lang w:val="en-US"/>
        </w:rPr>
      </w:pPr>
      <w:proofErr w:type="gramStart"/>
      <w:r w:rsidRPr="00316DBA">
        <w:rPr>
          <w:rFonts w:cs="Times New Roman"/>
          <w:szCs w:val="24"/>
          <w:lang w:val="en-US"/>
        </w:rPr>
        <w:t>./</w:t>
      </w:r>
      <w:proofErr w:type="gramEnd"/>
      <w:r w:rsidRPr="00316DBA">
        <w:rPr>
          <w:rFonts w:cs="Times New Roman"/>
          <w:szCs w:val="24"/>
          <w:lang w:val="en-US"/>
        </w:rPr>
        <w:t>runInstaller –record -responseFile</w:t>
      </w:r>
    </w:p>
    <w:p w:rsidR="00316DBA" w:rsidRPr="00316DBA" w:rsidRDefault="00316DBA" w:rsidP="00316DBA">
      <w:pPr>
        <w:ind w:left="708"/>
        <w:rPr>
          <w:rFonts w:cs="Times New Roman"/>
          <w:szCs w:val="24"/>
          <w:lang w:val="en-US"/>
        </w:rPr>
      </w:pPr>
      <w:proofErr w:type="gramStart"/>
      <w:r w:rsidRPr="00316DBA">
        <w:rPr>
          <w:rFonts w:cs="Times New Roman"/>
          <w:szCs w:val="24"/>
          <w:lang w:val="en-US"/>
        </w:rPr>
        <w:t>./</w:t>
      </w:r>
      <w:proofErr w:type="gramEnd"/>
      <w:r w:rsidRPr="00316DBA">
        <w:rPr>
          <w:rFonts w:cs="Times New Roman"/>
          <w:szCs w:val="24"/>
          <w:lang w:val="en-US"/>
        </w:rPr>
        <w:t>runInstaller -silent -responseFile</w:t>
      </w:r>
    </w:p>
    <w:p w:rsidR="00316DBA" w:rsidRDefault="00316DBA" w:rsidP="00316DBA">
      <w:pPr>
        <w:ind w:left="708"/>
        <w:rPr>
          <w:rFonts w:cs="Times New Roman"/>
          <w:szCs w:val="24"/>
        </w:rPr>
      </w:pPr>
      <w:r w:rsidRPr="00316DBA">
        <w:rPr>
          <w:rFonts w:cs="Times New Roman"/>
          <w:szCs w:val="24"/>
        </w:rPr>
        <w:t>responsefilename</w:t>
      </w:r>
    </w:p>
    <w:p w:rsidR="00F272E6" w:rsidRPr="00F272E6" w:rsidRDefault="00F272E6" w:rsidP="00F272E6">
      <w:pPr>
        <w:rPr>
          <w:rFonts w:cs="Times New Roman"/>
          <w:b/>
          <w:szCs w:val="24"/>
        </w:rPr>
      </w:pPr>
      <w:r w:rsidRPr="00F272E6">
        <w:rPr>
          <w:rFonts w:cs="Times New Roman"/>
          <w:b/>
          <w:szCs w:val="24"/>
        </w:rPr>
        <w:t>Установка под *</w:t>
      </w:r>
      <w:r w:rsidRPr="00F272E6">
        <w:rPr>
          <w:rFonts w:cs="Times New Roman"/>
          <w:b/>
          <w:szCs w:val="24"/>
          <w:lang w:val="en-US"/>
        </w:rPr>
        <w:t>nix</w:t>
      </w:r>
    </w:p>
    <w:p w:rsidR="00F272E6" w:rsidRPr="00F272E6" w:rsidRDefault="00F272E6" w:rsidP="00F272E6">
      <w:pPr>
        <w:rPr>
          <w:rFonts w:cs="Times New Roman"/>
        </w:rPr>
      </w:pPr>
      <w:r w:rsidRPr="00F272E6">
        <w:rPr>
          <w:rFonts w:cs="Times New Roman"/>
        </w:rPr>
        <w:t>После завершения работы OUI необходимо выполнить ряд скриптов из-под суперпользователя:</w:t>
      </w:r>
    </w:p>
    <w:p w:rsidR="00F272E6" w:rsidRPr="00F272E6" w:rsidRDefault="00F272E6" w:rsidP="00F272E6">
      <w:pPr>
        <w:rPr>
          <w:rFonts w:cs="Times New Roman"/>
          <w:lang w:val="en-US"/>
        </w:rPr>
      </w:pPr>
      <w:r w:rsidRPr="00F272E6">
        <w:rPr>
          <w:rFonts w:cs="Times New Roman"/>
          <w:lang w:val="en-US"/>
        </w:rPr>
        <w:t xml:space="preserve">$ </w:t>
      </w:r>
      <w:proofErr w:type="gramStart"/>
      <w:r w:rsidRPr="00F272E6">
        <w:rPr>
          <w:rFonts w:cs="Times New Roman"/>
          <w:lang w:val="en-US"/>
        </w:rPr>
        <w:t>su</w:t>
      </w:r>
      <w:proofErr w:type="gramEnd"/>
    </w:p>
    <w:p w:rsidR="00F272E6" w:rsidRPr="00F272E6" w:rsidRDefault="00F272E6" w:rsidP="00F272E6">
      <w:pPr>
        <w:rPr>
          <w:rFonts w:cs="Times New Roman"/>
          <w:lang w:val="en-US"/>
        </w:rPr>
      </w:pPr>
      <w:r w:rsidRPr="00F272E6">
        <w:rPr>
          <w:rFonts w:cs="Times New Roman"/>
          <w:lang w:val="en-US"/>
        </w:rPr>
        <w:t xml:space="preserve"># </w:t>
      </w:r>
      <w:proofErr w:type="gramStart"/>
      <w:r w:rsidRPr="00F272E6">
        <w:rPr>
          <w:rFonts w:cs="Times New Roman"/>
          <w:lang w:val="en-US"/>
        </w:rPr>
        <w:t>password</w:t>
      </w:r>
      <w:proofErr w:type="gramEnd"/>
      <w:r w:rsidRPr="00F272E6">
        <w:rPr>
          <w:rFonts w:cs="Times New Roman"/>
          <w:lang w:val="en-US"/>
        </w:rPr>
        <w:t>:</w:t>
      </w:r>
    </w:p>
    <w:p w:rsidR="00F272E6" w:rsidRPr="00F272E6" w:rsidRDefault="00F272E6" w:rsidP="00F272E6">
      <w:pPr>
        <w:rPr>
          <w:rFonts w:cs="Times New Roman"/>
          <w:lang w:val="en-US"/>
        </w:rPr>
      </w:pPr>
      <w:r w:rsidRPr="00F272E6">
        <w:rPr>
          <w:rFonts w:cs="Times New Roman"/>
          <w:lang w:val="en-US"/>
        </w:rPr>
        <w:t xml:space="preserve"># </w:t>
      </w:r>
      <w:proofErr w:type="gramStart"/>
      <w:r w:rsidRPr="00F272E6">
        <w:rPr>
          <w:rFonts w:cs="Times New Roman"/>
          <w:lang w:val="en-US"/>
        </w:rPr>
        <w:t>cd</w:t>
      </w:r>
      <w:proofErr w:type="gramEnd"/>
      <w:r w:rsidRPr="00F272E6">
        <w:rPr>
          <w:rFonts w:cs="Times New Roman"/>
          <w:lang w:val="en-US"/>
        </w:rPr>
        <w:t xml:space="preserve"> /u01/app/oracle/oraInventory</w:t>
      </w:r>
    </w:p>
    <w:p w:rsidR="00F272E6" w:rsidRPr="00F272E6" w:rsidRDefault="00F272E6" w:rsidP="00F272E6">
      <w:pPr>
        <w:rPr>
          <w:rFonts w:cs="Times New Roman"/>
          <w:lang w:val="en-US"/>
        </w:rPr>
      </w:pPr>
      <w:r w:rsidRPr="00F272E6">
        <w:rPr>
          <w:rFonts w:cs="Times New Roman"/>
          <w:lang w:val="en-US"/>
        </w:rPr>
        <w:t># ./orainstRoot.sh</w:t>
      </w:r>
    </w:p>
    <w:p w:rsidR="00F272E6" w:rsidRPr="00F272E6" w:rsidRDefault="00F272E6" w:rsidP="00F272E6">
      <w:pPr>
        <w:rPr>
          <w:rFonts w:cs="Times New Roman"/>
          <w:lang w:val="en-US"/>
        </w:rPr>
      </w:pPr>
      <w:r w:rsidRPr="00F272E6">
        <w:rPr>
          <w:rFonts w:cs="Times New Roman"/>
          <w:lang w:val="en-US"/>
        </w:rPr>
        <w:t xml:space="preserve"># </w:t>
      </w:r>
      <w:proofErr w:type="gramStart"/>
      <w:r w:rsidRPr="00F272E6">
        <w:rPr>
          <w:rFonts w:cs="Times New Roman"/>
          <w:lang w:val="en-US"/>
        </w:rPr>
        <w:t>cd</w:t>
      </w:r>
      <w:proofErr w:type="gramEnd"/>
      <w:r w:rsidRPr="00F272E6">
        <w:rPr>
          <w:rFonts w:cs="Times New Roman"/>
          <w:lang w:val="en-US"/>
        </w:rPr>
        <w:t xml:space="preserve"> /u01/app/oracle/product/11.1.0/db_1</w:t>
      </w:r>
    </w:p>
    <w:p w:rsidR="00F272E6" w:rsidRDefault="00F272E6" w:rsidP="00F272E6">
      <w:pPr>
        <w:rPr>
          <w:rFonts w:cs="Times New Roman"/>
        </w:rPr>
      </w:pPr>
      <w:r w:rsidRPr="00F272E6">
        <w:rPr>
          <w:rFonts w:cs="Times New Roman"/>
        </w:rPr>
        <w:t># ./root.sh</w:t>
      </w:r>
    </w:p>
    <w:p w:rsidR="00F272E6" w:rsidRPr="00F94107" w:rsidRDefault="00F94107" w:rsidP="00F272E6">
      <w:pPr>
        <w:rPr>
          <w:rFonts w:cs="Times New Roman"/>
          <w:b/>
          <w:szCs w:val="24"/>
        </w:rPr>
      </w:pPr>
      <w:r w:rsidRPr="00F94107">
        <w:rPr>
          <w:rFonts w:cs="Times New Roman"/>
          <w:b/>
          <w:szCs w:val="24"/>
        </w:rPr>
        <w:t>Способы создания БД</w:t>
      </w:r>
    </w:p>
    <w:p w:rsidR="00F94107" w:rsidRPr="00F94107" w:rsidRDefault="00F94107" w:rsidP="00F94107">
      <w:pPr>
        <w:pStyle w:val="a3"/>
        <w:numPr>
          <w:ilvl w:val="0"/>
          <w:numId w:val="35"/>
        </w:numPr>
        <w:rPr>
          <w:rFonts w:cs="Times New Roman"/>
          <w:szCs w:val="24"/>
        </w:rPr>
      </w:pPr>
      <w:r w:rsidRPr="00F94107">
        <w:rPr>
          <w:rFonts w:ascii="Cambria Math" w:hAnsi="Cambria Math" w:cs="Cambria Math"/>
          <w:szCs w:val="24"/>
        </w:rPr>
        <w:t>«</w:t>
      </w:r>
      <w:r w:rsidRPr="00F94107">
        <w:rPr>
          <w:rFonts w:cs="Times New Roman"/>
          <w:szCs w:val="24"/>
        </w:rPr>
        <w:t>Вручную</w:t>
      </w:r>
      <w:r w:rsidRPr="00F94107">
        <w:rPr>
          <w:rFonts w:ascii="Cambria Math" w:hAnsi="Cambria Math" w:cs="Cambria Math"/>
          <w:szCs w:val="24"/>
        </w:rPr>
        <w:t>»</w:t>
      </w:r>
      <w:r w:rsidRPr="00F94107">
        <w:rPr>
          <w:rFonts w:cs="Times New Roman"/>
          <w:szCs w:val="24"/>
        </w:rPr>
        <w:t xml:space="preserve"> — в SQL*Plus, с помощью команды CREATE DATABASE.</w:t>
      </w:r>
    </w:p>
    <w:p w:rsidR="00F94107" w:rsidRPr="00F94107" w:rsidRDefault="00F94107" w:rsidP="00F94107">
      <w:pPr>
        <w:pStyle w:val="a3"/>
        <w:numPr>
          <w:ilvl w:val="0"/>
          <w:numId w:val="35"/>
        </w:numPr>
        <w:rPr>
          <w:rFonts w:cs="Times New Roman"/>
          <w:szCs w:val="24"/>
          <w:lang w:val="en-US"/>
        </w:rPr>
      </w:pPr>
      <w:r w:rsidRPr="00F94107">
        <w:rPr>
          <w:rFonts w:cs="Times New Roman"/>
          <w:szCs w:val="24"/>
        </w:rPr>
        <w:t>С</w:t>
      </w:r>
      <w:r w:rsidRPr="00F94107">
        <w:rPr>
          <w:rFonts w:cs="Times New Roman"/>
          <w:szCs w:val="24"/>
          <w:lang w:val="en-US"/>
        </w:rPr>
        <w:t xml:space="preserve"> </w:t>
      </w:r>
      <w:r w:rsidRPr="00F94107">
        <w:rPr>
          <w:rFonts w:cs="Times New Roman"/>
          <w:szCs w:val="24"/>
        </w:rPr>
        <w:t>помощью</w:t>
      </w:r>
      <w:r w:rsidRPr="00F94107">
        <w:rPr>
          <w:rFonts w:cs="Times New Roman"/>
          <w:szCs w:val="24"/>
          <w:lang w:val="en-US"/>
        </w:rPr>
        <w:t xml:space="preserve"> </w:t>
      </w:r>
      <w:r w:rsidRPr="00F94107">
        <w:rPr>
          <w:rFonts w:cs="Times New Roman"/>
          <w:szCs w:val="24"/>
        </w:rPr>
        <w:t>графической</w:t>
      </w:r>
      <w:r w:rsidRPr="00F94107">
        <w:rPr>
          <w:rFonts w:cs="Times New Roman"/>
          <w:szCs w:val="24"/>
          <w:lang w:val="en-US"/>
        </w:rPr>
        <w:t xml:space="preserve"> </w:t>
      </w:r>
      <w:r w:rsidRPr="00F94107">
        <w:rPr>
          <w:rFonts w:cs="Times New Roman"/>
          <w:szCs w:val="24"/>
        </w:rPr>
        <w:t>утилиты</w:t>
      </w:r>
      <w:r w:rsidRPr="00F94107">
        <w:rPr>
          <w:rFonts w:cs="Times New Roman"/>
          <w:szCs w:val="24"/>
          <w:lang w:val="en-US"/>
        </w:rPr>
        <w:t xml:space="preserve"> Database Configuration Assistant (DBCA)</w:t>
      </w:r>
    </w:p>
    <w:p w:rsidR="00F94107" w:rsidRPr="00F94107" w:rsidRDefault="00F94107" w:rsidP="00F94107">
      <w:pPr>
        <w:rPr>
          <w:rFonts w:cs="Times New Roman"/>
          <w:b/>
          <w:szCs w:val="24"/>
          <w:lang w:val="en-US"/>
        </w:rPr>
      </w:pPr>
      <w:r w:rsidRPr="00F94107">
        <w:rPr>
          <w:rFonts w:cs="Times New Roman"/>
          <w:b/>
          <w:szCs w:val="24"/>
        </w:rPr>
        <w:t>Создание</w:t>
      </w:r>
      <w:r w:rsidRPr="00F94107">
        <w:rPr>
          <w:rFonts w:cs="Times New Roman"/>
          <w:b/>
          <w:szCs w:val="24"/>
          <w:lang w:val="en-US"/>
        </w:rPr>
        <w:t xml:space="preserve"> </w:t>
      </w:r>
      <w:r w:rsidRPr="00F94107">
        <w:rPr>
          <w:rFonts w:cs="Times New Roman"/>
          <w:b/>
          <w:szCs w:val="24"/>
        </w:rPr>
        <w:t>БД</w:t>
      </w:r>
    </w:p>
    <w:p w:rsidR="00F94107" w:rsidRPr="00F94107" w:rsidRDefault="00F94107" w:rsidP="00F94107">
      <w:pPr>
        <w:rPr>
          <w:rFonts w:cs="Times New Roman"/>
          <w:szCs w:val="24"/>
          <w:lang w:val="en-US"/>
        </w:rPr>
      </w:pPr>
      <w:r w:rsidRPr="00F94107">
        <w:rPr>
          <w:rFonts w:cs="Times New Roman"/>
          <w:szCs w:val="24"/>
          <w:lang w:val="en-US"/>
        </w:rPr>
        <w:t xml:space="preserve">1. </w:t>
      </w:r>
      <w:r w:rsidRPr="00F94107">
        <w:rPr>
          <w:rFonts w:cs="Times New Roman"/>
          <w:szCs w:val="24"/>
        </w:rPr>
        <w:t>Задаём</w:t>
      </w:r>
      <w:r w:rsidRPr="00F94107">
        <w:rPr>
          <w:rFonts w:cs="Times New Roman"/>
          <w:szCs w:val="24"/>
          <w:lang w:val="en-US"/>
        </w:rPr>
        <w:t xml:space="preserve"> Oracle System Identifier (SID):</w:t>
      </w:r>
    </w:p>
    <w:p w:rsidR="00F94107" w:rsidRPr="00F94107" w:rsidRDefault="00F94107" w:rsidP="00F94107">
      <w:pPr>
        <w:ind w:left="708"/>
        <w:rPr>
          <w:rFonts w:cs="Times New Roman"/>
          <w:szCs w:val="24"/>
          <w:lang w:val="en-US"/>
        </w:rPr>
      </w:pPr>
      <w:r w:rsidRPr="00F94107">
        <w:rPr>
          <w:rFonts w:cs="Times New Roman"/>
          <w:szCs w:val="24"/>
          <w:lang w:val="en-US"/>
        </w:rPr>
        <w:t>ORACLE_SID=mynewdb</w:t>
      </w:r>
    </w:p>
    <w:p w:rsidR="00F94107" w:rsidRPr="00F94107" w:rsidRDefault="00F94107" w:rsidP="00F94107">
      <w:pPr>
        <w:ind w:left="708"/>
        <w:rPr>
          <w:rFonts w:cs="Times New Roman"/>
          <w:szCs w:val="24"/>
          <w:lang w:val="en-US"/>
        </w:rPr>
      </w:pPr>
      <w:proofErr w:type="gramStart"/>
      <w:r w:rsidRPr="00F94107">
        <w:rPr>
          <w:rFonts w:cs="Times New Roman"/>
          <w:szCs w:val="24"/>
          <w:lang w:val="en-US"/>
        </w:rPr>
        <w:t>export</w:t>
      </w:r>
      <w:proofErr w:type="gramEnd"/>
      <w:r w:rsidRPr="00F94107">
        <w:rPr>
          <w:rFonts w:cs="Times New Roman"/>
          <w:szCs w:val="24"/>
          <w:lang w:val="en-US"/>
        </w:rPr>
        <w:t xml:space="preserve"> ORACLE_SID</w:t>
      </w:r>
    </w:p>
    <w:p w:rsidR="00F94107" w:rsidRPr="00F94107" w:rsidRDefault="00F94107" w:rsidP="00F94107">
      <w:pPr>
        <w:rPr>
          <w:rFonts w:cs="Times New Roman"/>
          <w:szCs w:val="24"/>
        </w:rPr>
      </w:pPr>
      <w:r w:rsidRPr="00F94107">
        <w:rPr>
          <w:rFonts w:cs="Times New Roman"/>
          <w:szCs w:val="24"/>
        </w:rPr>
        <w:t>2. Ещё раз проверяем, задана ли переменная</w:t>
      </w:r>
      <w:r>
        <w:rPr>
          <w:rFonts w:cs="Times New Roman"/>
          <w:szCs w:val="24"/>
        </w:rPr>
        <w:t xml:space="preserve"> </w:t>
      </w:r>
      <w:r w:rsidRPr="00F94107">
        <w:rPr>
          <w:rFonts w:cs="Times New Roman"/>
          <w:szCs w:val="24"/>
        </w:rPr>
        <w:t xml:space="preserve">окружения </w:t>
      </w:r>
      <w:r w:rsidRPr="00F94107">
        <w:rPr>
          <w:rFonts w:cs="Times New Roman"/>
          <w:szCs w:val="24"/>
          <w:lang w:val="en-US"/>
        </w:rPr>
        <w:t>ORACLE</w:t>
      </w:r>
      <w:r w:rsidRPr="00F94107">
        <w:rPr>
          <w:rFonts w:cs="Times New Roman"/>
          <w:szCs w:val="24"/>
        </w:rPr>
        <w:t>_</w:t>
      </w:r>
      <w:r w:rsidRPr="00F94107">
        <w:rPr>
          <w:rFonts w:cs="Times New Roman"/>
          <w:szCs w:val="24"/>
          <w:lang w:val="en-US"/>
        </w:rPr>
        <w:t>HOME</w:t>
      </w:r>
      <w:r w:rsidRPr="00F94107">
        <w:rPr>
          <w:rFonts w:cs="Times New Roman"/>
          <w:szCs w:val="24"/>
        </w:rPr>
        <w:t>:</w:t>
      </w:r>
    </w:p>
    <w:p w:rsidR="00F94107" w:rsidRPr="00F94107" w:rsidRDefault="00F94107" w:rsidP="00F94107">
      <w:pPr>
        <w:ind w:left="708"/>
        <w:rPr>
          <w:rFonts w:cs="Times New Roman"/>
          <w:szCs w:val="24"/>
          <w:lang w:val="en-US"/>
        </w:rPr>
      </w:pPr>
      <w:proofErr w:type="gramStart"/>
      <w:r w:rsidRPr="00F94107">
        <w:rPr>
          <w:rFonts w:cs="Times New Roman"/>
          <w:szCs w:val="24"/>
          <w:lang w:val="en-US"/>
        </w:rPr>
        <w:t>echo</w:t>
      </w:r>
      <w:proofErr w:type="gramEnd"/>
      <w:r w:rsidRPr="00F94107">
        <w:rPr>
          <w:rFonts w:cs="Times New Roman"/>
          <w:szCs w:val="24"/>
          <w:lang w:val="en-US"/>
        </w:rPr>
        <w:t xml:space="preserve"> $ORACLE_HOME</w:t>
      </w:r>
    </w:p>
    <w:p w:rsidR="00F94107" w:rsidRPr="00F94107" w:rsidRDefault="00F94107" w:rsidP="00F94107">
      <w:pPr>
        <w:ind w:left="708"/>
        <w:rPr>
          <w:rFonts w:cs="Times New Roman"/>
          <w:szCs w:val="24"/>
          <w:lang w:val="en-US"/>
        </w:rPr>
      </w:pPr>
      <w:r w:rsidRPr="00F94107">
        <w:rPr>
          <w:rFonts w:cs="Times New Roman"/>
          <w:szCs w:val="24"/>
          <w:lang w:val="en-US"/>
        </w:rPr>
        <w:t>/u01/app/oracle/product/11.1.0/db_1</w:t>
      </w:r>
    </w:p>
    <w:p w:rsidR="00F94107" w:rsidRPr="00F94107" w:rsidRDefault="00F94107" w:rsidP="00F94107">
      <w:pPr>
        <w:rPr>
          <w:rFonts w:cs="Times New Roman"/>
          <w:szCs w:val="24"/>
        </w:rPr>
      </w:pPr>
      <w:r w:rsidRPr="00F94107">
        <w:rPr>
          <w:rFonts w:cs="Times New Roman"/>
          <w:szCs w:val="24"/>
        </w:rPr>
        <w:t>3. Выбираем метод аутентификации, который будет</w:t>
      </w:r>
      <w:r>
        <w:rPr>
          <w:rFonts w:cs="Times New Roman"/>
          <w:szCs w:val="24"/>
        </w:rPr>
        <w:t xml:space="preserve"> </w:t>
      </w:r>
      <w:r w:rsidRPr="00F94107">
        <w:rPr>
          <w:rFonts w:cs="Times New Roman"/>
          <w:szCs w:val="24"/>
        </w:rPr>
        <w:t>использоваться в БД:</w:t>
      </w:r>
    </w:p>
    <w:p w:rsidR="00F94107" w:rsidRPr="00F94107" w:rsidRDefault="00F94107" w:rsidP="00F94107">
      <w:pPr>
        <w:pStyle w:val="a3"/>
        <w:numPr>
          <w:ilvl w:val="0"/>
          <w:numId w:val="36"/>
        </w:numPr>
        <w:rPr>
          <w:rFonts w:cs="Times New Roman"/>
          <w:szCs w:val="24"/>
        </w:rPr>
      </w:pPr>
      <w:r w:rsidRPr="00F94107">
        <w:rPr>
          <w:rFonts w:cs="Times New Roman"/>
          <w:szCs w:val="24"/>
        </w:rPr>
        <w:t>с помощью файла паролей;</w:t>
      </w:r>
    </w:p>
    <w:p w:rsidR="00F94107" w:rsidRPr="00F94107" w:rsidRDefault="00F94107" w:rsidP="00F94107">
      <w:pPr>
        <w:pStyle w:val="a3"/>
        <w:numPr>
          <w:ilvl w:val="0"/>
          <w:numId w:val="36"/>
        </w:numPr>
        <w:rPr>
          <w:rFonts w:cs="Times New Roman"/>
          <w:szCs w:val="24"/>
        </w:rPr>
      </w:pPr>
      <w:r w:rsidRPr="00F94107">
        <w:rPr>
          <w:rFonts w:cs="Times New Roman"/>
          <w:szCs w:val="24"/>
        </w:rPr>
        <w:t>на уровне пользователей ОС.</w:t>
      </w:r>
    </w:p>
    <w:p w:rsidR="00E8258C" w:rsidRPr="00E8258C" w:rsidRDefault="00E8258C" w:rsidP="00E8258C">
      <w:pPr>
        <w:rPr>
          <w:rFonts w:cs="Times New Roman"/>
          <w:szCs w:val="24"/>
        </w:rPr>
      </w:pPr>
      <w:r w:rsidRPr="00E8258C">
        <w:rPr>
          <w:rFonts w:cs="Times New Roman"/>
          <w:szCs w:val="24"/>
        </w:rPr>
        <w:t>4. Создаём текстовый файл с параметрами</w:t>
      </w:r>
      <w:r>
        <w:rPr>
          <w:rFonts w:cs="Times New Roman"/>
          <w:szCs w:val="24"/>
        </w:rPr>
        <w:t xml:space="preserve"> </w:t>
      </w:r>
      <w:r w:rsidRPr="00E8258C">
        <w:rPr>
          <w:rFonts w:cs="Times New Roman"/>
          <w:szCs w:val="24"/>
        </w:rPr>
        <w:t>инициализации БД. Он должен содержать как минимум</w:t>
      </w:r>
      <w:r>
        <w:rPr>
          <w:rFonts w:cs="Times New Roman"/>
          <w:szCs w:val="24"/>
        </w:rPr>
        <w:t xml:space="preserve"> </w:t>
      </w:r>
      <w:r w:rsidRPr="00E8258C">
        <w:rPr>
          <w:rFonts w:cs="Times New Roman"/>
          <w:szCs w:val="24"/>
        </w:rPr>
        <w:t>3 параметра:</w:t>
      </w:r>
    </w:p>
    <w:p w:rsidR="00E8258C" w:rsidRPr="00E8258C" w:rsidRDefault="00E8258C" w:rsidP="00E8258C">
      <w:pPr>
        <w:pStyle w:val="a3"/>
        <w:numPr>
          <w:ilvl w:val="0"/>
          <w:numId w:val="37"/>
        </w:numPr>
        <w:rPr>
          <w:rFonts w:cs="Times New Roman"/>
          <w:szCs w:val="24"/>
        </w:rPr>
      </w:pPr>
      <w:r w:rsidRPr="00E8258C">
        <w:rPr>
          <w:rFonts w:cs="Times New Roman"/>
          <w:szCs w:val="24"/>
        </w:rPr>
        <w:t>DB_NAME — имя БД (максимум 8 символов).</w:t>
      </w:r>
    </w:p>
    <w:p w:rsidR="00E8258C" w:rsidRPr="00E8258C" w:rsidRDefault="00E8258C" w:rsidP="00E8258C">
      <w:pPr>
        <w:pStyle w:val="a3"/>
        <w:numPr>
          <w:ilvl w:val="0"/>
          <w:numId w:val="37"/>
        </w:numPr>
        <w:rPr>
          <w:rFonts w:cs="Times New Roman"/>
          <w:szCs w:val="24"/>
        </w:rPr>
      </w:pPr>
      <w:r w:rsidRPr="00E8258C">
        <w:rPr>
          <w:rFonts w:cs="Times New Roman"/>
          <w:szCs w:val="24"/>
        </w:rPr>
        <w:t>CONTROL_FILES — список управляющих файлов БД.</w:t>
      </w:r>
    </w:p>
    <w:p w:rsidR="00F94107" w:rsidRPr="00E8258C" w:rsidRDefault="00E8258C" w:rsidP="00E8258C">
      <w:pPr>
        <w:pStyle w:val="a3"/>
        <w:numPr>
          <w:ilvl w:val="0"/>
          <w:numId w:val="37"/>
        </w:numPr>
        <w:rPr>
          <w:rFonts w:cs="Times New Roman"/>
          <w:szCs w:val="24"/>
        </w:rPr>
      </w:pPr>
      <w:r w:rsidRPr="00E8258C">
        <w:rPr>
          <w:rFonts w:cs="Times New Roman"/>
          <w:szCs w:val="24"/>
        </w:rPr>
        <w:t>MEMORY_TARGET — общее количество памяти, которое будет выделено экземпляру БД.</w:t>
      </w:r>
    </w:p>
    <w:p w:rsidR="00E8258C" w:rsidRPr="00E8258C" w:rsidRDefault="00E8258C" w:rsidP="00E8258C">
      <w:pPr>
        <w:rPr>
          <w:rFonts w:cs="Times New Roman"/>
          <w:szCs w:val="24"/>
        </w:rPr>
      </w:pPr>
      <w:r w:rsidRPr="00E8258C">
        <w:rPr>
          <w:rFonts w:cs="Times New Roman"/>
          <w:szCs w:val="24"/>
        </w:rPr>
        <w:t>5. Создаём экземпляр Oracle (только для Windows, в</w:t>
      </w:r>
      <w:r>
        <w:rPr>
          <w:rFonts w:cs="Times New Roman"/>
          <w:szCs w:val="24"/>
        </w:rPr>
        <w:t xml:space="preserve"> </w:t>
      </w:r>
      <w:r w:rsidRPr="00E8258C">
        <w:rPr>
          <w:rFonts w:cs="Times New Roman"/>
          <w:szCs w:val="24"/>
        </w:rPr>
        <w:t>*</w:t>
      </w:r>
      <w:r w:rsidRPr="00E8258C">
        <w:rPr>
          <w:rFonts w:cs="Times New Roman"/>
          <w:szCs w:val="24"/>
          <w:lang w:val="en-US"/>
        </w:rPr>
        <w:t>NIX</w:t>
      </w:r>
      <w:r w:rsidRPr="00E8258C">
        <w:rPr>
          <w:rFonts w:cs="Times New Roman"/>
          <w:szCs w:val="24"/>
        </w:rPr>
        <w:t xml:space="preserve"> экземпляр создаётся автоматически):</w:t>
      </w:r>
    </w:p>
    <w:p w:rsidR="00E8258C" w:rsidRPr="00E8258C" w:rsidRDefault="00E8258C" w:rsidP="00E8258C">
      <w:pPr>
        <w:ind w:firstLine="708"/>
        <w:rPr>
          <w:rFonts w:cs="Times New Roman"/>
          <w:szCs w:val="24"/>
          <w:lang w:val="en-US"/>
        </w:rPr>
      </w:pPr>
      <w:proofErr w:type="gramStart"/>
      <w:r w:rsidRPr="00E8258C">
        <w:rPr>
          <w:rFonts w:cs="Times New Roman"/>
          <w:szCs w:val="24"/>
          <w:lang w:val="en-US"/>
        </w:rPr>
        <w:t>oradim</w:t>
      </w:r>
      <w:proofErr w:type="gramEnd"/>
      <w:r w:rsidRPr="00E8258C">
        <w:rPr>
          <w:rFonts w:cs="Times New Roman"/>
          <w:szCs w:val="24"/>
          <w:lang w:val="en-US"/>
        </w:rPr>
        <w:t xml:space="preserve"> -NEW -SID sid -STARTMODE MANUAL -PFILE file</w:t>
      </w:r>
    </w:p>
    <w:p w:rsidR="00E8258C" w:rsidRPr="00E8258C" w:rsidRDefault="00E8258C" w:rsidP="00E8258C">
      <w:pPr>
        <w:rPr>
          <w:rFonts w:cs="Times New Roman"/>
          <w:szCs w:val="24"/>
        </w:rPr>
      </w:pPr>
      <w:r w:rsidRPr="00E8258C">
        <w:rPr>
          <w:rFonts w:cs="Times New Roman"/>
          <w:szCs w:val="24"/>
        </w:rPr>
        <w:t>6. Запускаем SQL*Plus без подключения к БД:</w:t>
      </w:r>
    </w:p>
    <w:p w:rsidR="00E8258C" w:rsidRPr="00E8258C" w:rsidRDefault="00E8258C" w:rsidP="00E8258C">
      <w:pPr>
        <w:ind w:firstLine="708"/>
        <w:rPr>
          <w:rFonts w:cs="Times New Roman"/>
          <w:szCs w:val="24"/>
        </w:rPr>
      </w:pPr>
      <w:r w:rsidRPr="00E8258C">
        <w:rPr>
          <w:rFonts w:cs="Times New Roman"/>
          <w:szCs w:val="24"/>
        </w:rPr>
        <w:t>$ sqlplus /nolog</w:t>
      </w:r>
    </w:p>
    <w:p w:rsidR="00E8258C" w:rsidRPr="00E8258C" w:rsidRDefault="00E8258C" w:rsidP="00E8258C">
      <w:pPr>
        <w:rPr>
          <w:rFonts w:cs="Times New Roman"/>
          <w:szCs w:val="24"/>
        </w:rPr>
      </w:pPr>
      <w:r w:rsidRPr="00E8258C">
        <w:rPr>
          <w:rFonts w:cs="Times New Roman"/>
          <w:szCs w:val="24"/>
        </w:rPr>
        <w:t>7. Подключаемся к экземпляру с привилегиями SYSDBA:</w:t>
      </w:r>
    </w:p>
    <w:p w:rsidR="00E8258C" w:rsidRPr="00E8258C" w:rsidRDefault="00E8258C" w:rsidP="00E8258C">
      <w:pPr>
        <w:ind w:left="708"/>
        <w:rPr>
          <w:rFonts w:cs="Times New Roman"/>
          <w:szCs w:val="24"/>
          <w:lang w:val="en-US"/>
        </w:rPr>
      </w:pPr>
      <w:r w:rsidRPr="00E8258C">
        <w:rPr>
          <w:rFonts w:cs="Times New Roman"/>
          <w:szCs w:val="24"/>
          <w:lang w:val="en-US"/>
        </w:rPr>
        <w:t>SQL&gt; CONNECT SYS AS SYSDBA</w:t>
      </w:r>
    </w:p>
    <w:p w:rsidR="00E8258C" w:rsidRPr="00E8258C" w:rsidRDefault="00E8258C" w:rsidP="00E8258C">
      <w:pPr>
        <w:ind w:left="708"/>
        <w:rPr>
          <w:rFonts w:cs="Times New Roman"/>
          <w:szCs w:val="24"/>
          <w:lang w:val="en-US"/>
        </w:rPr>
      </w:pPr>
      <w:r w:rsidRPr="00E8258C">
        <w:rPr>
          <w:rFonts w:cs="Times New Roman"/>
          <w:szCs w:val="24"/>
        </w:rPr>
        <w:t>или</w:t>
      </w:r>
    </w:p>
    <w:p w:rsidR="00E8258C" w:rsidRPr="00E8258C" w:rsidRDefault="00E8258C" w:rsidP="00E8258C">
      <w:pPr>
        <w:ind w:left="708"/>
        <w:rPr>
          <w:rFonts w:cs="Times New Roman"/>
          <w:szCs w:val="24"/>
        </w:rPr>
      </w:pPr>
      <w:r w:rsidRPr="00E8258C">
        <w:rPr>
          <w:rFonts w:cs="Times New Roman"/>
          <w:szCs w:val="24"/>
        </w:rPr>
        <w:t>SQL&gt; CONNECT / AS SYSDBA</w:t>
      </w:r>
    </w:p>
    <w:p w:rsidR="00E8258C" w:rsidRPr="00E8258C" w:rsidRDefault="00E8258C" w:rsidP="00E8258C">
      <w:pPr>
        <w:rPr>
          <w:rFonts w:cs="Times New Roman"/>
          <w:szCs w:val="24"/>
        </w:rPr>
      </w:pPr>
      <w:r w:rsidRPr="00E8258C">
        <w:rPr>
          <w:rFonts w:cs="Times New Roman"/>
          <w:szCs w:val="24"/>
        </w:rPr>
        <w:t>8. Создаём бинарный файл параметров инициализации</w:t>
      </w:r>
      <w:r>
        <w:rPr>
          <w:rFonts w:cs="Times New Roman"/>
          <w:szCs w:val="24"/>
        </w:rPr>
        <w:t xml:space="preserve"> </w:t>
      </w:r>
      <w:r w:rsidRPr="00E8258C">
        <w:rPr>
          <w:rFonts w:cs="Times New Roman"/>
          <w:szCs w:val="24"/>
        </w:rPr>
        <w:t>сервера на основании созданного ранее текстового:</w:t>
      </w:r>
    </w:p>
    <w:p w:rsidR="00E8258C" w:rsidRPr="00E8258C" w:rsidRDefault="00E8258C" w:rsidP="00E8258C">
      <w:pPr>
        <w:ind w:firstLine="708"/>
        <w:rPr>
          <w:rFonts w:cs="Times New Roman"/>
          <w:szCs w:val="24"/>
          <w:lang w:val="en-US"/>
        </w:rPr>
      </w:pPr>
      <w:r w:rsidRPr="00E8258C">
        <w:rPr>
          <w:rFonts w:cs="Times New Roman"/>
          <w:szCs w:val="24"/>
          <w:lang w:val="en-US"/>
        </w:rPr>
        <w:t>SQL&gt; CREATE SPFILE FROM PFILE;</w:t>
      </w:r>
    </w:p>
    <w:p w:rsidR="00E8258C" w:rsidRPr="00E8258C" w:rsidRDefault="00E8258C" w:rsidP="00E8258C">
      <w:pPr>
        <w:rPr>
          <w:rFonts w:cs="Times New Roman"/>
          <w:szCs w:val="24"/>
        </w:rPr>
      </w:pPr>
      <w:r w:rsidRPr="00E8258C">
        <w:rPr>
          <w:rFonts w:cs="Times New Roman"/>
          <w:szCs w:val="24"/>
        </w:rPr>
        <w:t>9. Запускаем экземпляр Oracle без монтирования БД:</w:t>
      </w:r>
    </w:p>
    <w:p w:rsidR="00E8258C" w:rsidRPr="00E8258C" w:rsidRDefault="00E8258C" w:rsidP="00E8258C">
      <w:pPr>
        <w:ind w:firstLine="708"/>
        <w:rPr>
          <w:rFonts w:cs="Times New Roman"/>
          <w:szCs w:val="24"/>
          <w:lang w:val="en-US"/>
        </w:rPr>
      </w:pPr>
      <w:r w:rsidRPr="00E8258C">
        <w:rPr>
          <w:rFonts w:cs="Times New Roman"/>
          <w:szCs w:val="24"/>
          <w:lang w:val="en-US"/>
        </w:rPr>
        <w:lastRenderedPageBreak/>
        <w:t>SQL&gt; STARTUP NOMOUNT;</w:t>
      </w:r>
    </w:p>
    <w:p w:rsidR="00E8258C" w:rsidRPr="00E8258C" w:rsidRDefault="00E8258C" w:rsidP="00E8258C">
      <w:pPr>
        <w:rPr>
          <w:rFonts w:cs="Times New Roman"/>
          <w:szCs w:val="24"/>
        </w:rPr>
      </w:pPr>
      <w:r w:rsidRPr="00E8258C">
        <w:rPr>
          <w:rFonts w:cs="Times New Roman"/>
          <w:szCs w:val="24"/>
          <w:lang w:val="en-US"/>
        </w:rPr>
        <w:t xml:space="preserve">10. </w:t>
      </w:r>
      <w:r w:rsidRPr="00E8258C">
        <w:rPr>
          <w:rFonts w:cs="Times New Roman"/>
          <w:szCs w:val="24"/>
        </w:rPr>
        <w:t>Вызываем</w:t>
      </w:r>
      <w:r w:rsidRPr="00E8258C">
        <w:rPr>
          <w:rFonts w:cs="Times New Roman"/>
          <w:szCs w:val="24"/>
          <w:lang w:val="en-US"/>
        </w:rPr>
        <w:t xml:space="preserve"> </w:t>
      </w:r>
      <w:r w:rsidRPr="00E8258C">
        <w:rPr>
          <w:rFonts w:cs="Times New Roman"/>
          <w:szCs w:val="24"/>
        </w:rPr>
        <w:t>команду</w:t>
      </w:r>
      <w:r w:rsidRPr="00E8258C">
        <w:rPr>
          <w:rFonts w:cs="Times New Roman"/>
          <w:szCs w:val="24"/>
          <w:lang w:val="en-US"/>
        </w:rPr>
        <w:t xml:space="preserve"> CREATE DATABASE. </w:t>
      </w:r>
      <w:r w:rsidRPr="00E8258C">
        <w:rPr>
          <w:rFonts w:cs="Times New Roman"/>
          <w:szCs w:val="24"/>
        </w:rPr>
        <w:t>Возможны 2</w:t>
      </w:r>
      <w:r>
        <w:rPr>
          <w:rFonts w:cs="Times New Roman"/>
          <w:szCs w:val="24"/>
        </w:rPr>
        <w:t xml:space="preserve"> </w:t>
      </w:r>
      <w:r w:rsidRPr="00E8258C">
        <w:rPr>
          <w:rFonts w:cs="Times New Roman"/>
          <w:szCs w:val="24"/>
        </w:rPr>
        <w:t>варианта вызова:</w:t>
      </w:r>
    </w:p>
    <w:p w:rsidR="00E8258C" w:rsidRPr="00E8258C" w:rsidRDefault="00E8258C" w:rsidP="00E8258C">
      <w:pPr>
        <w:pStyle w:val="a3"/>
        <w:numPr>
          <w:ilvl w:val="0"/>
          <w:numId w:val="38"/>
        </w:numPr>
        <w:rPr>
          <w:rFonts w:cs="Times New Roman"/>
          <w:szCs w:val="24"/>
        </w:rPr>
      </w:pPr>
      <w:r w:rsidRPr="00E8258C">
        <w:rPr>
          <w:rFonts w:cs="Times New Roman"/>
          <w:szCs w:val="24"/>
        </w:rPr>
        <w:t>Перечисляем все параметры конфигурации БД в аргументах;</w:t>
      </w:r>
    </w:p>
    <w:p w:rsidR="00E8258C" w:rsidRPr="00E8258C" w:rsidRDefault="00E8258C" w:rsidP="00E8258C">
      <w:pPr>
        <w:pStyle w:val="a3"/>
        <w:numPr>
          <w:ilvl w:val="0"/>
          <w:numId w:val="38"/>
        </w:numPr>
        <w:rPr>
          <w:rFonts w:cs="Times New Roman"/>
          <w:szCs w:val="24"/>
        </w:rPr>
      </w:pPr>
      <w:r w:rsidRPr="00E8258C">
        <w:rPr>
          <w:rFonts w:cs="Times New Roman"/>
          <w:szCs w:val="24"/>
        </w:rPr>
        <w:t>Все параметры конфигурации БД читаются из файла.</w:t>
      </w:r>
    </w:p>
    <w:p w:rsidR="00E8258C" w:rsidRPr="00E8258C" w:rsidRDefault="00E8258C" w:rsidP="00E8258C">
      <w:pPr>
        <w:rPr>
          <w:rFonts w:cs="Times New Roman"/>
          <w:szCs w:val="24"/>
        </w:rPr>
      </w:pPr>
      <w:r w:rsidRPr="00E8258C">
        <w:rPr>
          <w:rFonts w:cs="Times New Roman"/>
          <w:szCs w:val="24"/>
        </w:rPr>
        <w:t>11. Создаём пользовательские и дополнительные</w:t>
      </w:r>
      <w:r>
        <w:rPr>
          <w:rFonts w:cs="Times New Roman"/>
          <w:szCs w:val="24"/>
        </w:rPr>
        <w:t xml:space="preserve"> </w:t>
      </w:r>
      <w:r w:rsidRPr="00E8258C">
        <w:rPr>
          <w:rFonts w:cs="Times New Roman"/>
          <w:szCs w:val="24"/>
        </w:rPr>
        <w:t>табличные пространства:</w:t>
      </w:r>
    </w:p>
    <w:p w:rsidR="00E8258C" w:rsidRPr="00E8258C" w:rsidRDefault="00E8258C" w:rsidP="00E8258C">
      <w:pPr>
        <w:ind w:left="708"/>
        <w:rPr>
          <w:rFonts w:cs="Times New Roman"/>
          <w:szCs w:val="24"/>
          <w:lang w:val="en-US"/>
        </w:rPr>
      </w:pPr>
      <w:r w:rsidRPr="00E8258C">
        <w:rPr>
          <w:rFonts w:cs="Times New Roman"/>
          <w:szCs w:val="24"/>
          <w:lang w:val="en-US"/>
        </w:rPr>
        <w:t>CREATE TABLESPACE apps_tbs LOGGING</w:t>
      </w:r>
    </w:p>
    <w:p w:rsidR="00E8258C" w:rsidRPr="00E8258C" w:rsidRDefault="00E8258C" w:rsidP="00E8258C">
      <w:pPr>
        <w:ind w:left="708"/>
        <w:rPr>
          <w:rFonts w:cs="Times New Roman"/>
          <w:szCs w:val="24"/>
          <w:lang w:val="en-US"/>
        </w:rPr>
      </w:pPr>
      <w:r w:rsidRPr="00E8258C">
        <w:rPr>
          <w:rFonts w:cs="Times New Roman"/>
          <w:szCs w:val="24"/>
          <w:lang w:val="en-US"/>
        </w:rPr>
        <w:t>DATAFILE</w:t>
      </w:r>
    </w:p>
    <w:p w:rsidR="00E8258C" w:rsidRPr="00E8258C" w:rsidRDefault="00E8258C" w:rsidP="00E8258C">
      <w:pPr>
        <w:ind w:left="708"/>
        <w:rPr>
          <w:rFonts w:cs="Times New Roman"/>
          <w:szCs w:val="24"/>
          <w:lang w:val="en-US"/>
        </w:rPr>
      </w:pPr>
      <w:r w:rsidRPr="00E8258C">
        <w:rPr>
          <w:rFonts w:cs="Times New Roman"/>
          <w:szCs w:val="24"/>
          <w:lang w:val="en-US"/>
        </w:rPr>
        <w:t>'/u01/app/oracle/oradata/mynewdb/apps01.dbf'</w:t>
      </w:r>
    </w:p>
    <w:p w:rsidR="00E8258C" w:rsidRPr="00E8258C" w:rsidRDefault="00E8258C" w:rsidP="00E8258C">
      <w:pPr>
        <w:ind w:left="708"/>
        <w:rPr>
          <w:rFonts w:cs="Times New Roman"/>
          <w:szCs w:val="24"/>
          <w:lang w:val="en-US"/>
        </w:rPr>
      </w:pPr>
      <w:r w:rsidRPr="00E8258C">
        <w:rPr>
          <w:rFonts w:cs="Times New Roman"/>
          <w:szCs w:val="24"/>
          <w:lang w:val="en-US"/>
        </w:rPr>
        <w:t>SIZE 500M REUSE AUTOEXTEND ON NEXT 1280K</w:t>
      </w:r>
    </w:p>
    <w:p w:rsidR="00E8258C" w:rsidRPr="00E8258C" w:rsidRDefault="00E8258C" w:rsidP="00E8258C">
      <w:pPr>
        <w:ind w:left="708"/>
        <w:rPr>
          <w:rFonts w:cs="Times New Roman"/>
          <w:szCs w:val="24"/>
          <w:lang w:val="en-US"/>
        </w:rPr>
      </w:pPr>
      <w:r w:rsidRPr="00E8258C">
        <w:rPr>
          <w:rFonts w:cs="Times New Roman"/>
          <w:szCs w:val="24"/>
          <w:lang w:val="en-US"/>
        </w:rPr>
        <w:t>MAXSIZE UNLIMITED</w:t>
      </w:r>
    </w:p>
    <w:p w:rsidR="00E8258C" w:rsidRPr="00E8258C" w:rsidRDefault="00E8258C" w:rsidP="00E8258C">
      <w:pPr>
        <w:ind w:left="708"/>
        <w:rPr>
          <w:rFonts w:cs="Times New Roman"/>
          <w:szCs w:val="24"/>
          <w:lang w:val="en-US"/>
        </w:rPr>
      </w:pPr>
      <w:r w:rsidRPr="00E8258C">
        <w:rPr>
          <w:rFonts w:cs="Times New Roman"/>
          <w:szCs w:val="24"/>
          <w:lang w:val="en-US"/>
        </w:rPr>
        <w:t>EXTENT MANAGEMENT LOCAL;</w:t>
      </w:r>
    </w:p>
    <w:p w:rsidR="00E8258C" w:rsidRPr="00E8258C" w:rsidRDefault="00E8258C" w:rsidP="00E8258C">
      <w:pPr>
        <w:ind w:left="708"/>
        <w:rPr>
          <w:rFonts w:cs="Times New Roman"/>
          <w:szCs w:val="24"/>
          <w:lang w:val="en-US"/>
        </w:rPr>
      </w:pPr>
      <w:r w:rsidRPr="00E8258C">
        <w:rPr>
          <w:rFonts w:cs="Times New Roman"/>
          <w:szCs w:val="24"/>
          <w:lang w:val="en-US"/>
        </w:rPr>
        <w:t>CREATE TABLESPACE indx_tbs LOGGING</w:t>
      </w:r>
    </w:p>
    <w:p w:rsidR="00E8258C" w:rsidRPr="00E8258C" w:rsidRDefault="00E8258C" w:rsidP="00E8258C">
      <w:pPr>
        <w:ind w:left="708"/>
        <w:rPr>
          <w:rFonts w:cs="Times New Roman"/>
          <w:szCs w:val="24"/>
          <w:lang w:val="en-US"/>
        </w:rPr>
      </w:pPr>
      <w:r w:rsidRPr="00E8258C">
        <w:rPr>
          <w:rFonts w:cs="Times New Roman"/>
          <w:szCs w:val="24"/>
          <w:lang w:val="en-US"/>
        </w:rPr>
        <w:t>DATAFILE</w:t>
      </w:r>
    </w:p>
    <w:p w:rsidR="00E8258C" w:rsidRPr="00E8258C" w:rsidRDefault="00E8258C" w:rsidP="00E8258C">
      <w:pPr>
        <w:ind w:left="708"/>
        <w:rPr>
          <w:rFonts w:cs="Times New Roman"/>
          <w:szCs w:val="24"/>
          <w:lang w:val="en-US"/>
        </w:rPr>
      </w:pPr>
      <w:r w:rsidRPr="00E8258C">
        <w:rPr>
          <w:rFonts w:cs="Times New Roman"/>
          <w:szCs w:val="24"/>
          <w:lang w:val="en-US"/>
        </w:rPr>
        <w:t>'/u01/app/oracle/oradata/mynewdb/indx01.dbf'</w:t>
      </w:r>
    </w:p>
    <w:p w:rsidR="00E8258C" w:rsidRPr="00E8258C" w:rsidRDefault="00E8258C" w:rsidP="00E8258C">
      <w:pPr>
        <w:ind w:left="708"/>
        <w:rPr>
          <w:rFonts w:cs="Times New Roman"/>
          <w:szCs w:val="24"/>
          <w:lang w:val="en-US"/>
        </w:rPr>
      </w:pPr>
      <w:r w:rsidRPr="00E8258C">
        <w:rPr>
          <w:rFonts w:cs="Times New Roman"/>
          <w:szCs w:val="24"/>
          <w:lang w:val="en-US"/>
        </w:rPr>
        <w:t>SIZE 100M REUSE AUTOEXTEND ON NEXT 1280K</w:t>
      </w:r>
    </w:p>
    <w:p w:rsidR="00E8258C" w:rsidRPr="00E8258C" w:rsidRDefault="00E8258C" w:rsidP="00E8258C">
      <w:pPr>
        <w:ind w:left="708"/>
        <w:rPr>
          <w:rFonts w:cs="Times New Roman"/>
          <w:szCs w:val="24"/>
        </w:rPr>
      </w:pPr>
      <w:r w:rsidRPr="00E8258C">
        <w:rPr>
          <w:rFonts w:cs="Times New Roman"/>
          <w:szCs w:val="24"/>
        </w:rPr>
        <w:t>MAXSIZE UNLIMITED</w:t>
      </w:r>
    </w:p>
    <w:p w:rsidR="00E8258C" w:rsidRPr="00E8258C" w:rsidRDefault="00E8258C" w:rsidP="00E8258C">
      <w:pPr>
        <w:ind w:left="708"/>
        <w:rPr>
          <w:rFonts w:cs="Times New Roman"/>
          <w:szCs w:val="24"/>
        </w:rPr>
      </w:pPr>
      <w:r w:rsidRPr="00E8258C">
        <w:rPr>
          <w:rFonts w:cs="Times New Roman"/>
          <w:szCs w:val="24"/>
        </w:rPr>
        <w:t>EXTENT MANAGEMENT LOCAL;</w:t>
      </w:r>
    </w:p>
    <w:p w:rsidR="00E8258C" w:rsidRPr="00E8258C" w:rsidRDefault="00E8258C" w:rsidP="00E8258C">
      <w:pPr>
        <w:rPr>
          <w:rFonts w:cs="Times New Roman"/>
          <w:szCs w:val="24"/>
        </w:rPr>
      </w:pPr>
      <w:r w:rsidRPr="00E8258C">
        <w:rPr>
          <w:rFonts w:cs="Times New Roman"/>
          <w:szCs w:val="24"/>
        </w:rPr>
        <w:t>12. Заполняем первичными данными представления</w:t>
      </w:r>
      <w:r>
        <w:rPr>
          <w:rFonts w:cs="Times New Roman"/>
          <w:szCs w:val="24"/>
        </w:rPr>
        <w:t xml:space="preserve"> </w:t>
      </w:r>
      <w:r w:rsidRPr="00E8258C">
        <w:rPr>
          <w:rFonts w:cs="Times New Roman"/>
          <w:szCs w:val="24"/>
        </w:rPr>
        <w:t>словаря данных:</w:t>
      </w:r>
    </w:p>
    <w:p w:rsidR="00E8258C" w:rsidRPr="00E8258C" w:rsidRDefault="00E8258C" w:rsidP="00E8258C">
      <w:pPr>
        <w:ind w:left="708"/>
        <w:rPr>
          <w:rFonts w:cs="Times New Roman"/>
          <w:szCs w:val="24"/>
        </w:rPr>
      </w:pPr>
      <w:proofErr w:type="gramStart"/>
      <w:r w:rsidRPr="00E8258C">
        <w:rPr>
          <w:rFonts w:cs="Times New Roman"/>
          <w:szCs w:val="24"/>
        </w:rPr>
        <w:t>@?/rdbms/admin/catalog.sql</w:t>
      </w:r>
      <w:proofErr w:type="gramEnd"/>
    </w:p>
    <w:p w:rsidR="00E8258C" w:rsidRPr="00E8258C" w:rsidRDefault="00E8258C" w:rsidP="00E8258C">
      <w:pPr>
        <w:ind w:left="708"/>
        <w:rPr>
          <w:rFonts w:cs="Times New Roman"/>
          <w:szCs w:val="24"/>
        </w:rPr>
      </w:pPr>
      <w:proofErr w:type="gramStart"/>
      <w:r w:rsidRPr="00E8258C">
        <w:rPr>
          <w:rFonts w:cs="Times New Roman"/>
          <w:szCs w:val="24"/>
        </w:rPr>
        <w:t>@?/rdbms/admin/catproc.sql</w:t>
      </w:r>
      <w:proofErr w:type="gramEnd"/>
    </w:p>
    <w:p w:rsidR="00E8258C" w:rsidRPr="00E8258C" w:rsidRDefault="00E8258C" w:rsidP="00E8258C">
      <w:pPr>
        <w:ind w:left="708"/>
        <w:rPr>
          <w:rFonts w:cs="Times New Roman"/>
          <w:szCs w:val="24"/>
        </w:rPr>
      </w:pPr>
      <w:proofErr w:type="gramStart"/>
      <w:r w:rsidRPr="00E8258C">
        <w:rPr>
          <w:rFonts w:cs="Times New Roman"/>
          <w:szCs w:val="24"/>
        </w:rPr>
        <w:t>@?/sqlplus/admin/pupbld.sql</w:t>
      </w:r>
      <w:proofErr w:type="gramEnd"/>
    </w:p>
    <w:p w:rsidR="00E8258C" w:rsidRDefault="00E8258C" w:rsidP="00E8258C">
      <w:pPr>
        <w:rPr>
          <w:rFonts w:cs="Times New Roman"/>
          <w:szCs w:val="24"/>
        </w:rPr>
      </w:pPr>
      <w:r w:rsidRPr="00E8258C">
        <w:rPr>
          <w:rFonts w:cs="Times New Roman"/>
          <w:szCs w:val="24"/>
        </w:rPr>
        <w:t>13 (…). Настраиваем резервное копирование БД,</w:t>
      </w:r>
      <w:r>
        <w:rPr>
          <w:rFonts w:cs="Times New Roman"/>
          <w:szCs w:val="24"/>
        </w:rPr>
        <w:t xml:space="preserve"> </w:t>
      </w:r>
      <w:r w:rsidRPr="00E8258C">
        <w:rPr>
          <w:rFonts w:cs="Times New Roman"/>
          <w:szCs w:val="24"/>
        </w:rPr>
        <w:t>автозапуск БД при рестарте сервера, и т.д.</w:t>
      </w:r>
    </w:p>
    <w:p w:rsidR="00E8258C" w:rsidRPr="00E8258C" w:rsidRDefault="00E8258C" w:rsidP="00E8258C">
      <w:pPr>
        <w:rPr>
          <w:rFonts w:cs="Times New Roman"/>
          <w:szCs w:val="24"/>
        </w:rPr>
      </w:pPr>
    </w:p>
    <w:p w:rsidR="003C6B6B" w:rsidRDefault="003C6B6B" w:rsidP="009B0CF3">
      <w:pPr>
        <w:pStyle w:val="2"/>
      </w:pPr>
      <w:r>
        <w:t>9. Архитектура хранения базы данных. Подход OFA.</w:t>
      </w:r>
    </w:p>
    <w:p w:rsidR="004C5D29" w:rsidRPr="004C5D29" w:rsidRDefault="004C5D29" w:rsidP="004C5D29">
      <w:pPr>
        <w:rPr>
          <w:lang w:eastAsia="ru-RU"/>
        </w:rPr>
      </w:pPr>
      <w:r>
        <w:rPr>
          <w:lang w:eastAsia="ru-RU"/>
        </w:rPr>
        <w:t>Файлы, из которых состоит БД, делятся на следующие категории:</w:t>
      </w:r>
    </w:p>
    <w:p w:rsidR="004C5D29" w:rsidRPr="00EB5512" w:rsidRDefault="004C5D29" w:rsidP="004C5D29">
      <w:pPr>
        <w:pStyle w:val="a3"/>
        <w:numPr>
          <w:ilvl w:val="0"/>
          <w:numId w:val="14"/>
        </w:numPr>
        <w:rPr>
          <w:lang w:eastAsia="ru-RU"/>
        </w:rPr>
      </w:pPr>
      <w:r w:rsidRPr="004C5D29">
        <w:rPr>
          <w:b/>
          <w:lang w:eastAsia="ru-RU"/>
        </w:rPr>
        <w:t xml:space="preserve">Управляющие файлы </w:t>
      </w:r>
      <w:r w:rsidRPr="00EB5512">
        <w:rPr>
          <w:lang w:eastAsia="ru-RU"/>
        </w:rPr>
        <w:t>содержат данные о самой БД (информация о физической структуре БД). Это критически важные файлы для БД, без них невозможно открыть файлы данных и получить доступ к БД.</w:t>
      </w:r>
    </w:p>
    <w:p w:rsidR="004C5D29" w:rsidRPr="00EB5512" w:rsidRDefault="004C5D29" w:rsidP="004C5D29">
      <w:pPr>
        <w:pStyle w:val="a3"/>
        <w:numPr>
          <w:ilvl w:val="0"/>
          <w:numId w:val="14"/>
        </w:numPr>
        <w:rPr>
          <w:lang w:eastAsia="ru-RU"/>
        </w:rPr>
      </w:pPr>
      <w:r w:rsidRPr="004C5D29">
        <w:rPr>
          <w:b/>
          <w:lang w:eastAsia="ru-RU"/>
        </w:rPr>
        <w:t>Файлы данных</w:t>
      </w:r>
      <w:r w:rsidRPr="00EB5512">
        <w:rPr>
          <w:lang w:eastAsia="ru-RU"/>
        </w:rPr>
        <w:t xml:space="preserve"> содержать данные пользователя или приложения БД, а также метаданные и словарь данных (</w:t>
      </w:r>
      <w:r w:rsidRPr="00EB5512">
        <w:t>набор таблиц и представлений, в которых хранится информация о базе</w:t>
      </w:r>
      <w:r w:rsidRPr="00EB5512">
        <w:rPr>
          <w:lang w:eastAsia="ru-RU"/>
        </w:rPr>
        <w:t>). Файл данных может принадлежать только одному табличному пространству.</w:t>
      </w:r>
    </w:p>
    <w:p w:rsidR="004C5D29" w:rsidRPr="00EB5512" w:rsidRDefault="004C5D29" w:rsidP="004C5D29">
      <w:pPr>
        <w:pStyle w:val="a3"/>
        <w:numPr>
          <w:ilvl w:val="0"/>
          <w:numId w:val="14"/>
        </w:numPr>
        <w:rPr>
          <w:lang w:eastAsia="ru-RU"/>
        </w:rPr>
      </w:pPr>
      <w:r w:rsidRPr="004C5D29">
        <w:rPr>
          <w:b/>
          <w:lang w:eastAsia="ru-RU"/>
        </w:rPr>
        <w:t>Оперативные файлы журналов повторов</w:t>
      </w:r>
      <w:r w:rsidRPr="00EB5512">
        <w:rPr>
          <w:lang w:eastAsia="ru-RU"/>
        </w:rPr>
        <w:t xml:space="preserve"> используются для восстановления экземпляра БД. Если происходить сбой сервера БД, при котором не теряются файлы данных, экземпляр позволит восстановить БД с помощью информации, содержащейся в этих файлах.</w:t>
      </w:r>
    </w:p>
    <w:p w:rsidR="001103D3" w:rsidRPr="001103D3" w:rsidRDefault="001103D3" w:rsidP="004C5D29">
      <w:pPr>
        <w:rPr>
          <w:rFonts w:cs="Times New Roman"/>
          <w:bCs/>
        </w:rPr>
      </w:pPr>
      <w:r w:rsidRPr="001103D3">
        <w:rPr>
          <w:rFonts w:cs="Times New Roman"/>
          <w:bCs/>
        </w:rPr>
        <w:t>Помимо перечисленных, экземпляр БД использует:</w:t>
      </w:r>
    </w:p>
    <w:p w:rsidR="004C5D29" w:rsidRPr="001103D3" w:rsidRDefault="004C5D29" w:rsidP="001103D3">
      <w:pPr>
        <w:pStyle w:val="a3"/>
        <w:numPr>
          <w:ilvl w:val="0"/>
          <w:numId w:val="15"/>
        </w:numPr>
        <w:rPr>
          <w:rFonts w:cs="Times New Roman"/>
        </w:rPr>
      </w:pPr>
      <w:r w:rsidRPr="001103D3">
        <w:rPr>
          <w:rFonts w:cs="Times New Roman"/>
          <w:b/>
          <w:bCs/>
        </w:rPr>
        <w:t xml:space="preserve">Файл параметров. </w:t>
      </w:r>
      <w:r w:rsidRPr="001103D3">
        <w:rPr>
          <w:rFonts w:cs="Times New Roman"/>
        </w:rPr>
        <w:t>Используется для определения конфигурации экземпляра для запуска.</w:t>
      </w:r>
    </w:p>
    <w:p w:rsidR="004C5D29" w:rsidRPr="001103D3" w:rsidRDefault="004C5D29" w:rsidP="001103D3">
      <w:pPr>
        <w:pStyle w:val="a3"/>
        <w:numPr>
          <w:ilvl w:val="0"/>
          <w:numId w:val="15"/>
        </w:numPr>
        <w:rPr>
          <w:rFonts w:cs="Times New Roman"/>
        </w:rPr>
      </w:pPr>
      <w:r w:rsidRPr="001103D3">
        <w:rPr>
          <w:rFonts w:cs="Times New Roman"/>
          <w:b/>
          <w:bCs/>
        </w:rPr>
        <w:t xml:space="preserve">Файл паролей. </w:t>
      </w:r>
      <w:r w:rsidRPr="001103D3">
        <w:rPr>
          <w:rFonts w:cs="Times New Roman"/>
        </w:rPr>
        <w:t>Позволяет удаленно подключаться к БД пользователям sysdba, sysoper и sysasm.</w:t>
      </w:r>
    </w:p>
    <w:p w:rsidR="004C5D29" w:rsidRPr="001103D3" w:rsidRDefault="004C5D29" w:rsidP="001103D3">
      <w:pPr>
        <w:pStyle w:val="a3"/>
        <w:numPr>
          <w:ilvl w:val="0"/>
          <w:numId w:val="15"/>
        </w:numPr>
        <w:rPr>
          <w:rFonts w:cs="Times New Roman"/>
        </w:rPr>
      </w:pPr>
      <w:r w:rsidRPr="001103D3">
        <w:rPr>
          <w:rFonts w:cs="Times New Roman"/>
          <w:b/>
          <w:bCs/>
        </w:rPr>
        <w:t xml:space="preserve">Резервные копии файлов. </w:t>
      </w:r>
      <w:r w:rsidRPr="001103D3">
        <w:rPr>
          <w:rFonts w:cs="Times New Roman"/>
        </w:rPr>
        <w:t xml:space="preserve">Используются для восстановления БД. </w:t>
      </w:r>
    </w:p>
    <w:p w:rsidR="004C5D29" w:rsidRPr="001103D3" w:rsidRDefault="004C5D29" w:rsidP="001103D3">
      <w:pPr>
        <w:pStyle w:val="a3"/>
        <w:numPr>
          <w:ilvl w:val="0"/>
          <w:numId w:val="15"/>
        </w:numPr>
        <w:rPr>
          <w:rFonts w:cs="Times New Roman"/>
        </w:rPr>
      </w:pPr>
      <w:r w:rsidRPr="001103D3">
        <w:rPr>
          <w:rFonts w:cs="Times New Roman"/>
          <w:b/>
          <w:bCs/>
        </w:rPr>
        <w:t xml:space="preserve">Архивные файлы журнала повторов. </w:t>
      </w:r>
      <w:r w:rsidRPr="001103D3">
        <w:rPr>
          <w:rFonts w:cs="Times New Roman"/>
        </w:rPr>
        <w:t xml:space="preserve">Содержат непрерывную историю </w:t>
      </w:r>
      <w:proofErr w:type="gramStart"/>
      <w:r w:rsidRPr="001103D3">
        <w:rPr>
          <w:rFonts w:cs="Times New Roman"/>
        </w:rPr>
        <w:t>изменений</w:t>
      </w:r>
      <w:proofErr w:type="gramEnd"/>
      <w:r w:rsidRPr="001103D3">
        <w:rPr>
          <w:rFonts w:cs="Times New Roman"/>
        </w:rPr>
        <w:t xml:space="preserve"> данных (повторных операций), которую создает экземпляр. С помощью этих файлов и резервной копии БД можно восстановить утраченные файлы данных.</w:t>
      </w:r>
    </w:p>
    <w:p w:rsidR="004C5D29" w:rsidRPr="001103D3" w:rsidRDefault="004C5D29" w:rsidP="001103D3">
      <w:pPr>
        <w:pStyle w:val="a3"/>
        <w:numPr>
          <w:ilvl w:val="0"/>
          <w:numId w:val="15"/>
        </w:numPr>
        <w:rPr>
          <w:rFonts w:cs="Times New Roman"/>
        </w:rPr>
      </w:pPr>
      <w:r w:rsidRPr="001103D3">
        <w:rPr>
          <w:rFonts w:cs="Times New Roman"/>
          <w:b/>
          <w:bCs/>
        </w:rPr>
        <w:t xml:space="preserve">Файлы трассировки. </w:t>
      </w:r>
      <w:r w:rsidRPr="001103D3">
        <w:rPr>
          <w:rFonts w:cs="Times New Roman"/>
        </w:rPr>
        <w:t>Любой серверный или фоновый процесс может выполнять запись в определенный файл трассировки. При обнаружении процессом внутренней ошибки он записывает дамп информации об ошибке в свой файл трассировки.</w:t>
      </w:r>
    </w:p>
    <w:p w:rsidR="004C5D29" w:rsidRPr="001103D3" w:rsidRDefault="004C5D29" w:rsidP="001103D3">
      <w:pPr>
        <w:pStyle w:val="a3"/>
        <w:numPr>
          <w:ilvl w:val="0"/>
          <w:numId w:val="15"/>
        </w:numPr>
        <w:rPr>
          <w:rFonts w:cs="Times New Roman"/>
          <w:lang w:eastAsia="ru-RU"/>
        </w:rPr>
      </w:pPr>
      <w:r w:rsidRPr="001103D3">
        <w:rPr>
          <w:rFonts w:cs="Times New Roman"/>
          <w:b/>
          <w:bCs/>
        </w:rPr>
        <w:t xml:space="preserve">Файлы журнала предупреждений. </w:t>
      </w:r>
      <w:r w:rsidRPr="001103D3">
        <w:rPr>
          <w:rFonts w:cs="Times New Roman"/>
        </w:rPr>
        <w:t>Журнал предупреждений БД – это хронологический журнал сообщений и ошибок. Каждый экземпляр использует один файл журнала предупреждений.</w:t>
      </w:r>
    </w:p>
    <w:p w:rsidR="00DE393C" w:rsidRPr="00DE393C" w:rsidRDefault="00DE393C" w:rsidP="00DE393C">
      <w:pPr>
        <w:autoSpaceDE w:val="0"/>
        <w:autoSpaceDN w:val="0"/>
        <w:adjustRightInd w:val="0"/>
        <w:rPr>
          <w:rFonts w:cs="Times New Roman"/>
        </w:rPr>
      </w:pPr>
      <w:r w:rsidRPr="00DE393C">
        <w:rPr>
          <w:rFonts w:cs="Times New Roman"/>
          <w:b/>
        </w:rPr>
        <w:t>OFA</w:t>
      </w:r>
      <w:r w:rsidRPr="00DE393C">
        <w:rPr>
          <w:rFonts w:cs="Times New Roman"/>
        </w:rPr>
        <w:t xml:space="preserve"> – метод конфигурирования БД Oracle или других БД. OFA использует преимущества ОС и дисковых подсистем и позволяет создать простую для администрирования конфигурацию, которая обеспечит максимальную гибкость растущих и высокопроизводительных баз данных. </w:t>
      </w:r>
    </w:p>
    <w:p w:rsidR="00DE393C" w:rsidRPr="00DE393C" w:rsidRDefault="00DE393C" w:rsidP="00DE393C">
      <w:pPr>
        <w:autoSpaceDE w:val="0"/>
        <w:autoSpaceDN w:val="0"/>
        <w:adjustRightInd w:val="0"/>
        <w:rPr>
          <w:rFonts w:cs="Times New Roman"/>
        </w:rPr>
      </w:pPr>
      <w:r w:rsidRPr="00DE393C">
        <w:rPr>
          <w:rFonts w:cs="Times New Roman"/>
        </w:rPr>
        <w:t>OFA предназначена для:</w:t>
      </w:r>
    </w:p>
    <w:p w:rsidR="00DE393C" w:rsidRPr="00DE393C" w:rsidRDefault="00DE393C" w:rsidP="00DE393C">
      <w:pPr>
        <w:pStyle w:val="a3"/>
        <w:numPr>
          <w:ilvl w:val="0"/>
          <w:numId w:val="16"/>
        </w:numPr>
        <w:autoSpaceDE w:val="0"/>
        <w:autoSpaceDN w:val="0"/>
        <w:adjustRightInd w:val="0"/>
        <w:rPr>
          <w:rFonts w:cs="Times New Roman"/>
        </w:rPr>
      </w:pPr>
      <w:r w:rsidRPr="00DE393C">
        <w:rPr>
          <w:rFonts w:cs="Times New Roman"/>
        </w:rPr>
        <w:t>организации большого количества сложного ПО и данных на диске для избегания узких мест на устройствах и снижения производительности;</w:t>
      </w:r>
    </w:p>
    <w:p w:rsidR="00DE393C" w:rsidRPr="00DE393C" w:rsidRDefault="00DE393C" w:rsidP="00DE393C">
      <w:pPr>
        <w:pStyle w:val="a3"/>
        <w:numPr>
          <w:ilvl w:val="0"/>
          <w:numId w:val="16"/>
        </w:numPr>
        <w:autoSpaceDE w:val="0"/>
        <w:autoSpaceDN w:val="0"/>
        <w:adjustRightInd w:val="0"/>
        <w:rPr>
          <w:rFonts w:cs="Times New Roman"/>
        </w:rPr>
      </w:pPr>
      <w:r w:rsidRPr="00DE393C">
        <w:rPr>
          <w:rFonts w:cs="Times New Roman"/>
        </w:rPr>
        <w:lastRenderedPageBreak/>
        <w:t xml:space="preserve">упрощения повседневных задач администрирования (например, резервного копирования ПО и данных), которые нередко уязвимы к повреждению данных; </w:t>
      </w:r>
    </w:p>
    <w:p w:rsidR="00DE393C" w:rsidRPr="00DE393C" w:rsidRDefault="00DE393C" w:rsidP="00DE393C">
      <w:pPr>
        <w:pStyle w:val="a3"/>
        <w:numPr>
          <w:ilvl w:val="0"/>
          <w:numId w:val="16"/>
        </w:numPr>
        <w:autoSpaceDE w:val="0"/>
        <w:autoSpaceDN w:val="0"/>
        <w:adjustRightInd w:val="0"/>
        <w:rPr>
          <w:rFonts w:cs="Times New Roman"/>
        </w:rPr>
      </w:pPr>
      <w:r w:rsidRPr="00DE393C">
        <w:rPr>
          <w:rFonts w:cs="Times New Roman"/>
        </w:rPr>
        <w:t>упрощения переключения между несколькими БД Oracle;</w:t>
      </w:r>
    </w:p>
    <w:p w:rsidR="00DE393C" w:rsidRPr="00DE393C" w:rsidRDefault="00DE393C" w:rsidP="00DE393C">
      <w:pPr>
        <w:pStyle w:val="a3"/>
        <w:numPr>
          <w:ilvl w:val="0"/>
          <w:numId w:val="16"/>
        </w:numPr>
        <w:autoSpaceDE w:val="0"/>
        <w:autoSpaceDN w:val="0"/>
        <w:adjustRightInd w:val="0"/>
        <w:rPr>
          <w:rFonts w:cs="Times New Roman"/>
        </w:rPr>
      </w:pPr>
      <w:r w:rsidRPr="00DE393C">
        <w:rPr>
          <w:rFonts w:cs="Times New Roman"/>
        </w:rPr>
        <w:t>контроля и управления ростом базы данных;</w:t>
      </w:r>
    </w:p>
    <w:p w:rsidR="00DE393C" w:rsidRPr="00DE393C" w:rsidRDefault="00DE393C" w:rsidP="00DE393C">
      <w:pPr>
        <w:pStyle w:val="a3"/>
        <w:numPr>
          <w:ilvl w:val="0"/>
          <w:numId w:val="16"/>
        </w:numPr>
        <w:autoSpaceDE w:val="0"/>
        <w:autoSpaceDN w:val="0"/>
        <w:adjustRightInd w:val="0"/>
        <w:rPr>
          <w:rFonts w:cs="Times New Roman"/>
          <w:lang w:eastAsia="ru-RU"/>
        </w:rPr>
      </w:pPr>
      <w:r w:rsidRPr="00DE393C">
        <w:rPr>
          <w:rFonts w:cs="Times New Roman"/>
        </w:rPr>
        <w:t>снижения фрагментации свободного пространства в словаре данных, изоляции прочих фрагментированных областей и сведения конкуренции за ресурсы к минимуму.</w:t>
      </w:r>
    </w:p>
    <w:p w:rsidR="00DE393C" w:rsidRPr="00DE393C" w:rsidRDefault="00DE393C" w:rsidP="00DE393C">
      <w:pPr>
        <w:autoSpaceDE w:val="0"/>
        <w:autoSpaceDN w:val="0"/>
        <w:adjustRightInd w:val="0"/>
        <w:rPr>
          <w:rFonts w:cs="Times New Roman"/>
        </w:rPr>
      </w:pPr>
      <w:r w:rsidRPr="00DE393C">
        <w:rPr>
          <w:rFonts w:cs="Times New Roman"/>
          <w:b/>
          <w:bCs/>
        </w:rPr>
        <w:t xml:space="preserve">Синтаксис точек монтирования: </w:t>
      </w:r>
      <w:r w:rsidRPr="00DE393C">
        <w:rPr>
          <w:rFonts w:cs="Times New Roman"/>
        </w:rPr>
        <w:t>в именах всех точек монтирования необходимо использовать синтаксис /</w:t>
      </w:r>
      <w:r w:rsidRPr="00DE393C">
        <w:rPr>
          <w:rFonts w:cs="Times New Roman"/>
          <w:i/>
          <w:iCs/>
        </w:rPr>
        <w:t>pm</w:t>
      </w:r>
      <w:r w:rsidRPr="00DE393C">
        <w:rPr>
          <w:rFonts w:cs="Times New Roman"/>
        </w:rPr>
        <w:t xml:space="preserve">, где </w:t>
      </w:r>
      <w:r w:rsidRPr="00DE393C">
        <w:rPr>
          <w:rFonts w:cs="Times New Roman"/>
          <w:i/>
          <w:iCs/>
        </w:rPr>
        <w:t xml:space="preserve">p </w:t>
      </w:r>
      <w:r w:rsidRPr="00DE393C">
        <w:rPr>
          <w:rFonts w:cs="Times New Roman"/>
        </w:rPr>
        <w:t xml:space="preserve">– строчная константа, а </w:t>
      </w:r>
      <w:r w:rsidRPr="00DE393C">
        <w:rPr>
          <w:rFonts w:cs="Times New Roman"/>
          <w:i/>
          <w:iCs/>
        </w:rPr>
        <w:t xml:space="preserve">m </w:t>
      </w:r>
      <w:r w:rsidRPr="00DE393C">
        <w:rPr>
          <w:rFonts w:cs="Times New Roman"/>
        </w:rPr>
        <w:t>– уникальный ключ фиксированной длины (обычно двухразрядное число), который используется для различения точек монтирования. Примерами точек монтирования, соответствующих OFA, являются точки /u01 и /u02.</w:t>
      </w:r>
    </w:p>
    <w:p w:rsidR="00DE393C" w:rsidRPr="00DE393C" w:rsidRDefault="00DE393C" w:rsidP="00DE393C">
      <w:pPr>
        <w:autoSpaceDE w:val="0"/>
        <w:autoSpaceDN w:val="0"/>
        <w:adjustRightInd w:val="0"/>
        <w:rPr>
          <w:rFonts w:cs="Times New Roman"/>
        </w:rPr>
      </w:pPr>
      <w:r w:rsidRPr="00DE393C">
        <w:rPr>
          <w:rFonts w:cs="Times New Roman"/>
          <w:b/>
          <w:bCs/>
        </w:rPr>
        <w:t xml:space="preserve">Синтаксис домашних каталогов: </w:t>
      </w:r>
      <w:r w:rsidRPr="00DE393C">
        <w:rPr>
          <w:rFonts w:cs="Times New Roman"/>
        </w:rPr>
        <w:t>в именах всех домашних каталогов необходимо использовать синтаксис /</w:t>
      </w:r>
      <w:r w:rsidRPr="00DE393C">
        <w:rPr>
          <w:rFonts w:cs="Times New Roman"/>
          <w:i/>
          <w:iCs/>
        </w:rPr>
        <w:t>pm</w:t>
      </w:r>
      <w:r w:rsidRPr="00DE393C">
        <w:rPr>
          <w:rFonts w:cs="Times New Roman"/>
        </w:rPr>
        <w:t>/</w:t>
      </w:r>
      <w:r w:rsidRPr="00DE393C">
        <w:rPr>
          <w:rFonts w:cs="Times New Roman"/>
          <w:i/>
          <w:iCs/>
        </w:rPr>
        <w:t>h</w:t>
      </w:r>
      <w:r w:rsidRPr="00DE393C">
        <w:rPr>
          <w:rFonts w:cs="Times New Roman"/>
        </w:rPr>
        <w:t>/</w:t>
      </w:r>
      <w:r w:rsidRPr="00DE393C">
        <w:rPr>
          <w:rFonts w:cs="Times New Roman"/>
          <w:i/>
          <w:iCs/>
        </w:rPr>
        <w:t>u</w:t>
      </w:r>
      <w:r w:rsidRPr="00DE393C">
        <w:rPr>
          <w:rFonts w:cs="Times New Roman"/>
        </w:rPr>
        <w:t xml:space="preserve">, где </w:t>
      </w:r>
      <w:r w:rsidRPr="00DE393C">
        <w:rPr>
          <w:rFonts w:cs="Times New Roman"/>
          <w:i/>
          <w:iCs/>
        </w:rPr>
        <w:t xml:space="preserve">pm - </w:t>
      </w:r>
      <w:r w:rsidRPr="00DE393C">
        <w:rPr>
          <w:rFonts w:cs="Times New Roman"/>
        </w:rPr>
        <w:t xml:space="preserve">имя точки монтирования, </w:t>
      </w:r>
      <w:r w:rsidRPr="00DE393C">
        <w:rPr>
          <w:rFonts w:cs="Times New Roman"/>
          <w:i/>
          <w:iCs/>
        </w:rPr>
        <w:t xml:space="preserve">h </w:t>
      </w:r>
      <w:r w:rsidRPr="00DE393C">
        <w:rPr>
          <w:rFonts w:cs="Times New Roman"/>
        </w:rPr>
        <w:t xml:space="preserve">– стандартное имя каталога, а </w:t>
      </w:r>
      <w:r w:rsidRPr="00DE393C">
        <w:rPr>
          <w:rFonts w:cs="Times New Roman"/>
          <w:i/>
          <w:iCs/>
        </w:rPr>
        <w:t xml:space="preserve">u </w:t>
      </w:r>
      <w:r w:rsidRPr="00DE393C">
        <w:rPr>
          <w:rFonts w:cs="Times New Roman"/>
        </w:rPr>
        <w:t>– имя владельца каталога. Примеры домашних каталогов в соответствии с OFA:</w:t>
      </w:r>
    </w:p>
    <w:p w:rsidR="00DE393C" w:rsidRPr="00DE393C" w:rsidRDefault="00DE393C" w:rsidP="00DE393C">
      <w:pPr>
        <w:autoSpaceDE w:val="0"/>
        <w:autoSpaceDN w:val="0"/>
        <w:adjustRightInd w:val="0"/>
        <w:rPr>
          <w:rFonts w:cs="Times New Roman"/>
        </w:rPr>
      </w:pPr>
      <w:r w:rsidRPr="00DE393C">
        <w:rPr>
          <w:rFonts w:cs="Times New Roman"/>
        </w:rPr>
        <w:t>/u01/app/oracle</w:t>
      </w:r>
    </w:p>
    <w:p w:rsidR="00DE393C" w:rsidRPr="00DE393C" w:rsidRDefault="00DE393C" w:rsidP="00DE393C">
      <w:pPr>
        <w:autoSpaceDE w:val="0"/>
        <w:autoSpaceDN w:val="0"/>
        <w:adjustRightInd w:val="0"/>
        <w:rPr>
          <w:rFonts w:cs="Times New Roman"/>
        </w:rPr>
      </w:pPr>
      <w:r w:rsidRPr="00DE393C">
        <w:rPr>
          <w:rFonts w:cs="Times New Roman"/>
        </w:rPr>
        <w:t>/u01/home/oracle</w:t>
      </w:r>
    </w:p>
    <w:p w:rsidR="00DE393C" w:rsidRPr="00DE393C" w:rsidRDefault="00DE393C" w:rsidP="00DE393C">
      <w:pPr>
        <w:autoSpaceDE w:val="0"/>
        <w:autoSpaceDN w:val="0"/>
        <w:adjustRightInd w:val="0"/>
        <w:rPr>
          <w:rFonts w:cs="Times New Roman"/>
        </w:rPr>
      </w:pPr>
      <w:r w:rsidRPr="00DE393C">
        <w:rPr>
          <w:rFonts w:cs="Times New Roman"/>
          <w:b/>
          <w:bCs/>
        </w:rPr>
        <w:t xml:space="preserve">Синтаксис каталогов программ: </w:t>
      </w:r>
      <w:r w:rsidRPr="00DE393C">
        <w:rPr>
          <w:rFonts w:cs="Times New Roman"/>
        </w:rPr>
        <w:t>каждую версию ПО Oracle следует хранить в каталоге с именем вида /</w:t>
      </w:r>
      <w:r w:rsidRPr="00DE393C">
        <w:rPr>
          <w:rFonts w:cs="Times New Roman"/>
          <w:i/>
          <w:iCs/>
        </w:rPr>
        <w:t>pm</w:t>
      </w:r>
      <w:r w:rsidRPr="00DE393C">
        <w:rPr>
          <w:rFonts w:cs="Times New Roman"/>
        </w:rPr>
        <w:t>/</w:t>
      </w:r>
      <w:r w:rsidRPr="00DE393C">
        <w:rPr>
          <w:rFonts w:cs="Times New Roman"/>
          <w:i/>
          <w:iCs/>
        </w:rPr>
        <w:t>h</w:t>
      </w:r>
      <w:r w:rsidRPr="00DE393C">
        <w:rPr>
          <w:rFonts w:cs="Times New Roman"/>
        </w:rPr>
        <w:t>/</w:t>
      </w:r>
      <w:r w:rsidRPr="00DE393C">
        <w:rPr>
          <w:rFonts w:cs="Times New Roman"/>
          <w:i/>
          <w:iCs/>
        </w:rPr>
        <w:t>u</w:t>
      </w:r>
      <w:r w:rsidRPr="00DE393C">
        <w:rPr>
          <w:rFonts w:cs="Times New Roman"/>
        </w:rPr>
        <w:t>/product/</w:t>
      </w:r>
      <w:r w:rsidRPr="00DE393C">
        <w:rPr>
          <w:rFonts w:cs="Times New Roman"/>
          <w:i/>
          <w:iCs/>
        </w:rPr>
        <w:t>v</w:t>
      </w:r>
      <w:r w:rsidRPr="00DE393C">
        <w:rPr>
          <w:rFonts w:cs="Times New Roman"/>
        </w:rPr>
        <w:t xml:space="preserve">. Здесь product – это литерал, а </w:t>
      </w:r>
      <w:r w:rsidRPr="00DE393C">
        <w:rPr>
          <w:rFonts w:cs="Times New Roman"/>
          <w:i/>
          <w:iCs/>
        </w:rPr>
        <w:t xml:space="preserve">v </w:t>
      </w:r>
      <w:r w:rsidRPr="00DE393C">
        <w:rPr>
          <w:rFonts w:cs="Times New Roman"/>
        </w:rPr>
        <w:t>– переменная для номера версии. Правильный синтаксис позволяет использовать возможности OFA для одновременного запуска нескольких версий программного обеспечения. Совместимая с OFA установка Oracle Database 11</w:t>
      </w:r>
      <w:r w:rsidRPr="00DE393C">
        <w:rPr>
          <w:rFonts w:cs="Times New Roman"/>
          <w:i/>
          <w:iCs/>
        </w:rPr>
        <w:t xml:space="preserve">g </w:t>
      </w:r>
      <w:r w:rsidRPr="00DE393C">
        <w:rPr>
          <w:rFonts w:cs="Times New Roman"/>
        </w:rPr>
        <w:t>версии 11.1.0 имеет следующий вид:</w:t>
      </w:r>
    </w:p>
    <w:p w:rsidR="00DE393C" w:rsidRPr="00EB5512" w:rsidRDefault="00DE393C" w:rsidP="00DE393C">
      <w:pPr>
        <w:rPr>
          <w:rFonts w:cs="Times New Roman"/>
          <w:lang w:val="en-US"/>
        </w:rPr>
      </w:pPr>
      <w:r w:rsidRPr="00EB5512">
        <w:rPr>
          <w:rFonts w:cs="Times New Roman"/>
          <w:lang w:val="en-US"/>
        </w:rPr>
        <w:t>/u01/app/oracle/product/11.1.0/db_1</w:t>
      </w:r>
    </w:p>
    <w:p w:rsidR="00DE393C" w:rsidRPr="00EB5512" w:rsidRDefault="00DE393C" w:rsidP="00DE393C">
      <w:pPr>
        <w:autoSpaceDE w:val="0"/>
        <w:autoSpaceDN w:val="0"/>
        <w:adjustRightInd w:val="0"/>
        <w:rPr>
          <w:rFonts w:cs="Times New Roman"/>
        </w:rPr>
      </w:pPr>
      <w:r w:rsidRPr="00EB5512">
        <w:rPr>
          <w:rFonts w:cs="Times New Roman"/>
          <w:b/>
          <w:bCs/>
        </w:rPr>
        <w:t xml:space="preserve">Синтаксис подкаталогов: </w:t>
      </w:r>
      <w:r w:rsidRPr="00EB5512">
        <w:rPr>
          <w:rFonts w:cs="Times New Roman"/>
        </w:rPr>
        <w:t>Чтобы упростить организацию данных администрирования, все файлы администрирования для базы данных следует хранить в подкаталогах следующего вида: /</w:t>
      </w:r>
      <w:r w:rsidRPr="00EB5512">
        <w:rPr>
          <w:rFonts w:cs="Times New Roman"/>
          <w:i/>
          <w:iCs/>
          <w:lang w:val="en-US"/>
        </w:rPr>
        <w:t>h</w:t>
      </w:r>
      <w:r w:rsidRPr="00EB5512">
        <w:rPr>
          <w:rFonts w:cs="Times New Roman"/>
        </w:rPr>
        <w:t>/</w:t>
      </w:r>
      <w:r w:rsidRPr="00EB5512">
        <w:rPr>
          <w:rFonts w:cs="Times New Roman"/>
          <w:lang w:val="en-US"/>
        </w:rPr>
        <w:t>admin</w:t>
      </w:r>
      <w:r w:rsidRPr="00EB5512">
        <w:rPr>
          <w:rFonts w:cs="Times New Roman"/>
        </w:rPr>
        <w:t>/</w:t>
      </w:r>
      <w:r w:rsidRPr="00EB5512">
        <w:rPr>
          <w:rFonts w:cs="Times New Roman"/>
          <w:i/>
          <w:iCs/>
          <w:lang w:val="en-US"/>
        </w:rPr>
        <w:t>d</w:t>
      </w:r>
      <w:r w:rsidRPr="00EB5512">
        <w:rPr>
          <w:rFonts w:cs="Times New Roman"/>
        </w:rPr>
        <w:t>/</w:t>
      </w:r>
      <w:r w:rsidRPr="00EB5512">
        <w:rPr>
          <w:rFonts w:cs="Times New Roman"/>
          <w:i/>
          <w:iCs/>
          <w:lang w:val="en-US"/>
        </w:rPr>
        <w:t>a</w:t>
      </w:r>
      <w:r w:rsidRPr="00EB5512">
        <w:rPr>
          <w:rFonts w:cs="Times New Roman"/>
        </w:rPr>
        <w:t xml:space="preserve">/. Здесь h – домашний каталог владельца ПО Oracle, admin – литерал, </w:t>
      </w:r>
      <w:r w:rsidRPr="00EB5512">
        <w:rPr>
          <w:rFonts w:cs="Times New Roman"/>
          <w:i/>
          <w:iCs/>
        </w:rPr>
        <w:t xml:space="preserve">d </w:t>
      </w:r>
      <w:r w:rsidRPr="00EB5512">
        <w:rPr>
          <w:rFonts w:cs="Times New Roman"/>
        </w:rPr>
        <w:t xml:space="preserve">– имя базы данных, </w:t>
      </w:r>
      <w:r w:rsidRPr="00EB5512">
        <w:rPr>
          <w:rFonts w:cs="Times New Roman"/>
          <w:i/>
          <w:iCs/>
        </w:rPr>
        <w:t xml:space="preserve">a </w:t>
      </w:r>
      <w:r w:rsidRPr="00EB5512">
        <w:rPr>
          <w:rFonts w:cs="Times New Roman"/>
        </w:rPr>
        <w:t>– подкаталог для каждого из файлов администрирования БД.</w:t>
      </w:r>
    </w:p>
    <w:p w:rsidR="00DE393C" w:rsidRPr="00EB5512" w:rsidRDefault="00DE393C" w:rsidP="00DE393C">
      <w:pPr>
        <w:autoSpaceDE w:val="0"/>
        <w:autoSpaceDN w:val="0"/>
        <w:adjustRightInd w:val="0"/>
        <w:rPr>
          <w:rFonts w:cs="Times New Roman"/>
        </w:rPr>
      </w:pPr>
      <w:r w:rsidRPr="00EB5512">
        <w:rPr>
          <w:rFonts w:cs="Times New Roman"/>
        </w:rPr>
        <w:t>Ниже приведен список этих подкаталогов для файлов администрирования:</w:t>
      </w:r>
    </w:p>
    <w:p w:rsidR="00DE393C" w:rsidRPr="00EB5512" w:rsidRDefault="00DE393C" w:rsidP="00DE393C">
      <w:pPr>
        <w:pStyle w:val="a3"/>
        <w:numPr>
          <w:ilvl w:val="0"/>
          <w:numId w:val="17"/>
        </w:numPr>
        <w:autoSpaceDE w:val="0"/>
        <w:autoSpaceDN w:val="0"/>
        <w:adjustRightInd w:val="0"/>
        <w:rPr>
          <w:rFonts w:cs="Times New Roman"/>
        </w:rPr>
      </w:pPr>
      <w:r w:rsidRPr="00EB5512">
        <w:rPr>
          <w:rFonts w:cs="Times New Roman"/>
          <w:bCs/>
        </w:rPr>
        <w:t xml:space="preserve">adhoc: </w:t>
      </w:r>
      <w:r w:rsidRPr="00EB5512">
        <w:rPr>
          <w:rFonts w:cs="Times New Roman"/>
        </w:rPr>
        <w:t>специальные SQL-сценарии для конкретной базы данных;</w:t>
      </w:r>
    </w:p>
    <w:p w:rsidR="00DE393C" w:rsidRPr="00EB5512" w:rsidRDefault="00DE393C" w:rsidP="00DE393C">
      <w:pPr>
        <w:pStyle w:val="a3"/>
        <w:numPr>
          <w:ilvl w:val="0"/>
          <w:numId w:val="17"/>
        </w:numPr>
        <w:autoSpaceDE w:val="0"/>
        <w:autoSpaceDN w:val="0"/>
        <w:adjustRightInd w:val="0"/>
        <w:rPr>
          <w:rFonts w:cs="Times New Roman"/>
        </w:rPr>
      </w:pPr>
      <w:r w:rsidRPr="00EB5512">
        <w:rPr>
          <w:rFonts w:cs="Times New Roman"/>
          <w:bCs/>
        </w:rPr>
        <w:t xml:space="preserve">arch: </w:t>
      </w:r>
      <w:r w:rsidRPr="00EB5512">
        <w:rPr>
          <w:rFonts w:cs="Times New Roman"/>
        </w:rPr>
        <w:t>архивные файлы журнала повторов;</w:t>
      </w:r>
    </w:p>
    <w:p w:rsidR="00DE393C" w:rsidRPr="00EB5512" w:rsidRDefault="00DE393C" w:rsidP="00DE393C">
      <w:pPr>
        <w:pStyle w:val="a3"/>
        <w:numPr>
          <w:ilvl w:val="0"/>
          <w:numId w:val="17"/>
        </w:numPr>
        <w:autoSpaceDE w:val="0"/>
        <w:autoSpaceDN w:val="0"/>
        <w:adjustRightInd w:val="0"/>
        <w:rPr>
          <w:rFonts w:cs="Times New Roman"/>
        </w:rPr>
      </w:pPr>
      <w:r w:rsidRPr="00EB5512">
        <w:rPr>
          <w:rFonts w:cs="Times New Roman"/>
          <w:bCs/>
        </w:rPr>
        <w:t xml:space="preserve">adump: </w:t>
      </w:r>
      <w:r w:rsidRPr="00EB5512">
        <w:rPr>
          <w:rFonts w:cs="Times New Roman"/>
        </w:rPr>
        <w:t>файлы аудита (присвойте параметру инициализации AUDIT_FILE_DEST значение каталога adump. Время от времени этот каталог следует очищать.)</w:t>
      </w:r>
    </w:p>
    <w:p w:rsidR="00DE393C" w:rsidRPr="00EB5512" w:rsidRDefault="00DE393C" w:rsidP="00DE393C">
      <w:pPr>
        <w:pStyle w:val="a3"/>
        <w:numPr>
          <w:ilvl w:val="0"/>
          <w:numId w:val="17"/>
        </w:numPr>
        <w:autoSpaceDE w:val="0"/>
        <w:autoSpaceDN w:val="0"/>
        <w:adjustRightInd w:val="0"/>
        <w:rPr>
          <w:rFonts w:cs="Times New Roman"/>
        </w:rPr>
      </w:pPr>
      <w:r w:rsidRPr="00EB5512">
        <w:rPr>
          <w:rFonts w:cs="Times New Roman"/>
          <w:bCs/>
        </w:rPr>
        <w:t xml:space="preserve">Create: </w:t>
      </w:r>
      <w:r w:rsidRPr="00EB5512">
        <w:rPr>
          <w:rFonts w:cs="Times New Roman"/>
        </w:rPr>
        <w:t>программы, используемые для создания базы данных;</w:t>
      </w:r>
    </w:p>
    <w:p w:rsidR="00DE393C" w:rsidRPr="00EB5512" w:rsidRDefault="00DE393C" w:rsidP="00DE393C">
      <w:pPr>
        <w:pStyle w:val="a3"/>
        <w:numPr>
          <w:ilvl w:val="0"/>
          <w:numId w:val="17"/>
        </w:numPr>
        <w:autoSpaceDE w:val="0"/>
        <w:autoSpaceDN w:val="0"/>
        <w:adjustRightInd w:val="0"/>
        <w:rPr>
          <w:rFonts w:cs="Times New Roman"/>
        </w:rPr>
      </w:pPr>
      <w:r w:rsidRPr="00EB5512">
        <w:rPr>
          <w:rFonts w:cs="Times New Roman"/>
          <w:bCs/>
        </w:rPr>
        <w:t xml:space="preserve">Exp: </w:t>
      </w:r>
      <w:r w:rsidRPr="00EB5512">
        <w:rPr>
          <w:rFonts w:cs="Times New Roman"/>
        </w:rPr>
        <w:t>файлы экспорта базы данных;</w:t>
      </w:r>
    </w:p>
    <w:p w:rsidR="00DE393C" w:rsidRPr="00EB5512" w:rsidRDefault="00DE393C" w:rsidP="00DE393C">
      <w:pPr>
        <w:pStyle w:val="a3"/>
        <w:numPr>
          <w:ilvl w:val="0"/>
          <w:numId w:val="17"/>
        </w:numPr>
        <w:autoSpaceDE w:val="0"/>
        <w:autoSpaceDN w:val="0"/>
        <w:adjustRightInd w:val="0"/>
        <w:rPr>
          <w:rFonts w:cs="Times New Roman"/>
        </w:rPr>
      </w:pPr>
      <w:r w:rsidRPr="00EB5512">
        <w:rPr>
          <w:rFonts w:cs="Times New Roman"/>
          <w:bCs/>
        </w:rPr>
        <w:t xml:space="preserve">Logbook: </w:t>
      </w:r>
      <w:r w:rsidRPr="00EB5512">
        <w:rPr>
          <w:rFonts w:cs="Times New Roman"/>
        </w:rPr>
        <w:t>файлы с записями о состоянии и истории базы данных;</w:t>
      </w:r>
    </w:p>
    <w:p w:rsidR="00DE393C" w:rsidRPr="00EB5512" w:rsidRDefault="00DE393C" w:rsidP="00DE393C">
      <w:pPr>
        <w:pStyle w:val="a3"/>
        <w:numPr>
          <w:ilvl w:val="0"/>
          <w:numId w:val="17"/>
        </w:numPr>
        <w:autoSpaceDE w:val="0"/>
        <w:autoSpaceDN w:val="0"/>
        <w:adjustRightInd w:val="0"/>
        <w:rPr>
          <w:rFonts w:cs="Times New Roman"/>
        </w:rPr>
      </w:pPr>
      <w:r w:rsidRPr="00EB5512">
        <w:rPr>
          <w:rFonts w:cs="Times New Roman"/>
          <w:bCs/>
        </w:rPr>
        <w:t xml:space="preserve">Pfile: </w:t>
      </w:r>
      <w:r w:rsidRPr="00EB5512">
        <w:rPr>
          <w:rFonts w:cs="Times New Roman"/>
        </w:rPr>
        <w:t>файлы параметров экземпляра.</w:t>
      </w:r>
    </w:p>
    <w:p w:rsidR="00DE393C" w:rsidRPr="00EB5512" w:rsidRDefault="00DE393C" w:rsidP="00DE393C">
      <w:pPr>
        <w:autoSpaceDE w:val="0"/>
        <w:autoSpaceDN w:val="0"/>
        <w:adjustRightInd w:val="0"/>
        <w:rPr>
          <w:rFonts w:cs="Times New Roman"/>
        </w:rPr>
      </w:pPr>
      <w:r w:rsidRPr="00EB5512">
        <w:rPr>
          <w:rFonts w:cs="Times New Roman"/>
          <w:b/>
          <w:bCs/>
        </w:rPr>
        <w:t xml:space="preserve">Синтаксис файлов БД. </w:t>
      </w:r>
      <w:r w:rsidRPr="00EB5512">
        <w:rPr>
          <w:rFonts w:cs="Times New Roman"/>
        </w:rPr>
        <w:t>Ниже приведены правила именования файлов базы данных,</w:t>
      </w:r>
    </w:p>
    <w:p w:rsidR="00DE393C" w:rsidRPr="00EB5512" w:rsidRDefault="00DE393C" w:rsidP="00DE393C">
      <w:pPr>
        <w:autoSpaceDE w:val="0"/>
        <w:autoSpaceDN w:val="0"/>
        <w:adjustRightInd w:val="0"/>
        <w:rPr>
          <w:rFonts w:cs="Times New Roman"/>
        </w:rPr>
      </w:pPr>
      <w:r w:rsidRPr="00EB5512">
        <w:rPr>
          <w:rFonts w:cs="Times New Roman"/>
        </w:rPr>
        <w:t>позволяющие легко определять эти файлы:</w:t>
      </w:r>
    </w:p>
    <w:p w:rsidR="00DE393C" w:rsidRPr="00EB5512" w:rsidRDefault="00DE393C" w:rsidP="00DE393C">
      <w:pPr>
        <w:pStyle w:val="a3"/>
        <w:numPr>
          <w:ilvl w:val="0"/>
          <w:numId w:val="18"/>
        </w:numPr>
        <w:autoSpaceDE w:val="0"/>
        <w:autoSpaceDN w:val="0"/>
        <w:adjustRightInd w:val="0"/>
        <w:rPr>
          <w:rFonts w:cs="Times New Roman"/>
        </w:rPr>
      </w:pPr>
      <w:r w:rsidRPr="00EB5512">
        <w:rPr>
          <w:rFonts w:cs="Times New Roman"/>
          <w:bCs/>
        </w:rPr>
        <w:t xml:space="preserve">Управляющие файлы: </w:t>
      </w:r>
      <w:r w:rsidRPr="00EB5512">
        <w:rPr>
          <w:rFonts w:cs="Times New Roman"/>
        </w:rPr>
        <w:t>/</w:t>
      </w:r>
      <w:r w:rsidRPr="00EB5512">
        <w:rPr>
          <w:rFonts w:cs="Times New Roman"/>
          <w:i/>
          <w:iCs/>
        </w:rPr>
        <w:t>pm</w:t>
      </w:r>
      <w:r w:rsidRPr="00EB5512">
        <w:rPr>
          <w:rFonts w:cs="Times New Roman"/>
        </w:rPr>
        <w:t>/</w:t>
      </w:r>
      <w:r w:rsidRPr="00EB5512">
        <w:rPr>
          <w:rFonts w:cs="Times New Roman"/>
          <w:i/>
          <w:iCs/>
        </w:rPr>
        <w:t>q</w:t>
      </w:r>
      <w:r w:rsidRPr="00EB5512">
        <w:rPr>
          <w:rFonts w:cs="Times New Roman"/>
        </w:rPr>
        <w:t>/</w:t>
      </w:r>
      <w:r w:rsidRPr="00EB5512">
        <w:rPr>
          <w:rFonts w:cs="Times New Roman"/>
          <w:i/>
          <w:iCs/>
        </w:rPr>
        <w:t>d</w:t>
      </w:r>
      <w:r w:rsidRPr="00EB5512">
        <w:rPr>
          <w:rFonts w:cs="Times New Roman"/>
        </w:rPr>
        <w:t>/control</w:t>
      </w:r>
      <w:r w:rsidRPr="00EB5512">
        <w:rPr>
          <w:rFonts w:cs="Times New Roman"/>
          <w:i/>
          <w:iCs/>
        </w:rPr>
        <w:t>n</w:t>
      </w:r>
      <w:r w:rsidRPr="00EB5512">
        <w:rPr>
          <w:rFonts w:cs="Times New Roman"/>
        </w:rPr>
        <w:t>.ctl</w:t>
      </w:r>
    </w:p>
    <w:p w:rsidR="00DE393C" w:rsidRPr="00EB5512" w:rsidRDefault="00DE393C" w:rsidP="00DE393C">
      <w:pPr>
        <w:pStyle w:val="a3"/>
        <w:numPr>
          <w:ilvl w:val="0"/>
          <w:numId w:val="18"/>
        </w:numPr>
        <w:autoSpaceDE w:val="0"/>
        <w:autoSpaceDN w:val="0"/>
        <w:adjustRightInd w:val="0"/>
        <w:rPr>
          <w:rFonts w:cs="Times New Roman"/>
        </w:rPr>
      </w:pPr>
      <w:r w:rsidRPr="00EB5512">
        <w:rPr>
          <w:rFonts w:cs="Times New Roman"/>
          <w:bCs/>
        </w:rPr>
        <w:t xml:space="preserve">Файлы журнала повторов: </w:t>
      </w:r>
      <w:r w:rsidRPr="00EB5512">
        <w:rPr>
          <w:rFonts w:cs="Times New Roman"/>
        </w:rPr>
        <w:t>/</w:t>
      </w:r>
      <w:r w:rsidRPr="00EB5512">
        <w:rPr>
          <w:rFonts w:cs="Times New Roman"/>
          <w:i/>
          <w:iCs/>
        </w:rPr>
        <w:t>pm</w:t>
      </w:r>
      <w:r w:rsidRPr="00EB5512">
        <w:rPr>
          <w:rFonts w:cs="Times New Roman"/>
        </w:rPr>
        <w:t>/</w:t>
      </w:r>
      <w:r w:rsidRPr="00EB5512">
        <w:rPr>
          <w:rFonts w:cs="Times New Roman"/>
          <w:i/>
          <w:iCs/>
        </w:rPr>
        <w:t>q</w:t>
      </w:r>
      <w:r w:rsidRPr="00EB5512">
        <w:rPr>
          <w:rFonts w:cs="Times New Roman"/>
        </w:rPr>
        <w:t>/</w:t>
      </w:r>
      <w:r w:rsidRPr="00EB5512">
        <w:rPr>
          <w:rFonts w:cs="Times New Roman"/>
          <w:i/>
          <w:iCs/>
        </w:rPr>
        <w:t>d</w:t>
      </w:r>
      <w:r w:rsidRPr="00EB5512">
        <w:rPr>
          <w:rFonts w:cs="Times New Roman"/>
        </w:rPr>
        <w:t>/redo</w:t>
      </w:r>
      <w:r w:rsidRPr="00EB5512">
        <w:rPr>
          <w:rFonts w:cs="Times New Roman"/>
          <w:i/>
          <w:iCs/>
        </w:rPr>
        <w:t>n</w:t>
      </w:r>
      <w:r w:rsidRPr="00EB5512">
        <w:rPr>
          <w:rFonts w:cs="Times New Roman"/>
        </w:rPr>
        <w:t>.log</w:t>
      </w:r>
    </w:p>
    <w:p w:rsidR="00DE393C" w:rsidRPr="00EB5512" w:rsidRDefault="00DE393C" w:rsidP="00DE393C">
      <w:pPr>
        <w:pStyle w:val="a3"/>
        <w:numPr>
          <w:ilvl w:val="0"/>
          <w:numId w:val="18"/>
        </w:numPr>
        <w:autoSpaceDE w:val="0"/>
        <w:autoSpaceDN w:val="0"/>
        <w:adjustRightInd w:val="0"/>
        <w:rPr>
          <w:rFonts w:cs="Times New Roman"/>
        </w:rPr>
      </w:pPr>
      <w:r w:rsidRPr="00EB5512">
        <w:rPr>
          <w:rFonts w:cs="Times New Roman"/>
          <w:bCs/>
        </w:rPr>
        <w:t xml:space="preserve">Файлы данных: </w:t>
      </w:r>
      <w:r w:rsidRPr="00EB5512">
        <w:rPr>
          <w:rFonts w:cs="Times New Roman"/>
        </w:rPr>
        <w:t>/</w:t>
      </w:r>
      <w:r w:rsidRPr="00EB5512">
        <w:rPr>
          <w:rFonts w:cs="Times New Roman"/>
          <w:i/>
          <w:iCs/>
        </w:rPr>
        <w:t>pm</w:t>
      </w:r>
      <w:r w:rsidRPr="00EB5512">
        <w:rPr>
          <w:rFonts w:cs="Times New Roman"/>
        </w:rPr>
        <w:t>/</w:t>
      </w:r>
      <w:r w:rsidRPr="00EB5512">
        <w:rPr>
          <w:rFonts w:cs="Times New Roman"/>
          <w:i/>
          <w:iCs/>
        </w:rPr>
        <w:t>q</w:t>
      </w:r>
      <w:r w:rsidRPr="00EB5512">
        <w:rPr>
          <w:rFonts w:cs="Times New Roman"/>
        </w:rPr>
        <w:t>/</w:t>
      </w:r>
      <w:r w:rsidRPr="00EB5512">
        <w:rPr>
          <w:rFonts w:cs="Times New Roman"/>
          <w:i/>
          <w:iCs/>
        </w:rPr>
        <w:t>d</w:t>
      </w:r>
      <w:r w:rsidRPr="00EB5512">
        <w:rPr>
          <w:rFonts w:cs="Times New Roman"/>
        </w:rPr>
        <w:t>/</w:t>
      </w:r>
      <w:r w:rsidRPr="00EB5512">
        <w:rPr>
          <w:rFonts w:cs="Times New Roman"/>
          <w:i/>
          <w:iCs/>
        </w:rPr>
        <w:t>tn</w:t>
      </w:r>
      <w:r w:rsidRPr="00EB5512">
        <w:rPr>
          <w:rFonts w:cs="Times New Roman"/>
        </w:rPr>
        <w:t>.dbf</w:t>
      </w:r>
    </w:p>
    <w:p w:rsidR="00DE393C" w:rsidRPr="00EB5512" w:rsidRDefault="00DE393C" w:rsidP="00DE393C">
      <w:pPr>
        <w:autoSpaceDE w:val="0"/>
        <w:autoSpaceDN w:val="0"/>
        <w:adjustRightInd w:val="0"/>
        <w:rPr>
          <w:rFonts w:cs="Times New Roman"/>
        </w:rPr>
      </w:pPr>
      <w:r w:rsidRPr="00EB5512">
        <w:rPr>
          <w:rFonts w:cs="Times New Roman"/>
        </w:rPr>
        <w:t>В именах файлов использованы следующие переменные:</w:t>
      </w:r>
    </w:p>
    <w:p w:rsidR="00DE393C" w:rsidRPr="00EB5512" w:rsidRDefault="00DE393C" w:rsidP="00DE393C">
      <w:pPr>
        <w:pStyle w:val="a3"/>
        <w:numPr>
          <w:ilvl w:val="0"/>
          <w:numId w:val="19"/>
        </w:numPr>
        <w:autoSpaceDE w:val="0"/>
        <w:autoSpaceDN w:val="0"/>
        <w:adjustRightInd w:val="0"/>
        <w:rPr>
          <w:rFonts w:cs="Times New Roman"/>
        </w:rPr>
      </w:pPr>
      <w:r w:rsidRPr="00EB5512">
        <w:rPr>
          <w:rFonts w:cs="Times New Roman"/>
          <w:bCs/>
          <w:iCs/>
        </w:rPr>
        <w:t>pm</w:t>
      </w:r>
      <w:r w:rsidRPr="00EB5512">
        <w:rPr>
          <w:rFonts w:cs="Times New Roman"/>
          <w:bCs/>
        </w:rPr>
        <w:t xml:space="preserve">: </w:t>
      </w:r>
      <w:r w:rsidRPr="00EB5512">
        <w:rPr>
          <w:rFonts w:cs="Times New Roman"/>
        </w:rPr>
        <w:t>имя точки монтирования (описано выше);</w:t>
      </w:r>
    </w:p>
    <w:p w:rsidR="00DE393C" w:rsidRPr="00EB5512" w:rsidRDefault="00DE393C" w:rsidP="00DE393C">
      <w:pPr>
        <w:pStyle w:val="a3"/>
        <w:numPr>
          <w:ilvl w:val="0"/>
          <w:numId w:val="19"/>
        </w:numPr>
        <w:autoSpaceDE w:val="0"/>
        <w:autoSpaceDN w:val="0"/>
        <w:adjustRightInd w:val="0"/>
        <w:rPr>
          <w:rFonts w:cs="Times New Roman"/>
        </w:rPr>
      </w:pPr>
      <w:r w:rsidRPr="00EB5512">
        <w:rPr>
          <w:rFonts w:cs="Times New Roman"/>
          <w:bCs/>
          <w:iCs/>
        </w:rPr>
        <w:t>q</w:t>
      </w:r>
      <w:r w:rsidRPr="00EB5512">
        <w:rPr>
          <w:rFonts w:cs="Times New Roman"/>
          <w:bCs/>
        </w:rPr>
        <w:t xml:space="preserve">: </w:t>
      </w:r>
      <w:r w:rsidRPr="00EB5512">
        <w:rPr>
          <w:rFonts w:cs="Times New Roman"/>
        </w:rPr>
        <w:t>строка, отличающая данные Oracle от других файлов (обычно используется ORACLE</w:t>
      </w:r>
    </w:p>
    <w:p w:rsidR="00DE393C" w:rsidRPr="00EB5512" w:rsidRDefault="00DE393C" w:rsidP="00DE393C">
      <w:pPr>
        <w:pStyle w:val="a3"/>
        <w:numPr>
          <w:ilvl w:val="0"/>
          <w:numId w:val="19"/>
        </w:numPr>
        <w:autoSpaceDE w:val="0"/>
        <w:autoSpaceDN w:val="0"/>
        <w:adjustRightInd w:val="0"/>
        <w:rPr>
          <w:rFonts w:cs="Times New Roman"/>
        </w:rPr>
      </w:pPr>
      <w:r w:rsidRPr="00EB5512">
        <w:rPr>
          <w:rFonts w:cs="Times New Roman"/>
        </w:rPr>
        <w:t>или oradata);</w:t>
      </w:r>
    </w:p>
    <w:p w:rsidR="00DE393C" w:rsidRPr="00EB5512" w:rsidRDefault="00DE393C" w:rsidP="00DE393C">
      <w:pPr>
        <w:pStyle w:val="a3"/>
        <w:numPr>
          <w:ilvl w:val="0"/>
          <w:numId w:val="19"/>
        </w:numPr>
        <w:autoSpaceDE w:val="0"/>
        <w:autoSpaceDN w:val="0"/>
        <w:adjustRightInd w:val="0"/>
        <w:rPr>
          <w:rFonts w:cs="Times New Roman"/>
        </w:rPr>
      </w:pPr>
      <w:r w:rsidRPr="00EB5512">
        <w:rPr>
          <w:rFonts w:cs="Times New Roman"/>
          <w:bCs/>
          <w:iCs/>
        </w:rPr>
        <w:t>d</w:t>
      </w:r>
      <w:r w:rsidRPr="00EB5512">
        <w:rPr>
          <w:rFonts w:cs="Times New Roman"/>
          <w:bCs/>
        </w:rPr>
        <w:t xml:space="preserve">: </w:t>
      </w:r>
      <w:r w:rsidRPr="00EB5512">
        <w:rPr>
          <w:rFonts w:cs="Times New Roman"/>
        </w:rPr>
        <w:t>значение параметра инициализации DB_NAME (имя БД);</w:t>
      </w:r>
    </w:p>
    <w:p w:rsidR="00DE393C" w:rsidRPr="00EB5512" w:rsidRDefault="00DE393C" w:rsidP="00DE393C">
      <w:pPr>
        <w:pStyle w:val="a3"/>
        <w:numPr>
          <w:ilvl w:val="0"/>
          <w:numId w:val="19"/>
        </w:numPr>
        <w:autoSpaceDE w:val="0"/>
        <w:autoSpaceDN w:val="0"/>
        <w:adjustRightInd w:val="0"/>
        <w:rPr>
          <w:rFonts w:cs="Times New Roman"/>
        </w:rPr>
      </w:pPr>
      <w:r w:rsidRPr="00EB5512">
        <w:rPr>
          <w:rFonts w:cs="Times New Roman"/>
          <w:bCs/>
          <w:iCs/>
        </w:rPr>
        <w:t>t</w:t>
      </w:r>
      <w:r w:rsidRPr="00EB5512">
        <w:rPr>
          <w:rFonts w:cs="Times New Roman"/>
          <w:bCs/>
        </w:rPr>
        <w:t xml:space="preserve">: </w:t>
      </w:r>
      <w:r w:rsidRPr="00EB5512">
        <w:rPr>
          <w:rFonts w:cs="Times New Roman"/>
        </w:rPr>
        <w:t>имя табличного пространства Oracle;</w:t>
      </w:r>
    </w:p>
    <w:p w:rsidR="00DE393C" w:rsidRPr="00EB5512" w:rsidRDefault="00DE393C" w:rsidP="00DE393C">
      <w:pPr>
        <w:pStyle w:val="a3"/>
        <w:numPr>
          <w:ilvl w:val="0"/>
          <w:numId w:val="19"/>
        </w:numPr>
        <w:autoSpaceDE w:val="0"/>
        <w:autoSpaceDN w:val="0"/>
        <w:adjustRightInd w:val="0"/>
        <w:rPr>
          <w:rFonts w:cs="Times New Roman"/>
        </w:rPr>
      </w:pPr>
      <w:r w:rsidRPr="00EB5512">
        <w:rPr>
          <w:rFonts w:cs="Times New Roman"/>
          <w:bCs/>
          <w:iCs/>
        </w:rPr>
        <w:t>n</w:t>
      </w:r>
      <w:r w:rsidRPr="00EB5512">
        <w:rPr>
          <w:rFonts w:cs="Times New Roman"/>
          <w:bCs/>
        </w:rPr>
        <w:t xml:space="preserve">: </w:t>
      </w:r>
      <w:r w:rsidRPr="00EB5512">
        <w:rPr>
          <w:rFonts w:cs="Times New Roman"/>
        </w:rPr>
        <w:t>двухразрядная строчная переменная.</w:t>
      </w:r>
    </w:p>
    <w:p w:rsidR="00DE393C" w:rsidRPr="00EB5512" w:rsidRDefault="00DE393C" w:rsidP="00DE393C">
      <w:pPr>
        <w:autoSpaceDE w:val="0"/>
        <w:autoSpaceDN w:val="0"/>
        <w:adjustRightInd w:val="0"/>
        <w:rPr>
          <w:rFonts w:cs="Times New Roman"/>
        </w:rPr>
      </w:pPr>
      <w:r w:rsidRPr="00EB5512">
        <w:rPr>
          <w:rFonts w:cs="Times New Roman"/>
          <w:bCs/>
        </w:rPr>
        <w:t xml:space="preserve">Примечание: </w:t>
      </w:r>
      <w:r w:rsidRPr="00EB5512">
        <w:rPr>
          <w:rFonts w:cs="Times New Roman"/>
        </w:rPr>
        <w:t>в каталоге /</w:t>
      </w:r>
      <w:r w:rsidRPr="00EB5512">
        <w:rPr>
          <w:rFonts w:cs="Times New Roman"/>
          <w:iCs/>
        </w:rPr>
        <w:t>pm</w:t>
      </w:r>
      <w:r w:rsidRPr="00EB5512">
        <w:rPr>
          <w:rFonts w:cs="Times New Roman"/>
        </w:rPr>
        <w:t>/</w:t>
      </w:r>
      <w:r w:rsidRPr="00EB5512">
        <w:rPr>
          <w:rFonts w:cs="Times New Roman"/>
          <w:iCs/>
        </w:rPr>
        <w:t>q</w:t>
      </w:r>
      <w:r w:rsidRPr="00EB5512">
        <w:rPr>
          <w:rFonts w:cs="Times New Roman"/>
        </w:rPr>
        <w:t>/</w:t>
      </w:r>
      <w:r w:rsidRPr="00EB5512">
        <w:rPr>
          <w:rFonts w:cs="Times New Roman"/>
          <w:iCs/>
        </w:rPr>
        <w:t>d</w:t>
      </w:r>
      <w:r w:rsidRPr="00EB5512">
        <w:rPr>
          <w:rFonts w:cs="Times New Roman"/>
        </w:rPr>
        <w:t>/ следует хранить только управляющие файлы, файлы</w:t>
      </w:r>
    </w:p>
    <w:p w:rsidR="00DE393C" w:rsidRPr="00EB5512" w:rsidRDefault="00DE393C" w:rsidP="00DE393C">
      <w:pPr>
        <w:rPr>
          <w:rFonts w:cs="Times New Roman"/>
          <w:lang w:eastAsia="ru-RU"/>
        </w:rPr>
      </w:pPr>
      <w:r w:rsidRPr="00EB5512">
        <w:rPr>
          <w:rFonts w:cs="Times New Roman"/>
        </w:rPr>
        <w:t xml:space="preserve">журнала повторов и файлы данных, связанные с базой данных </w:t>
      </w:r>
      <w:r w:rsidRPr="00EB5512">
        <w:rPr>
          <w:rFonts w:cs="Times New Roman"/>
          <w:iCs/>
        </w:rPr>
        <w:t>d</w:t>
      </w:r>
      <w:r w:rsidRPr="00EB5512">
        <w:rPr>
          <w:rFonts w:cs="Times New Roman"/>
        </w:rPr>
        <w:t>.</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t>10. Параметры инициализации экземпляра БД. Файлы параметров.</w:t>
      </w:r>
    </w:p>
    <w:p w:rsidR="000B76A4" w:rsidRPr="000B76A4" w:rsidRDefault="000B76A4" w:rsidP="000B76A4">
      <w:pPr>
        <w:rPr>
          <w:rFonts w:cs="Times New Roman"/>
          <w:szCs w:val="24"/>
        </w:rPr>
      </w:pPr>
      <w:r w:rsidRPr="000B76A4">
        <w:rPr>
          <w:rFonts w:cs="Times New Roman"/>
          <w:b/>
          <w:szCs w:val="24"/>
        </w:rPr>
        <w:t>Файлы параметров инициализации БД</w:t>
      </w:r>
      <w:r>
        <w:rPr>
          <w:rFonts w:cs="Times New Roman"/>
          <w:szCs w:val="24"/>
        </w:rPr>
        <w:t xml:space="preserve"> с</w:t>
      </w:r>
      <w:r w:rsidRPr="000B76A4">
        <w:rPr>
          <w:rFonts w:cs="Times New Roman"/>
          <w:szCs w:val="24"/>
        </w:rPr>
        <w:t>читываются экземпляром Oracle при его запуске.</w:t>
      </w:r>
    </w:p>
    <w:p w:rsidR="000B76A4" w:rsidRPr="000B76A4" w:rsidRDefault="000B76A4" w:rsidP="000B76A4">
      <w:pPr>
        <w:rPr>
          <w:rFonts w:cs="Times New Roman"/>
          <w:szCs w:val="24"/>
        </w:rPr>
      </w:pPr>
      <w:r w:rsidRPr="000B76A4">
        <w:rPr>
          <w:rFonts w:cs="Times New Roman"/>
          <w:szCs w:val="24"/>
        </w:rPr>
        <w:t>Существует 2 типа файлов параметров:</w:t>
      </w:r>
    </w:p>
    <w:p w:rsidR="000B76A4" w:rsidRPr="000B76A4" w:rsidRDefault="000B76A4" w:rsidP="000B76A4">
      <w:pPr>
        <w:pStyle w:val="a3"/>
        <w:numPr>
          <w:ilvl w:val="0"/>
          <w:numId w:val="41"/>
        </w:numPr>
        <w:rPr>
          <w:rFonts w:cs="Times New Roman"/>
          <w:szCs w:val="24"/>
        </w:rPr>
      </w:pPr>
      <w:r w:rsidRPr="000B76A4">
        <w:rPr>
          <w:rFonts w:cs="Times New Roman"/>
          <w:szCs w:val="24"/>
        </w:rPr>
        <w:lastRenderedPageBreak/>
        <w:t>Файлы параметров сервера (SPFILE) — двоичный файл, чтение и запись в который осуществляет сервер БД. Самостоятельно изменять этот файл нельзя. Имя по умолчанию — spfile&lt;SID</w:t>
      </w:r>
      <w:proofErr w:type="gramStart"/>
      <w:r w:rsidRPr="000B76A4">
        <w:rPr>
          <w:rFonts w:cs="Times New Roman"/>
          <w:szCs w:val="24"/>
        </w:rPr>
        <w:t>&gt;.ora</w:t>
      </w:r>
      <w:proofErr w:type="gramEnd"/>
      <w:r w:rsidRPr="000B76A4">
        <w:rPr>
          <w:rFonts w:cs="Times New Roman"/>
          <w:szCs w:val="24"/>
        </w:rPr>
        <w:t>.</w:t>
      </w:r>
    </w:p>
    <w:p w:rsidR="000B76A4" w:rsidRPr="000B76A4" w:rsidRDefault="000B76A4" w:rsidP="000B76A4">
      <w:pPr>
        <w:pStyle w:val="a3"/>
        <w:numPr>
          <w:ilvl w:val="0"/>
          <w:numId w:val="41"/>
        </w:numPr>
        <w:rPr>
          <w:rFonts w:cs="Times New Roman"/>
          <w:szCs w:val="24"/>
        </w:rPr>
      </w:pPr>
      <w:r w:rsidRPr="000B76A4">
        <w:rPr>
          <w:rFonts w:cs="Times New Roman"/>
          <w:szCs w:val="24"/>
        </w:rPr>
        <w:t>Текстовый файл параметров инициализации — может быть только считан сервером, но не записан. Настройки параметров инициализации необходимо задавать и изменять вручную (с помощью текстового редактора). Имя по умолчанию — init&lt;SID</w:t>
      </w:r>
      <w:proofErr w:type="gramStart"/>
      <w:r w:rsidRPr="000B76A4">
        <w:rPr>
          <w:rFonts w:cs="Times New Roman"/>
          <w:szCs w:val="24"/>
        </w:rPr>
        <w:t>&gt;.ora</w:t>
      </w:r>
      <w:proofErr w:type="gramEnd"/>
      <w:r w:rsidRPr="000B76A4">
        <w:rPr>
          <w:rFonts w:cs="Times New Roman"/>
          <w:szCs w:val="24"/>
        </w:rPr>
        <w:t>. При наличии SPFILE этот файл игнорируется.</w:t>
      </w:r>
    </w:p>
    <w:p w:rsidR="00DB58E1" w:rsidRPr="00DB58E1" w:rsidRDefault="00DB58E1" w:rsidP="00DB58E1">
      <w:pPr>
        <w:rPr>
          <w:rFonts w:cs="Times New Roman"/>
          <w:szCs w:val="24"/>
        </w:rPr>
      </w:pPr>
      <w:r w:rsidRPr="00DB58E1">
        <w:rPr>
          <w:rFonts w:cs="Times New Roman"/>
          <w:szCs w:val="24"/>
        </w:rPr>
        <w:t xml:space="preserve">Существует два типа </w:t>
      </w:r>
      <w:r w:rsidRPr="000B76A4">
        <w:rPr>
          <w:rFonts w:cs="Times New Roman"/>
          <w:b/>
          <w:szCs w:val="24"/>
        </w:rPr>
        <w:t>параметров инициализации</w:t>
      </w:r>
      <w:r w:rsidRPr="00DB58E1">
        <w:rPr>
          <w:rFonts w:cs="Times New Roman"/>
          <w:szCs w:val="24"/>
        </w:rPr>
        <w:t>:</w:t>
      </w:r>
    </w:p>
    <w:p w:rsidR="00DB58E1" w:rsidRPr="00DB58E1" w:rsidRDefault="00DB58E1" w:rsidP="00DB58E1">
      <w:pPr>
        <w:pStyle w:val="a3"/>
        <w:numPr>
          <w:ilvl w:val="0"/>
          <w:numId w:val="39"/>
        </w:numPr>
        <w:rPr>
          <w:rFonts w:cs="Times New Roman"/>
          <w:szCs w:val="24"/>
        </w:rPr>
      </w:pPr>
      <w:r w:rsidRPr="00DB58E1">
        <w:rPr>
          <w:rFonts w:cs="Times New Roman"/>
          <w:szCs w:val="24"/>
        </w:rPr>
        <w:t>Статические параметры — могут быть изменены только путем редактирования файлов init.ora и SPFILE. Чтобы изменения вступили в силу, необходимо остановить и перезапустить БД.</w:t>
      </w:r>
    </w:p>
    <w:p w:rsidR="00DB58E1" w:rsidRPr="00DB58E1" w:rsidRDefault="00DB58E1" w:rsidP="00DB58E1">
      <w:pPr>
        <w:pStyle w:val="a3"/>
        <w:numPr>
          <w:ilvl w:val="0"/>
          <w:numId w:val="39"/>
        </w:numPr>
        <w:rPr>
          <w:rFonts w:cs="Times New Roman"/>
          <w:szCs w:val="24"/>
        </w:rPr>
      </w:pPr>
      <w:r w:rsidRPr="00DB58E1">
        <w:rPr>
          <w:rFonts w:cs="Times New Roman"/>
          <w:szCs w:val="24"/>
        </w:rPr>
        <w:t>Динамические параметры — могут изменяться при работающей БД. Существует два типа динамических параметров:</w:t>
      </w:r>
    </w:p>
    <w:p w:rsidR="00DB58E1" w:rsidRPr="00DB58E1" w:rsidRDefault="00DB58E1" w:rsidP="00DB58E1">
      <w:pPr>
        <w:pStyle w:val="a3"/>
        <w:numPr>
          <w:ilvl w:val="1"/>
          <w:numId w:val="39"/>
        </w:numPr>
        <w:rPr>
          <w:rFonts w:cs="Times New Roman"/>
          <w:szCs w:val="24"/>
        </w:rPr>
      </w:pPr>
      <w:r w:rsidRPr="00DB58E1">
        <w:rPr>
          <w:rFonts w:cs="Times New Roman"/>
          <w:szCs w:val="24"/>
        </w:rPr>
        <w:t>Параметры уровня сеанса — оказывают влияние только на текущий сеанс. Пример — параметры поддержки национальных языков (NLS).</w:t>
      </w:r>
    </w:p>
    <w:p w:rsidR="00DB58E1" w:rsidRPr="00DB58E1" w:rsidRDefault="00DB58E1" w:rsidP="00DB58E1">
      <w:pPr>
        <w:pStyle w:val="a3"/>
        <w:numPr>
          <w:ilvl w:val="1"/>
          <w:numId w:val="39"/>
        </w:numPr>
        <w:rPr>
          <w:rFonts w:cs="Times New Roman"/>
          <w:szCs w:val="24"/>
        </w:rPr>
      </w:pPr>
      <w:r w:rsidRPr="00DB58E1">
        <w:rPr>
          <w:rFonts w:cs="Times New Roman"/>
          <w:szCs w:val="24"/>
        </w:rPr>
        <w:t>Параметры уровня системы — оказывают влияние на всю базу данных и все сеансы. Пример — параметры, отвечающие за сброс данных разделяемого пула или параметры расположения архивного журнала. Действие данных параметров зависит от настройки SCOPE.х.</w:t>
      </w:r>
    </w:p>
    <w:p w:rsidR="00DB58E1" w:rsidRPr="00DB58E1" w:rsidRDefault="00DB58E1" w:rsidP="00DB58E1">
      <w:pPr>
        <w:rPr>
          <w:rFonts w:cs="Times New Roman"/>
          <w:szCs w:val="24"/>
        </w:rPr>
      </w:pPr>
      <w:r w:rsidRPr="00DB58E1">
        <w:rPr>
          <w:rFonts w:cs="Times New Roman"/>
          <w:szCs w:val="24"/>
        </w:rPr>
        <w:t>Динамические параметры можно изменять с помощью команд ALTER SESSION</w:t>
      </w:r>
    </w:p>
    <w:p w:rsidR="00DB58E1" w:rsidRPr="00DB58E1" w:rsidRDefault="00DB58E1" w:rsidP="00DB58E1">
      <w:pPr>
        <w:rPr>
          <w:rFonts w:cs="Times New Roman"/>
          <w:szCs w:val="24"/>
          <w:lang w:val="en-US"/>
        </w:rPr>
      </w:pPr>
      <w:r w:rsidRPr="00DB58E1">
        <w:rPr>
          <w:rFonts w:cs="Times New Roman"/>
          <w:szCs w:val="24"/>
        </w:rPr>
        <w:t>и</w:t>
      </w:r>
      <w:r w:rsidRPr="00DB58E1">
        <w:rPr>
          <w:rFonts w:cs="Times New Roman"/>
          <w:szCs w:val="24"/>
          <w:lang w:val="en-US"/>
        </w:rPr>
        <w:t xml:space="preserve"> ALTER SYSTEM:</w:t>
      </w:r>
    </w:p>
    <w:p w:rsidR="009A7776" w:rsidRPr="00DB58E1" w:rsidRDefault="00DB58E1" w:rsidP="00DB58E1">
      <w:pPr>
        <w:ind w:firstLine="708"/>
        <w:rPr>
          <w:rFonts w:cs="Times New Roman"/>
          <w:szCs w:val="24"/>
          <w:lang w:val="en-US"/>
        </w:rPr>
      </w:pPr>
      <w:r w:rsidRPr="00DB58E1">
        <w:rPr>
          <w:rFonts w:cs="Times New Roman"/>
          <w:szCs w:val="24"/>
          <w:lang w:val="en-US"/>
        </w:rPr>
        <w:t>SQL&gt; ALTER SESSION SET NLS_DATE_FORMAT ='mon dd yyyy';</w:t>
      </w:r>
    </w:p>
    <w:p w:rsidR="00DB58E1" w:rsidRPr="00DB58E1" w:rsidRDefault="00DB58E1" w:rsidP="00DB58E1">
      <w:pPr>
        <w:rPr>
          <w:rFonts w:cs="Times New Roman"/>
          <w:szCs w:val="24"/>
        </w:rPr>
      </w:pPr>
      <w:r w:rsidRPr="00DB58E1">
        <w:rPr>
          <w:rFonts w:cs="Times New Roman"/>
          <w:szCs w:val="24"/>
        </w:rPr>
        <w:t>Некоторые дополнительные параметры инициализации</w:t>
      </w:r>
      <w:r>
        <w:rPr>
          <w:rFonts w:cs="Times New Roman"/>
          <w:szCs w:val="24"/>
        </w:rPr>
        <w:t xml:space="preserve"> </w:t>
      </w:r>
      <w:r w:rsidRPr="00DB58E1">
        <w:rPr>
          <w:rFonts w:cs="Times New Roman"/>
          <w:szCs w:val="24"/>
        </w:rPr>
        <w:t>БД:</w:t>
      </w:r>
    </w:p>
    <w:p w:rsidR="00DB58E1" w:rsidRPr="00DB58E1" w:rsidRDefault="00DB58E1" w:rsidP="00DB58E1">
      <w:pPr>
        <w:pStyle w:val="a3"/>
        <w:numPr>
          <w:ilvl w:val="0"/>
          <w:numId w:val="40"/>
        </w:numPr>
        <w:rPr>
          <w:rFonts w:cs="Times New Roman"/>
          <w:szCs w:val="24"/>
        </w:rPr>
      </w:pPr>
      <w:r w:rsidRPr="00DB58E1">
        <w:rPr>
          <w:rFonts w:cs="Times New Roman"/>
          <w:szCs w:val="24"/>
        </w:rPr>
        <w:t>DB_FILES — максимальное количество файлов БД.</w:t>
      </w:r>
    </w:p>
    <w:p w:rsidR="00DB58E1" w:rsidRPr="00DB58E1" w:rsidRDefault="00DB58E1" w:rsidP="00DB58E1">
      <w:pPr>
        <w:pStyle w:val="a3"/>
        <w:numPr>
          <w:ilvl w:val="0"/>
          <w:numId w:val="40"/>
        </w:numPr>
        <w:rPr>
          <w:rFonts w:cs="Times New Roman"/>
          <w:szCs w:val="24"/>
        </w:rPr>
      </w:pPr>
      <w:r w:rsidRPr="00DB58E1">
        <w:rPr>
          <w:rFonts w:cs="Times New Roman"/>
          <w:szCs w:val="24"/>
        </w:rPr>
        <w:t>PROCESSES — максимальное количество параллельных пользовательских процессов.</w:t>
      </w:r>
    </w:p>
    <w:p w:rsidR="00DB58E1" w:rsidRPr="00DB58E1" w:rsidRDefault="00DB58E1" w:rsidP="00DB58E1">
      <w:pPr>
        <w:pStyle w:val="a3"/>
        <w:numPr>
          <w:ilvl w:val="0"/>
          <w:numId w:val="40"/>
        </w:numPr>
        <w:rPr>
          <w:rFonts w:cs="Times New Roman"/>
          <w:szCs w:val="24"/>
        </w:rPr>
      </w:pPr>
      <w:r w:rsidRPr="00DB58E1">
        <w:rPr>
          <w:rFonts w:cs="Times New Roman"/>
          <w:szCs w:val="24"/>
        </w:rPr>
        <w:t>DB_BLOCK_SIZE — размер блока данных БД (в байтах; по умолчанию — 8 КБ).</w:t>
      </w:r>
    </w:p>
    <w:p w:rsidR="00DB58E1" w:rsidRPr="00DB58E1" w:rsidRDefault="00DB58E1" w:rsidP="00DB58E1">
      <w:pPr>
        <w:pStyle w:val="a3"/>
        <w:numPr>
          <w:ilvl w:val="0"/>
          <w:numId w:val="40"/>
        </w:numPr>
        <w:rPr>
          <w:rFonts w:cs="Times New Roman"/>
          <w:szCs w:val="24"/>
        </w:rPr>
      </w:pPr>
      <w:r w:rsidRPr="00DB58E1">
        <w:rPr>
          <w:rFonts w:cs="Times New Roman"/>
          <w:szCs w:val="24"/>
        </w:rPr>
        <w:t>DB_CACHE_SIZE — размер блока буферного кэша БД (в байтах; по умолчанию — 48 МБ для однопроцессорной системы).</w:t>
      </w:r>
    </w:p>
    <w:p w:rsidR="00DB58E1" w:rsidRPr="00DB58E1" w:rsidRDefault="00DB58E1" w:rsidP="00DB58E1">
      <w:pPr>
        <w:pStyle w:val="a3"/>
        <w:numPr>
          <w:ilvl w:val="0"/>
          <w:numId w:val="40"/>
        </w:numPr>
        <w:rPr>
          <w:rFonts w:cs="Times New Roman"/>
          <w:szCs w:val="24"/>
        </w:rPr>
      </w:pPr>
      <w:r w:rsidRPr="00DB58E1">
        <w:rPr>
          <w:rFonts w:cs="Times New Roman"/>
          <w:szCs w:val="24"/>
        </w:rPr>
        <w:t>SGA_TARGET — общий размер SGA (в байтах).</w:t>
      </w:r>
    </w:p>
    <w:p w:rsidR="00DB58E1" w:rsidRPr="00DB58E1" w:rsidRDefault="00DB58E1" w:rsidP="00DB58E1">
      <w:pPr>
        <w:rPr>
          <w:rFonts w:cs="Times New Roman"/>
          <w:b/>
          <w:szCs w:val="24"/>
        </w:rPr>
      </w:pPr>
      <w:r w:rsidRPr="00DB58E1">
        <w:rPr>
          <w:rFonts w:cs="Times New Roman"/>
          <w:b/>
          <w:szCs w:val="24"/>
        </w:rPr>
        <w:t>Пример файла параметров инициализации</w:t>
      </w:r>
    </w:p>
    <w:p w:rsidR="00DB58E1" w:rsidRPr="00DB58E1" w:rsidRDefault="00DB58E1" w:rsidP="00DB58E1">
      <w:pPr>
        <w:rPr>
          <w:rFonts w:cs="Times New Roman"/>
          <w:szCs w:val="24"/>
        </w:rPr>
      </w:pPr>
      <w:r w:rsidRPr="00DB58E1">
        <w:rPr>
          <w:rFonts w:cs="Times New Roman"/>
          <w:szCs w:val="24"/>
        </w:rPr>
        <w:t>db_name='ORCL'</w:t>
      </w:r>
    </w:p>
    <w:p w:rsidR="00DB58E1" w:rsidRPr="00DB58E1" w:rsidRDefault="00DB58E1" w:rsidP="00DB58E1">
      <w:pPr>
        <w:rPr>
          <w:rFonts w:cs="Times New Roman"/>
          <w:szCs w:val="24"/>
          <w:lang w:val="en-US"/>
        </w:rPr>
      </w:pPr>
      <w:r w:rsidRPr="00DB58E1">
        <w:rPr>
          <w:rFonts w:cs="Times New Roman"/>
          <w:szCs w:val="24"/>
          <w:lang w:val="en-US"/>
        </w:rPr>
        <w:t>memory_target=1G</w:t>
      </w:r>
    </w:p>
    <w:p w:rsidR="00DB58E1" w:rsidRPr="00DB58E1" w:rsidRDefault="00DB58E1" w:rsidP="00DB58E1">
      <w:pPr>
        <w:rPr>
          <w:rFonts w:cs="Times New Roman"/>
          <w:szCs w:val="24"/>
          <w:lang w:val="en-US"/>
        </w:rPr>
      </w:pPr>
      <w:proofErr w:type="gramStart"/>
      <w:r w:rsidRPr="00DB58E1">
        <w:rPr>
          <w:rFonts w:cs="Times New Roman"/>
          <w:szCs w:val="24"/>
          <w:lang w:val="en-US"/>
        </w:rPr>
        <w:t>processes</w:t>
      </w:r>
      <w:proofErr w:type="gramEnd"/>
      <w:r w:rsidRPr="00DB58E1">
        <w:rPr>
          <w:rFonts w:cs="Times New Roman"/>
          <w:szCs w:val="24"/>
          <w:lang w:val="en-US"/>
        </w:rPr>
        <w:t xml:space="preserve"> = 150</w:t>
      </w:r>
    </w:p>
    <w:p w:rsidR="00DB58E1" w:rsidRPr="00DB58E1" w:rsidRDefault="00DB58E1" w:rsidP="00DB58E1">
      <w:pPr>
        <w:rPr>
          <w:rFonts w:cs="Times New Roman"/>
          <w:szCs w:val="24"/>
          <w:lang w:val="en-US"/>
        </w:rPr>
      </w:pPr>
      <w:r w:rsidRPr="00DB58E1">
        <w:rPr>
          <w:rFonts w:cs="Times New Roman"/>
          <w:szCs w:val="24"/>
          <w:lang w:val="en-US"/>
        </w:rPr>
        <w:t>db_block_size=8192</w:t>
      </w:r>
    </w:p>
    <w:p w:rsidR="00DB58E1" w:rsidRPr="00DB58E1" w:rsidRDefault="00DB58E1" w:rsidP="00DB58E1">
      <w:pPr>
        <w:rPr>
          <w:rFonts w:cs="Times New Roman"/>
          <w:szCs w:val="24"/>
          <w:lang w:val="en-US"/>
        </w:rPr>
      </w:pPr>
      <w:r w:rsidRPr="00DB58E1">
        <w:rPr>
          <w:rFonts w:cs="Times New Roman"/>
          <w:szCs w:val="24"/>
          <w:lang w:val="en-US"/>
        </w:rPr>
        <w:t>db_domain=cs.ifmo.ru</w:t>
      </w:r>
    </w:p>
    <w:p w:rsidR="00DB58E1" w:rsidRPr="00DB58E1" w:rsidRDefault="00DB58E1" w:rsidP="00DB58E1">
      <w:pPr>
        <w:rPr>
          <w:rFonts w:cs="Times New Roman"/>
          <w:szCs w:val="24"/>
          <w:lang w:val="en-US"/>
        </w:rPr>
      </w:pPr>
      <w:r w:rsidRPr="00DB58E1">
        <w:rPr>
          <w:rFonts w:cs="Times New Roman"/>
          <w:szCs w:val="24"/>
          <w:lang w:val="en-US"/>
        </w:rPr>
        <w:t>db_recovery_file_dest='&lt;ORACLE_BASE&gt;/flash_recovery_area'</w:t>
      </w:r>
    </w:p>
    <w:p w:rsidR="00DB58E1" w:rsidRPr="00DB58E1" w:rsidRDefault="00DB58E1" w:rsidP="00DB58E1">
      <w:pPr>
        <w:rPr>
          <w:rFonts w:cs="Times New Roman"/>
          <w:szCs w:val="24"/>
          <w:lang w:val="en-US"/>
        </w:rPr>
      </w:pPr>
      <w:r w:rsidRPr="00DB58E1">
        <w:rPr>
          <w:rFonts w:cs="Times New Roman"/>
          <w:szCs w:val="24"/>
          <w:lang w:val="en-US"/>
        </w:rPr>
        <w:t>db_recovery_file_dest_size=2G</w:t>
      </w:r>
    </w:p>
    <w:p w:rsidR="00DB58E1" w:rsidRPr="00DB58E1" w:rsidRDefault="00DB58E1" w:rsidP="00DB58E1">
      <w:pPr>
        <w:rPr>
          <w:rFonts w:cs="Times New Roman"/>
          <w:szCs w:val="24"/>
          <w:lang w:val="en-US"/>
        </w:rPr>
      </w:pPr>
      <w:r w:rsidRPr="00DB58E1">
        <w:rPr>
          <w:rFonts w:cs="Times New Roman"/>
          <w:szCs w:val="24"/>
          <w:lang w:val="en-US"/>
        </w:rPr>
        <w:t>diagnostic_dest='&lt;ORACLE_BASE&gt;'</w:t>
      </w:r>
    </w:p>
    <w:p w:rsidR="00DB58E1" w:rsidRPr="00DB58E1" w:rsidRDefault="00DB58E1" w:rsidP="00DB58E1">
      <w:pPr>
        <w:rPr>
          <w:rFonts w:cs="Times New Roman"/>
          <w:szCs w:val="24"/>
          <w:lang w:val="en-US"/>
        </w:rPr>
      </w:pPr>
      <w:r w:rsidRPr="00DB58E1">
        <w:rPr>
          <w:rFonts w:cs="Times New Roman"/>
          <w:szCs w:val="24"/>
          <w:lang w:val="en-US"/>
        </w:rPr>
        <w:t>dispatchers='(PROTOCOL=TCP) (SERVICE=ORCLXDB)'</w:t>
      </w:r>
    </w:p>
    <w:p w:rsidR="00DB58E1" w:rsidRPr="00DB58E1" w:rsidRDefault="00DB58E1" w:rsidP="00DB58E1">
      <w:pPr>
        <w:rPr>
          <w:rFonts w:cs="Times New Roman"/>
          <w:szCs w:val="24"/>
          <w:lang w:val="en-US"/>
        </w:rPr>
      </w:pPr>
      <w:r w:rsidRPr="00DB58E1">
        <w:rPr>
          <w:rFonts w:cs="Times New Roman"/>
          <w:szCs w:val="24"/>
          <w:lang w:val="en-US"/>
        </w:rPr>
        <w:t>open_cursors=300</w:t>
      </w:r>
    </w:p>
    <w:p w:rsidR="00DB58E1" w:rsidRPr="00DB58E1" w:rsidRDefault="00DB58E1" w:rsidP="00DB58E1">
      <w:pPr>
        <w:rPr>
          <w:rFonts w:cs="Times New Roman"/>
          <w:szCs w:val="24"/>
          <w:lang w:val="en-US"/>
        </w:rPr>
      </w:pPr>
      <w:r w:rsidRPr="00DB58E1">
        <w:rPr>
          <w:rFonts w:cs="Times New Roman"/>
          <w:szCs w:val="24"/>
          <w:lang w:val="en-US"/>
        </w:rPr>
        <w:t>remote_login_passwordfile='EXCLUSIVE'</w:t>
      </w:r>
    </w:p>
    <w:p w:rsidR="00DB58E1" w:rsidRPr="00DB58E1" w:rsidRDefault="00DB58E1" w:rsidP="00DB58E1">
      <w:pPr>
        <w:rPr>
          <w:rFonts w:cs="Times New Roman"/>
          <w:szCs w:val="24"/>
          <w:lang w:val="en-US"/>
        </w:rPr>
      </w:pPr>
      <w:r w:rsidRPr="00DB58E1">
        <w:rPr>
          <w:rFonts w:cs="Times New Roman"/>
          <w:szCs w:val="24"/>
          <w:lang w:val="en-US"/>
        </w:rPr>
        <w:t>undo_tablespace='UNDOTBS1'</w:t>
      </w:r>
    </w:p>
    <w:p w:rsidR="00DB58E1" w:rsidRPr="00DB58E1" w:rsidRDefault="00DB58E1" w:rsidP="00DB58E1">
      <w:pPr>
        <w:rPr>
          <w:rFonts w:cs="Times New Roman"/>
          <w:szCs w:val="24"/>
          <w:lang w:val="en-US"/>
        </w:rPr>
      </w:pPr>
      <w:r w:rsidRPr="00DB58E1">
        <w:rPr>
          <w:rFonts w:cs="Times New Roman"/>
          <w:szCs w:val="24"/>
          <w:lang w:val="en-US"/>
        </w:rPr>
        <w:t xml:space="preserve"># </w:t>
      </w:r>
      <w:proofErr w:type="gramStart"/>
      <w:r w:rsidRPr="00DB58E1">
        <w:rPr>
          <w:rFonts w:cs="Times New Roman"/>
          <w:szCs w:val="24"/>
          <w:lang w:val="en-US"/>
        </w:rPr>
        <w:t>You</w:t>
      </w:r>
      <w:proofErr w:type="gramEnd"/>
      <w:r w:rsidRPr="00DB58E1">
        <w:rPr>
          <w:rFonts w:cs="Times New Roman"/>
          <w:szCs w:val="24"/>
          <w:lang w:val="en-US"/>
        </w:rPr>
        <w:t xml:space="preserve"> may want to ensure that control files are created on</w:t>
      </w:r>
    </w:p>
    <w:p w:rsidR="00DB58E1" w:rsidRPr="00DB58E1" w:rsidRDefault="00DB58E1" w:rsidP="00DB58E1">
      <w:pPr>
        <w:rPr>
          <w:rFonts w:cs="Times New Roman"/>
          <w:szCs w:val="24"/>
          <w:lang w:val="en-US"/>
        </w:rPr>
      </w:pPr>
      <w:proofErr w:type="gramStart"/>
      <w:r w:rsidRPr="00DB58E1">
        <w:rPr>
          <w:rFonts w:cs="Times New Roman"/>
          <w:szCs w:val="24"/>
          <w:lang w:val="en-US"/>
        </w:rPr>
        <w:t>separate</w:t>
      </w:r>
      <w:proofErr w:type="gramEnd"/>
      <w:r w:rsidRPr="00DB58E1">
        <w:rPr>
          <w:rFonts w:cs="Times New Roman"/>
          <w:szCs w:val="24"/>
          <w:lang w:val="en-US"/>
        </w:rPr>
        <w:t xml:space="preserve"> physical</w:t>
      </w:r>
    </w:p>
    <w:p w:rsidR="00DB58E1" w:rsidRPr="00DB58E1" w:rsidRDefault="00DB58E1" w:rsidP="00DB58E1">
      <w:pPr>
        <w:rPr>
          <w:rFonts w:cs="Times New Roman"/>
          <w:szCs w:val="24"/>
          <w:lang w:val="en-US"/>
        </w:rPr>
      </w:pPr>
      <w:r w:rsidRPr="00DB58E1">
        <w:rPr>
          <w:rFonts w:cs="Times New Roman"/>
          <w:szCs w:val="24"/>
          <w:lang w:val="en-US"/>
        </w:rPr>
        <w:t xml:space="preserve"># </w:t>
      </w:r>
      <w:proofErr w:type="gramStart"/>
      <w:r w:rsidRPr="00DB58E1">
        <w:rPr>
          <w:rFonts w:cs="Times New Roman"/>
          <w:szCs w:val="24"/>
          <w:lang w:val="en-US"/>
        </w:rPr>
        <w:t>devices</w:t>
      </w:r>
      <w:proofErr w:type="gramEnd"/>
    </w:p>
    <w:p w:rsidR="00DB58E1" w:rsidRPr="00DB58E1" w:rsidRDefault="00DB58E1" w:rsidP="00DB58E1">
      <w:pPr>
        <w:rPr>
          <w:rFonts w:cs="Times New Roman"/>
          <w:szCs w:val="24"/>
          <w:lang w:val="en-US"/>
        </w:rPr>
      </w:pPr>
      <w:r w:rsidRPr="00DB58E1">
        <w:rPr>
          <w:rFonts w:cs="Times New Roman"/>
          <w:szCs w:val="24"/>
          <w:lang w:val="en-US"/>
        </w:rPr>
        <w:t>control_files = (ora_control1, ora_control2)</w:t>
      </w:r>
    </w:p>
    <w:p w:rsidR="00DB58E1" w:rsidRDefault="00DB58E1" w:rsidP="00DB58E1">
      <w:pPr>
        <w:rPr>
          <w:rFonts w:cs="Times New Roman"/>
          <w:szCs w:val="24"/>
        </w:rPr>
      </w:pPr>
      <w:r w:rsidRPr="00DB58E1">
        <w:rPr>
          <w:rFonts w:cs="Times New Roman"/>
          <w:szCs w:val="24"/>
        </w:rPr>
        <w:t>compatible ='12.0.0'</w:t>
      </w:r>
    </w:p>
    <w:p w:rsidR="00DB58E1" w:rsidRPr="00DB58E1" w:rsidRDefault="00DB58E1" w:rsidP="00DB58E1">
      <w:pPr>
        <w:rPr>
          <w:rFonts w:cs="Times New Roman"/>
          <w:szCs w:val="24"/>
        </w:rPr>
      </w:pPr>
    </w:p>
    <w:p w:rsidR="003C6B6B" w:rsidRDefault="003C6B6B" w:rsidP="009B0CF3">
      <w:pPr>
        <w:pStyle w:val="2"/>
      </w:pPr>
      <w:r>
        <w:lastRenderedPageBreak/>
        <w:t>11. Запуск и остановка экземпляра БД. Режимы запуска и остановки.</w:t>
      </w:r>
    </w:p>
    <w:p w:rsidR="009A7776" w:rsidRDefault="00770C0D" w:rsidP="003C6B6B">
      <w:pPr>
        <w:autoSpaceDE w:val="0"/>
        <w:autoSpaceDN w:val="0"/>
        <w:adjustRightInd w:val="0"/>
        <w:rPr>
          <w:rFonts w:ascii="TimesNewRomanPSMT" w:hAnsi="TimesNewRomanPSMT" w:cs="TimesNewRomanPSMT"/>
          <w:szCs w:val="24"/>
        </w:rPr>
      </w:pPr>
      <w:r>
        <w:rPr>
          <w:noProof/>
          <w:lang w:eastAsia="ru-RU"/>
        </w:rPr>
        <w:drawing>
          <wp:inline distT="0" distB="0" distL="0" distR="0" wp14:anchorId="65D14C1A" wp14:editId="29E03FF0">
            <wp:extent cx="4511375" cy="303847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3571" cy="3039954"/>
                    </a:xfrm>
                    <a:prstGeom prst="rect">
                      <a:avLst/>
                    </a:prstGeom>
                  </pic:spPr>
                </pic:pic>
              </a:graphicData>
            </a:graphic>
          </wp:inline>
        </w:drawing>
      </w:r>
    </w:p>
    <w:p w:rsidR="00770C0D" w:rsidRDefault="00770C0D" w:rsidP="003C6B6B">
      <w:pPr>
        <w:autoSpaceDE w:val="0"/>
        <w:autoSpaceDN w:val="0"/>
        <w:adjustRightInd w:val="0"/>
        <w:rPr>
          <w:rFonts w:ascii="TimesNewRomanPSMT" w:hAnsi="TimesNewRomanPSMT" w:cs="TimesNewRomanPSMT"/>
          <w:szCs w:val="24"/>
        </w:rPr>
      </w:pPr>
      <w:r>
        <w:rPr>
          <w:noProof/>
          <w:lang w:eastAsia="ru-RU"/>
        </w:rPr>
        <w:drawing>
          <wp:inline distT="0" distB="0" distL="0" distR="0" wp14:anchorId="6DB61A24" wp14:editId="7B333392">
            <wp:extent cx="4621799" cy="3095625"/>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1236" cy="3101945"/>
                    </a:xfrm>
                    <a:prstGeom prst="rect">
                      <a:avLst/>
                    </a:prstGeom>
                  </pic:spPr>
                </pic:pic>
              </a:graphicData>
            </a:graphic>
          </wp:inline>
        </w:drawing>
      </w:r>
    </w:p>
    <w:p w:rsidR="00770C0D" w:rsidRPr="00770C0D" w:rsidRDefault="00770C0D" w:rsidP="00770C0D">
      <w:pPr>
        <w:rPr>
          <w:rFonts w:cs="Times New Roman"/>
          <w:szCs w:val="24"/>
        </w:rPr>
      </w:pPr>
      <w:r w:rsidRPr="00770C0D">
        <w:rPr>
          <w:rFonts w:cs="Times New Roman"/>
          <w:szCs w:val="24"/>
        </w:rPr>
        <w:t xml:space="preserve">При </w:t>
      </w:r>
      <w:r w:rsidRPr="00770C0D">
        <w:rPr>
          <w:rFonts w:cs="Times New Roman"/>
          <w:b/>
          <w:szCs w:val="24"/>
        </w:rPr>
        <w:t>монтировании БД</w:t>
      </w:r>
      <w:r w:rsidRPr="00770C0D">
        <w:rPr>
          <w:rFonts w:cs="Times New Roman"/>
          <w:szCs w:val="24"/>
        </w:rPr>
        <w:t xml:space="preserve"> выполняются следующие</w:t>
      </w:r>
      <w:r>
        <w:rPr>
          <w:rFonts w:cs="Times New Roman"/>
          <w:szCs w:val="24"/>
        </w:rPr>
        <w:t xml:space="preserve"> </w:t>
      </w:r>
      <w:r w:rsidRPr="00770C0D">
        <w:rPr>
          <w:rFonts w:cs="Times New Roman"/>
          <w:szCs w:val="24"/>
        </w:rPr>
        <w:t>операции:</w:t>
      </w:r>
    </w:p>
    <w:p w:rsidR="00770C0D" w:rsidRPr="00770C0D" w:rsidRDefault="00770C0D" w:rsidP="00770C0D">
      <w:pPr>
        <w:pStyle w:val="a3"/>
        <w:numPr>
          <w:ilvl w:val="0"/>
          <w:numId w:val="46"/>
        </w:numPr>
        <w:rPr>
          <w:rFonts w:cs="Times New Roman"/>
          <w:szCs w:val="24"/>
        </w:rPr>
      </w:pPr>
      <w:r w:rsidRPr="00770C0D">
        <w:rPr>
          <w:rFonts w:cs="Times New Roman"/>
          <w:szCs w:val="24"/>
        </w:rPr>
        <w:t>БД ассоциируется с ранее запущенным экземпляром.</w:t>
      </w:r>
    </w:p>
    <w:p w:rsidR="00770C0D" w:rsidRPr="00770C0D" w:rsidRDefault="00770C0D" w:rsidP="00770C0D">
      <w:pPr>
        <w:pStyle w:val="a3"/>
        <w:numPr>
          <w:ilvl w:val="0"/>
          <w:numId w:val="46"/>
        </w:numPr>
        <w:rPr>
          <w:rFonts w:cs="Times New Roman"/>
          <w:szCs w:val="24"/>
        </w:rPr>
      </w:pPr>
      <w:r w:rsidRPr="00770C0D">
        <w:rPr>
          <w:rFonts w:cs="Times New Roman"/>
          <w:szCs w:val="24"/>
        </w:rPr>
        <w:t>Выполняется поиск и открытие управляющих файлов, указанных в файле параметров.</w:t>
      </w:r>
    </w:p>
    <w:p w:rsidR="00770C0D" w:rsidRPr="00770C0D" w:rsidRDefault="00770C0D" w:rsidP="00770C0D">
      <w:pPr>
        <w:pStyle w:val="a3"/>
        <w:numPr>
          <w:ilvl w:val="0"/>
          <w:numId w:val="46"/>
        </w:numPr>
        <w:rPr>
          <w:rFonts w:cs="Times New Roman"/>
          <w:szCs w:val="24"/>
        </w:rPr>
      </w:pPr>
      <w:r w:rsidRPr="00770C0D">
        <w:rPr>
          <w:rFonts w:cs="Times New Roman"/>
          <w:szCs w:val="24"/>
        </w:rPr>
        <w:t>Производится чтение управляющих файлов для получения сведений об именах и состоянии файлов данных и интерактивных файлах журналов повтора.</w:t>
      </w:r>
    </w:p>
    <w:p w:rsidR="00770C0D" w:rsidRDefault="00770C0D" w:rsidP="00770C0D">
      <w:r>
        <w:rPr>
          <w:noProof/>
          <w:lang w:eastAsia="ru-RU"/>
        </w:rPr>
        <w:drawing>
          <wp:inline distT="0" distB="0" distL="0" distR="0" wp14:anchorId="4D1A678A" wp14:editId="6B54CDC3">
            <wp:extent cx="4948659" cy="2371725"/>
            <wp:effectExtent l="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329" cy="2373963"/>
                    </a:xfrm>
                    <a:prstGeom prst="rect">
                      <a:avLst/>
                    </a:prstGeom>
                  </pic:spPr>
                </pic:pic>
              </a:graphicData>
            </a:graphic>
          </wp:inline>
        </w:drawing>
      </w:r>
    </w:p>
    <w:p w:rsidR="00770C0D" w:rsidRPr="00770C0D" w:rsidRDefault="00770C0D" w:rsidP="00770C0D">
      <w:pPr>
        <w:rPr>
          <w:rFonts w:cs="Times New Roman"/>
          <w:szCs w:val="24"/>
        </w:rPr>
      </w:pPr>
      <w:r w:rsidRPr="00770C0D">
        <w:rPr>
          <w:rFonts w:cs="Times New Roman"/>
          <w:b/>
          <w:szCs w:val="24"/>
        </w:rPr>
        <w:lastRenderedPageBreak/>
        <w:t>При открытии БД</w:t>
      </w:r>
      <w:r w:rsidRPr="00770C0D">
        <w:rPr>
          <w:rFonts w:cs="Times New Roman"/>
          <w:szCs w:val="24"/>
        </w:rPr>
        <w:t xml:space="preserve"> выполняются следующие операции:</w:t>
      </w:r>
    </w:p>
    <w:p w:rsidR="00770C0D" w:rsidRPr="00770C0D" w:rsidRDefault="00770C0D" w:rsidP="00770C0D">
      <w:pPr>
        <w:pStyle w:val="a3"/>
        <w:numPr>
          <w:ilvl w:val="0"/>
          <w:numId w:val="47"/>
        </w:numPr>
        <w:rPr>
          <w:rFonts w:cs="Times New Roman"/>
          <w:szCs w:val="24"/>
        </w:rPr>
      </w:pPr>
      <w:r w:rsidRPr="00770C0D">
        <w:rPr>
          <w:rFonts w:cs="Times New Roman"/>
          <w:szCs w:val="24"/>
        </w:rPr>
        <w:t>Открытие файлов данных.</w:t>
      </w:r>
    </w:p>
    <w:p w:rsidR="00770C0D" w:rsidRDefault="00770C0D" w:rsidP="00770C0D">
      <w:pPr>
        <w:pStyle w:val="a3"/>
        <w:numPr>
          <w:ilvl w:val="0"/>
          <w:numId w:val="47"/>
        </w:numPr>
        <w:rPr>
          <w:rFonts w:cs="Times New Roman"/>
          <w:szCs w:val="24"/>
        </w:rPr>
      </w:pPr>
      <w:r w:rsidRPr="00770C0D">
        <w:rPr>
          <w:rFonts w:cs="Times New Roman"/>
          <w:szCs w:val="24"/>
        </w:rPr>
        <w:t xml:space="preserve">Открытие оперативных файлов журнала повторов. </w:t>
      </w:r>
    </w:p>
    <w:p w:rsidR="00770C0D" w:rsidRPr="00770C0D" w:rsidRDefault="00770C0D" w:rsidP="00770C0D">
      <w:pPr>
        <w:rPr>
          <w:rFonts w:cs="Times New Roman"/>
          <w:b/>
          <w:szCs w:val="24"/>
        </w:rPr>
      </w:pPr>
      <w:r w:rsidRPr="00770C0D">
        <w:rPr>
          <w:rFonts w:cs="Times New Roman"/>
          <w:b/>
          <w:szCs w:val="24"/>
        </w:rPr>
        <w:t>Команда запуска экземпляра</w:t>
      </w:r>
    </w:p>
    <w:p w:rsidR="00770C0D" w:rsidRPr="00770C0D" w:rsidRDefault="00770C0D" w:rsidP="00770C0D">
      <w:pPr>
        <w:rPr>
          <w:rFonts w:cs="Times New Roman"/>
          <w:szCs w:val="24"/>
        </w:rPr>
      </w:pPr>
      <w:r w:rsidRPr="00770C0D">
        <w:rPr>
          <w:rFonts w:cs="Times New Roman"/>
          <w:szCs w:val="24"/>
        </w:rPr>
        <w:t>SQL&gt; startup</w:t>
      </w:r>
    </w:p>
    <w:p w:rsidR="00770C0D" w:rsidRPr="00770C0D" w:rsidRDefault="00770C0D" w:rsidP="00770C0D">
      <w:pPr>
        <w:ind w:firstLine="708"/>
        <w:rPr>
          <w:rFonts w:cs="Times New Roman"/>
          <w:szCs w:val="24"/>
        </w:rPr>
      </w:pPr>
      <w:r w:rsidRPr="00770C0D">
        <w:rPr>
          <w:rFonts w:cs="Times New Roman"/>
          <w:szCs w:val="24"/>
        </w:rPr>
        <w:t>Запускает экземпляр, ассоциирует с ним файлы БД, а</w:t>
      </w:r>
      <w:r>
        <w:rPr>
          <w:rFonts w:cs="Times New Roman"/>
          <w:szCs w:val="24"/>
        </w:rPr>
        <w:t xml:space="preserve"> </w:t>
      </w:r>
      <w:r w:rsidRPr="00770C0D">
        <w:rPr>
          <w:rFonts w:cs="Times New Roman"/>
          <w:szCs w:val="24"/>
        </w:rPr>
        <w:t>затем монтирует и открывает БД.</w:t>
      </w:r>
    </w:p>
    <w:p w:rsidR="00770C0D" w:rsidRDefault="00770C0D" w:rsidP="00770C0D">
      <w:pPr>
        <w:rPr>
          <w:rFonts w:cs="Times New Roman"/>
          <w:szCs w:val="24"/>
        </w:rPr>
      </w:pPr>
      <w:r w:rsidRPr="00770C0D">
        <w:rPr>
          <w:rFonts w:cs="Times New Roman"/>
          <w:szCs w:val="24"/>
        </w:rPr>
        <w:t>SQL&gt; startup nomount</w:t>
      </w:r>
      <w:r>
        <w:rPr>
          <w:rFonts w:cs="Times New Roman"/>
          <w:szCs w:val="24"/>
        </w:rPr>
        <w:t xml:space="preserve"> </w:t>
      </w:r>
    </w:p>
    <w:p w:rsidR="00770C0D" w:rsidRPr="00770C0D" w:rsidRDefault="00770C0D" w:rsidP="00770C0D">
      <w:pPr>
        <w:ind w:firstLine="708"/>
        <w:rPr>
          <w:rFonts w:cs="Times New Roman"/>
          <w:szCs w:val="24"/>
        </w:rPr>
      </w:pPr>
      <w:r w:rsidRPr="00770C0D">
        <w:rPr>
          <w:rFonts w:cs="Times New Roman"/>
          <w:szCs w:val="24"/>
        </w:rPr>
        <w:t>Запускает экземпляр без монтирования БД.</w:t>
      </w:r>
    </w:p>
    <w:p w:rsidR="00770C0D" w:rsidRPr="00770C0D" w:rsidRDefault="00770C0D" w:rsidP="00770C0D">
      <w:pPr>
        <w:rPr>
          <w:rFonts w:cs="Times New Roman"/>
          <w:szCs w:val="24"/>
        </w:rPr>
      </w:pPr>
      <w:r w:rsidRPr="00770C0D">
        <w:rPr>
          <w:rFonts w:cs="Times New Roman"/>
          <w:szCs w:val="24"/>
        </w:rPr>
        <w:t>SQL&gt; alter database mount;</w:t>
      </w:r>
    </w:p>
    <w:p w:rsidR="00770C0D" w:rsidRPr="00770C0D" w:rsidRDefault="00770C0D" w:rsidP="00770C0D">
      <w:pPr>
        <w:ind w:firstLine="708"/>
        <w:rPr>
          <w:rFonts w:cs="Times New Roman"/>
          <w:szCs w:val="24"/>
        </w:rPr>
      </w:pPr>
      <w:r w:rsidRPr="00770C0D">
        <w:rPr>
          <w:rFonts w:cs="Times New Roman"/>
          <w:szCs w:val="24"/>
        </w:rPr>
        <w:t>Монтирует и открывает БД, находящуюся в состоянии</w:t>
      </w:r>
      <w:r>
        <w:rPr>
          <w:rFonts w:cs="Times New Roman"/>
          <w:szCs w:val="24"/>
        </w:rPr>
        <w:t xml:space="preserve"> </w:t>
      </w:r>
      <w:r w:rsidRPr="00770C0D">
        <w:rPr>
          <w:rFonts w:cs="Times New Roman"/>
          <w:szCs w:val="24"/>
        </w:rPr>
        <w:t>NOMOUNT.</w:t>
      </w:r>
    </w:p>
    <w:p w:rsidR="00770C0D" w:rsidRPr="00770C0D" w:rsidRDefault="00770C0D" w:rsidP="00770C0D">
      <w:pPr>
        <w:rPr>
          <w:rFonts w:cs="Times New Roman"/>
          <w:szCs w:val="24"/>
        </w:rPr>
      </w:pPr>
      <w:r w:rsidRPr="00770C0D">
        <w:rPr>
          <w:rFonts w:cs="Times New Roman"/>
          <w:b/>
          <w:szCs w:val="24"/>
        </w:rPr>
        <w:t>2 способа остановки экземпляра</w:t>
      </w:r>
      <w:r w:rsidRPr="00770C0D">
        <w:rPr>
          <w:rFonts w:cs="Times New Roman"/>
          <w:szCs w:val="24"/>
        </w:rPr>
        <w:t>:</w:t>
      </w:r>
    </w:p>
    <w:p w:rsidR="00770C0D" w:rsidRPr="00770C0D" w:rsidRDefault="00770C0D" w:rsidP="00770C0D">
      <w:pPr>
        <w:pStyle w:val="a3"/>
        <w:numPr>
          <w:ilvl w:val="0"/>
          <w:numId w:val="48"/>
        </w:numPr>
        <w:rPr>
          <w:rFonts w:cs="Times New Roman"/>
          <w:szCs w:val="24"/>
          <w:lang w:val="en-US"/>
        </w:rPr>
      </w:pPr>
      <w:r w:rsidRPr="00770C0D">
        <w:rPr>
          <w:rFonts w:cs="Times New Roman"/>
          <w:szCs w:val="24"/>
        </w:rPr>
        <w:t>Через</w:t>
      </w:r>
      <w:r w:rsidRPr="00770C0D">
        <w:rPr>
          <w:rFonts w:cs="Times New Roman"/>
          <w:szCs w:val="24"/>
          <w:lang w:val="en-US"/>
        </w:rPr>
        <w:t xml:space="preserve"> </w:t>
      </w:r>
      <w:r w:rsidRPr="00770C0D">
        <w:rPr>
          <w:rFonts w:cs="Times New Roman"/>
          <w:szCs w:val="24"/>
        </w:rPr>
        <w:t>веб</w:t>
      </w:r>
      <w:r w:rsidRPr="00770C0D">
        <w:rPr>
          <w:rFonts w:cs="Times New Roman"/>
          <w:szCs w:val="24"/>
          <w:lang w:val="en-US"/>
        </w:rPr>
        <w:t>-</w:t>
      </w:r>
      <w:r w:rsidRPr="00770C0D">
        <w:rPr>
          <w:rFonts w:cs="Times New Roman"/>
          <w:szCs w:val="24"/>
        </w:rPr>
        <w:t>интерфейс</w:t>
      </w:r>
      <w:r w:rsidRPr="00770C0D">
        <w:rPr>
          <w:rFonts w:cs="Times New Roman"/>
          <w:szCs w:val="24"/>
          <w:lang w:val="en-US"/>
        </w:rPr>
        <w:t xml:space="preserve"> Enterprise Manager.</w:t>
      </w:r>
    </w:p>
    <w:p w:rsidR="00770C0D" w:rsidRPr="00770C0D" w:rsidRDefault="00770C0D" w:rsidP="00770C0D">
      <w:pPr>
        <w:pStyle w:val="a3"/>
        <w:numPr>
          <w:ilvl w:val="0"/>
          <w:numId w:val="48"/>
        </w:numPr>
        <w:rPr>
          <w:rFonts w:cs="Times New Roman"/>
          <w:szCs w:val="24"/>
        </w:rPr>
      </w:pPr>
      <w:r w:rsidRPr="00770C0D">
        <w:rPr>
          <w:rFonts w:ascii="Cambria Math" w:hAnsi="Cambria Math" w:cs="Cambria Math"/>
          <w:szCs w:val="24"/>
        </w:rPr>
        <w:t>«</w:t>
      </w:r>
      <w:r w:rsidRPr="00770C0D">
        <w:rPr>
          <w:rFonts w:cs="Times New Roman"/>
          <w:szCs w:val="24"/>
        </w:rPr>
        <w:t>Вручную</w:t>
      </w:r>
      <w:r w:rsidRPr="00770C0D">
        <w:rPr>
          <w:rFonts w:ascii="Cambria Math" w:hAnsi="Cambria Math" w:cs="Cambria Math"/>
          <w:szCs w:val="24"/>
        </w:rPr>
        <w:t>»</w:t>
      </w:r>
      <w:r w:rsidRPr="00770C0D">
        <w:rPr>
          <w:rFonts w:cs="Times New Roman"/>
          <w:szCs w:val="24"/>
        </w:rPr>
        <w:t xml:space="preserve"> — с помощью </w:t>
      </w:r>
      <w:r w:rsidRPr="00770C0D">
        <w:rPr>
          <w:rFonts w:cs="Times New Roman"/>
          <w:szCs w:val="24"/>
          <w:lang w:val="en-US"/>
        </w:rPr>
        <w:t>SQL</w:t>
      </w:r>
      <w:r w:rsidRPr="00770C0D">
        <w:rPr>
          <w:rFonts w:cs="Times New Roman"/>
          <w:szCs w:val="24"/>
        </w:rPr>
        <w:t>*</w:t>
      </w:r>
      <w:r w:rsidRPr="00770C0D">
        <w:rPr>
          <w:rFonts w:cs="Times New Roman"/>
          <w:szCs w:val="24"/>
          <w:lang w:val="en-US"/>
        </w:rPr>
        <w:t>Plus</w:t>
      </w:r>
      <w:r w:rsidRPr="00770C0D">
        <w:rPr>
          <w:rFonts w:cs="Times New Roman"/>
          <w:szCs w:val="24"/>
        </w:rPr>
        <w:t>:</w:t>
      </w:r>
    </w:p>
    <w:p w:rsidR="00770C0D" w:rsidRPr="00770C0D" w:rsidRDefault="00770C0D" w:rsidP="00770C0D">
      <w:pPr>
        <w:ind w:left="708"/>
        <w:rPr>
          <w:rFonts w:cs="Times New Roman"/>
          <w:szCs w:val="24"/>
          <w:lang w:val="en-US"/>
        </w:rPr>
      </w:pPr>
      <w:r w:rsidRPr="00770C0D">
        <w:rPr>
          <w:rFonts w:cs="Times New Roman"/>
          <w:szCs w:val="24"/>
          <w:lang w:val="en-US"/>
        </w:rPr>
        <w:t>SQL&gt; shutdown</w:t>
      </w:r>
    </w:p>
    <w:p w:rsidR="00770C0D" w:rsidRPr="00770C0D" w:rsidRDefault="00770C0D" w:rsidP="00770C0D">
      <w:pPr>
        <w:ind w:left="708"/>
        <w:rPr>
          <w:rFonts w:cs="Times New Roman"/>
          <w:szCs w:val="24"/>
          <w:lang w:val="en-US"/>
        </w:rPr>
      </w:pPr>
      <w:r w:rsidRPr="00770C0D">
        <w:rPr>
          <w:rFonts w:cs="Times New Roman"/>
          <w:szCs w:val="24"/>
          <w:lang w:val="en-US"/>
        </w:rPr>
        <w:t>SQL&gt; shutdown transactional</w:t>
      </w:r>
    </w:p>
    <w:p w:rsidR="00770C0D" w:rsidRPr="00770C0D" w:rsidRDefault="00770C0D" w:rsidP="00770C0D">
      <w:pPr>
        <w:ind w:left="708"/>
        <w:rPr>
          <w:rFonts w:cs="Times New Roman"/>
          <w:szCs w:val="24"/>
        </w:rPr>
      </w:pPr>
      <w:r w:rsidRPr="00770C0D">
        <w:rPr>
          <w:rFonts w:cs="Times New Roman"/>
          <w:szCs w:val="24"/>
        </w:rPr>
        <w:t>SQL&gt; shutdown immediate</w:t>
      </w:r>
    </w:p>
    <w:p w:rsidR="00770C0D" w:rsidRDefault="00770C0D" w:rsidP="00770C0D">
      <w:pPr>
        <w:ind w:left="708"/>
        <w:rPr>
          <w:rFonts w:cs="Times New Roman"/>
          <w:szCs w:val="24"/>
        </w:rPr>
      </w:pPr>
      <w:r w:rsidRPr="00770C0D">
        <w:rPr>
          <w:rFonts w:cs="Times New Roman"/>
          <w:szCs w:val="24"/>
        </w:rPr>
        <w:t>SQL&gt; shutdown abort</w:t>
      </w:r>
    </w:p>
    <w:p w:rsidR="00770C0D" w:rsidRDefault="00770C0D" w:rsidP="00770C0D">
      <w:pPr>
        <w:rPr>
          <w:rFonts w:cs="Times New Roman"/>
          <w:szCs w:val="24"/>
        </w:rPr>
      </w:pPr>
      <w:r>
        <w:rPr>
          <w:noProof/>
          <w:lang w:eastAsia="ru-RU"/>
        </w:rPr>
        <w:drawing>
          <wp:inline distT="0" distB="0" distL="0" distR="0" wp14:anchorId="4AB69E37" wp14:editId="3D7FAAE5">
            <wp:extent cx="3929186" cy="2590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4768" cy="2594480"/>
                    </a:xfrm>
                    <a:prstGeom prst="rect">
                      <a:avLst/>
                    </a:prstGeom>
                  </pic:spPr>
                </pic:pic>
              </a:graphicData>
            </a:graphic>
          </wp:inline>
        </w:drawing>
      </w:r>
    </w:p>
    <w:p w:rsidR="00770C0D" w:rsidRPr="00770C0D" w:rsidRDefault="00770C0D" w:rsidP="00770C0D">
      <w:pPr>
        <w:rPr>
          <w:rFonts w:cs="Times New Roman"/>
          <w:szCs w:val="24"/>
        </w:rPr>
      </w:pPr>
    </w:p>
    <w:p w:rsidR="003C6B6B" w:rsidRDefault="003C6B6B" w:rsidP="009B0CF3">
      <w:pPr>
        <w:pStyle w:val="2"/>
      </w:pPr>
      <w:r>
        <w:t>12. Словарь данных и динамические представления V$ и GV$.</w:t>
      </w:r>
    </w:p>
    <w:p w:rsidR="00770C0D" w:rsidRDefault="00770C0D" w:rsidP="00770C0D">
      <w:r w:rsidRPr="00F430E1">
        <w:rPr>
          <w:b/>
        </w:rPr>
        <w:t>Словарь данных</w:t>
      </w:r>
      <w:r>
        <w:t xml:space="preserve"> – набор доступных только для чтения т</w:t>
      </w:r>
      <w:r w:rsidRPr="00FD1098">
        <w:t>абл</w:t>
      </w:r>
      <w:r>
        <w:t>иц и представлений, которые содержат различную инфо о БД:</w:t>
      </w:r>
    </w:p>
    <w:p w:rsidR="00770C0D" w:rsidRPr="00FD1098" w:rsidRDefault="00770C0D" w:rsidP="00770C0D">
      <w:pPr>
        <w:pStyle w:val="a3"/>
        <w:numPr>
          <w:ilvl w:val="0"/>
          <w:numId w:val="42"/>
        </w:numPr>
      </w:pPr>
      <w:r w:rsidRPr="00FD1098">
        <w:t>Информацию обо всех объектах схемы БД (таблицах, представлениях,</w:t>
      </w:r>
      <w:r>
        <w:t xml:space="preserve"> </w:t>
      </w:r>
      <w:r w:rsidRPr="00FD1098">
        <w:t>индексах, кластерах, синонимах, последовательностях, процедурах,</w:t>
      </w:r>
      <w:r>
        <w:t xml:space="preserve"> </w:t>
      </w:r>
      <w:r w:rsidRPr="00FD1098">
        <w:t>функциях, пакетах, триггерах и т. д.).</w:t>
      </w:r>
    </w:p>
    <w:p w:rsidR="00770C0D" w:rsidRPr="00FD1098" w:rsidRDefault="00770C0D" w:rsidP="00770C0D">
      <w:pPr>
        <w:pStyle w:val="a3"/>
        <w:numPr>
          <w:ilvl w:val="0"/>
          <w:numId w:val="42"/>
        </w:numPr>
      </w:pPr>
      <w:r w:rsidRPr="00FD1098">
        <w:t>Информацию о том, сколько дискового пространства выделено</w:t>
      </w:r>
      <w:r>
        <w:t xml:space="preserve"> </w:t>
      </w:r>
      <w:r w:rsidRPr="00FD1098">
        <w:t>объектам схемы, и какой процент этого пространства уже использован.</w:t>
      </w:r>
      <w:r>
        <w:t xml:space="preserve"> </w:t>
      </w:r>
    </w:p>
    <w:p w:rsidR="00770C0D" w:rsidRPr="00FD1098" w:rsidRDefault="00770C0D" w:rsidP="00770C0D">
      <w:pPr>
        <w:pStyle w:val="a3"/>
        <w:numPr>
          <w:ilvl w:val="0"/>
          <w:numId w:val="42"/>
        </w:numPr>
      </w:pPr>
      <w:r w:rsidRPr="00FD1098">
        <w:t>Информацию о значениях полей таблиц по умолчанию.</w:t>
      </w:r>
    </w:p>
    <w:p w:rsidR="00770C0D" w:rsidRPr="00FD1098" w:rsidRDefault="00770C0D" w:rsidP="00770C0D">
      <w:pPr>
        <w:pStyle w:val="a3"/>
        <w:numPr>
          <w:ilvl w:val="0"/>
          <w:numId w:val="42"/>
        </w:numPr>
      </w:pPr>
      <w:r w:rsidRPr="00FD1098">
        <w:t>Информацию о существующих в БД ограничениях целостности.</w:t>
      </w:r>
    </w:p>
    <w:p w:rsidR="00770C0D" w:rsidRPr="00FD1098" w:rsidRDefault="00770C0D" w:rsidP="00770C0D">
      <w:pPr>
        <w:pStyle w:val="a3"/>
        <w:numPr>
          <w:ilvl w:val="0"/>
          <w:numId w:val="42"/>
        </w:numPr>
      </w:pPr>
      <w:r w:rsidRPr="00FD1098">
        <w:t>Сведения обо всех пользователях БД, их ролях и выданных</w:t>
      </w:r>
      <w:r>
        <w:t xml:space="preserve"> </w:t>
      </w:r>
      <w:r w:rsidRPr="00FD1098">
        <w:t>привилегиях.</w:t>
      </w:r>
    </w:p>
    <w:p w:rsidR="00770C0D" w:rsidRDefault="00770C0D" w:rsidP="00770C0D">
      <w:pPr>
        <w:pStyle w:val="a3"/>
        <w:numPr>
          <w:ilvl w:val="0"/>
          <w:numId w:val="42"/>
        </w:numPr>
      </w:pPr>
      <w:r w:rsidRPr="00FD1098">
        <w:t>Результаты текущего аудита — кто в данный момент имеет обращается</w:t>
      </w:r>
      <w:r>
        <w:t xml:space="preserve"> </w:t>
      </w:r>
      <w:r w:rsidRPr="00FD1098">
        <w:t>и/или модифицирует объекты схемы.</w:t>
      </w:r>
    </w:p>
    <w:p w:rsidR="00770C0D" w:rsidRDefault="00770C0D" w:rsidP="00770C0D">
      <w:r>
        <w:t>Словарь данных состоит из двух уровней:</w:t>
      </w:r>
    </w:p>
    <w:p w:rsidR="00770C0D" w:rsidRDefault="00770C0D" w:rsidP="00770C0D">
      <w:pPr>
        <w:pStyle w:val="a3"/>
        <w:numPr>
          <w:ilvl w:val="0"/>
          <w:numId w:val="43"/>
        </w:numPr>
      </w:pPr>
      <w:r>
        <w:t>Системные таблицы содержат инфу в логичном с точки зрения архитектуры системы виде.</w:t>
      </w:r>
    </w:p>
    <w:p w:rsidR="00770C0D" w:rsidRDefault="00770C0D" w:rsidP="00770C0D">
      <w:pPr>
        <w:pStyle w:val="a3"/>
        <w:numPr>
          <w:ilvl w:val="0"/>
          <w:numId w:val="43"/>
        </w:numPr>
      </w:pPr>
      <w:r>
        <w:t>Представления содержат ту же инфу в более удобном для чтения и обработки формате.</w:t>
      </w:r>
    </w:p>
    <w:p w:rsidR="00770C0D" w:rsidRDefault="00770C0D" w:rsidP="00770C0D">
      <w:r>
        <w:rPr>
          <w:noProof/>
        </w:rPr>
        <w:lastRenderedPageBreak/>
        <w:drawing>
          <wp:inline distT="0" distB="0" distL="0" distR="0" wp14:anchorId="78F80A52" wp14:editId="5EB0D37D">
            <wp:extent cx="4933950" cy="1404219"/>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2463" cy="1429410"/>
                    </a:xfrm>
                    <a:prstGeom prst="rect">
                      <a:avLst/>
                    </a:prstGeom>
                  </pic:spPr>
                </pic:pic>
              </a:graphicData>
            </a:graphic>
          </wp:inline>
        </w:drawing>
      </w:r>
    </w:p>
    <w:p w:rsidR="00770C0D" w:rsidRPr="00F430E1" w:rsidRDefault="00770C0D" w:rsidP="00770C0D">
      <w:r w:rsidRPr="00F430E1">
        <w:t>Представление производительности:</w:t>
      </w:r>
    </w:p>
    <w:p w:rsidR="00770C0D" w:rsidRPr="00F430E1" w:rsidRDefault="00770C0D" w:rsidP="00770C0D">
      <w:pPr>
        <w:pStyle w:val="a3"/>
        <w:numPr>
          <w:ilvl w:val="0"/>
          <w:numId w:val="44"/>
        </w:numPr>
      </w:pPr>
      <w:r w:rsidRPr="00F430E1">
        <w:t>Отражают текущее состояние экземпляра БД.</w:t>
      </w:r>
    </w:p>
    <w:p w:rsidR="00770C0D" w:rsidRPr="00F430E1" w:rsidRDefault="00770C0D" w:rsidP="00770C0D">
      <w:pPr>
        <w:pStyle w:val="a3"/>
        <w:numPr>
          <w:ilvl w:val="0"/>
          <w:numId w:val="44"/>
        </w:numPr>
      </w:pPr>
      <w:r w:rsidRPr="00F430E1">
        <w:t>Информация динамически генерируется в зависимости</w:t>
      </w:r>
      <w:r>
        <w:t xml:space="preserve"> </w:t>
      </w:r>
      <w:r w:rsidRPr="00F430E1">
        <w:t>от состояния.</w:t>
      </w:r>
    </w:p>
    <w:p w:rsidR="00770C0D" w:rsidRPr="00F430E1" w:rsidRDefault="00770C0D" w:rsidP="00770C0D">
      <w:pPr>
        <w:pStyle w:val="a3"/>
        <w:numPr>
          <w:ilvl w:val="0"/>
          <w:numId w:val="44"/>
        </w:numPr>
      </w:pPr>
      <w:r w:rsidRPr="00F430E1">
        <w:t>Префикс V$ - представления производительности</w:t>
      </w:r>
      <w:r>
        <w:t xml:space="preserve"> </w:t>
      </w:r>
      <w:r w:rsidRPr="00F430E1">
        <w:t>экземпляра БД.</w:t>
      </w:r>
    </w:p>
    <w:p w:rsidR="00770C0D" w:rsidRPr="00F430E1" w:rsidRDefault="00770C0D" w:rsidP="00770C0D">
      <w:pPr>
        <w:pStyle w:val="a3"/>
        <w:numPr>
          <w:ilvl w:val="0"/>
          <w:numId w:val="44"/>
        </w:numPr>
      </w:pPr>
      <w:r w:rsidRPr="00F430E1">
        <w:t>Префикс GV$ - глобальные представления узлов</w:t>
      </w:r>
      <w:r>
        <w:t xml:space="preserve"> </w:t>
      </w:r>
      <w:r w:rsidRPr="00F430E1">
        <w:t>кластера RAC.</w:t>
      </w:r>
    </w:p>
    <w:p w:rsidR="00770C0D" w:rsidRPr="00F430E1" w:rsidRDefault="00770C0D" w:rsidP="00770C0D">
      <w:r w:rsidRPr="00F430E1">
        <w:t>Полезные представления:</w:t>
      </w:r>
    </w:p>
    <w:p w:rsidR="00770C0D" w:rsidRPr="00F430E1" w:rsidRDefault="00770C0D" w:rsidP="00770C0D">
      <w:pPr>
        <w:pStyle w:val="a3"/>
        <w:numPr>
          <w:ilvl w:val="0"/>
          <w:numId w:val="45"/>
        </w:numPr>
      </w:pPr>
      <w:r w:rsidRPr="00F430E1">
        <w:t>V$SYSTEM_EVENT — содержит общесистемную информацию о</w:t>
      </w:r>
      <w:r>
        <w:t xml:space="preserve"> </w:t>
      </w:r>
      <w:r w:rsidRPr="00F430E1">
        <w:t>ресурсах, которых ждет весь экземпляр.</w:t>
      </w:r>
    </w:p>
    <w:p w:rsidR="00770C0D" w:rsidRPr="00F430E1" w:rsidRDefault="00770C0D" w:rsidP="00770C0D">
      <w:pPr>
        <w:pStyle w:val="a3"/>
        <w:numPr>
          <w:ilvl w:val="0"/>
          <w:numId w:val="45"/>
        </w:numPr>
      </w:pPr>
      <w:r w:rsidRPr="00F430E1">
        <w:t>V$SESSION_EVENT — список событий, которые приходилось</w:t>
      </w:r>
      <w:r>
        <w:t xml:space="preserve"> </w:t>
      </w:r>
      <w:r w:rsidRPr="00F430E1">
        <w:t>ждать в каждом сеансе.</w:t>
      </w:r>
    </w:p>
    <w:p w:rsidR="00770C0D" w:rsidRPr="00F430E1" w:rsidRDefault="00770C0D" w:rsidP="00770C0D">
      <w:pPr>
        <w:pStyle w:val="a3"/>
        <w:numPr>
          <w:ilvl w:val="0"/>
          <w:numId w:val="45"/>
        </w:numPr>
      </w:pPr>
      <w:r w:rsidRPr="00F430E1">
        <w:t>V$SESSION_WAIT — детальная посеансовая информация о</w:t>
      </w:r>
      <w:r>
        <w:t xml:space="preserve"> </w:t>
      </w:r>
      <w:r w:rsidRPr="00F430E1">
        <w:t>ресурсах, которые сеанс ожидает в данный момент или ждал</w:t>
      </w:r>
      <w:r>
        <w:t xml:space="preserve"> </w:t>
      </w:r>
      <w:r w:rsidRPr="00F430E1">
        <w:t>в последний раз.</w:t>
      </w:r>
    </w:p>
    <w:p w:rsidR="00770C0D" w:rsidRPr="00F430E1" w:rsidRDefault="00770C0D" w:rsidP="00770C0D">
      <w:pPr>
        <w:pStyle w:val="a3"/>
        <w:numPr>
          <w:ilvl w:val="0"/>
          <w:numId w:val="45"/>
        </w:numPr>
      </w:pPr>
      <w:r w:rsidRPr="00F430E1">
        <w:t>V$SESSION — информация о сеансе, в том числе о событии,</w:t>
      </w:r>
      <w:r>
        <w:t xml:space="preserve"> </w:t>
      </w:r>
      <w:r w:rsidRPr="00F430E1">
        <w:t>которое ожидает сеанс в данный момент или ждал в</w:t>
      </w:r>
      <w:r>
        <w:t xml:space="preserve"> </w:t>
      </w:r>
      <w:r w:rsidRPr="00F430E1">
        <w:t>последний раз</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t>13. Методы разрешения имен, настройка псевдонимов.</w:t>
      </w:r>
    </w:p>
    <w:p w:rsidR="000B0066" w:rsidRDefault="000B0066" w:rsidP="000B0066">
      <w:pPr>
        <w:pStyle w:val="a4"/>
        <w:spacing w:before="0" w:beforeAutospacing="0" w:after="0" w:afterAutospacing="0"/>
      </w:pPr>
      <w:r>
        <w:rPr>
          <w:color w:val="000000"/>
        </w:rPr>
        <w:t>Разрешение имен Oracle Net - процесс определения адреса, на котором запущен прослушиватель, порт, за которым следит, протокол и имя службы, с которой нужно установить соединение.</w:t>
      </w:r>
    </w:p>
    <w:p w:rsidR="000B0066" w:rsidRDefault="000B0066" w:rsidP="0063415D">
      <w:pPr>
        <w:pStyle w:val="a4"/>
        <w:numPr>
          <w:ilvl w:val="0"/>
          <w:numId w:val="64"/>
        </w:numPr>
        <w:spacing w:before="0" w:beforeAutospacing="0" w:after="0" w:afterAutospacing="0"/>
        <w:textAlignment w:val="baseline"/>
        <w:rPr>
          <w:color w:val="000000"/>
        </w:rPr>
      </w:pPr>
      <w:r>
        <w:rPr>
          <w:color w:val="000000"/>
        </w:rPr>
        <w:t>Easy Connect - использует строку соединения TCP/IP. Информация передается прямо в ней: &lt;username&gt;/&lt;password&gt;@&lt;hostname&gt;:&lt;</w:t>
      </w:r>
      <w:proofErr w:type="gramStart"/>
      <w:r>
        <w:rPr>
          <w:color w:val="000000"/>
        </w:rPr>
        <w:t>port&gt;/</w:t>
      </w:r>
      <w:proofErr w:type="gramEnd"/>
      <w:r>
        <w:rPr>
          <w:color w:val="000000"/>
        </w:rPr>
        <w:t>&lt;service_name&gt;</w:t>
      </w:r>
    </w:p>
    <w:p w:rsidR="00DC6EEC" w:rsidRDefault="00DC6EEC" w:rsidP="0063415D">
      <w:pPr>
        <w:pStyle w:val="a4"/>
        <w:numPr>
          <w:ilvl w:val="1"/>
          <w:numId w:val="64"/>
        </w:numPr>
        <w:spacing w:before="0" w:beforeAutospacing="0" w:after="0" w:afterAutospacing="0"/>
        <w:textAlignment w:val="baseline"/>
        <w:rPr>
          <w:color w:val="000000"/>
        </w:rPr>
      </w:pPr>
      <w:r>
        <w:rPr>
          <w:color w:val="000000"/>
        </w:rPr>
        <w:t>используется по умолчанию</w:t>
      </w:r>
    </w:p>
    <w:p w:rsidR="00DC6EEC" w:rsidRDefault="00DC6EEC" w:rsidP="0063415D">
      <w:pPr>
        <w:pStyle w:val="a4"/>
        <w:numPr>
          <w:ilvl w:val="1"/>
          <w:numId w:val="64"/>
        </w:numPr>
        <w:spacing w:before="0" w:beforeAutospacing="0" w:after="0" w:afterAutospacing="0"/>
        <w:textAlignment w:val="baseline"/>
        <w:rPr>
          <w:color w:val="000000"/>
        </w:rPr>
      </w:pPr>
      <w:r>
        <w:rPr>
          <w:color w:val="000000"/>
        </w:rPr>
        <w:t>не требует настройки на стороне клиента</w:t>
      </w:r>
    </w:p>
    <w:p w:rsidR="00DC6EEC" w:rsidRDefault="00DC6EEC" w:rsidP="0063415D">
      <w:pPr>
        <w:pStyle w:val="a4"/>
        <w:numPr>
          <w:ilvl w:val="1"/>
          <w:numId w:val="64"/>
        </w:numPr>
        <w:spacing w:before="0" w:beforeAutospacing="0" w:after="0" w:afterAutospacing="0"/>
        <w:textAlignment w:val="baseline"/>
        <w:rPr>
          <w:color w:val="000000"/>
        </w:rPr>
      </w:pPr>
      <w:r>
        <w:rPr>
          <w:color w:val="000000"/>
        </w:rPr>
        <w:t>поддерживает только протокол TCP/IP</w:t>
      </w:r>
    </w:p>
    <w:p w:rsidR="00DC6EEC" w:rsidRDefault="00DC6EEC" w:rsidP="0063415D">
      <w:pPr>
        <w:pStyle w:val="a4"/>
        <w:numPr>
          <w:ilvl w:val="1"/>
          <w:numId w:val="64"/>
        </w:numPr>
        <w:spacing w:before="0" w:beforeAutospacing="0" w:after="0" w:afterAutospacing="0"/>
        <w:textAlignment w:val="baseline"/>
        <w:rPr>
          <w:color w:val="000000"/>
        </w:rPr>
      </w:pPr>
      <w:r>
        <w:rPr>
          <w:color w:val="000000"/>
        </w:rPr>
        <w:t xml:space="preserve">не поддерживает </w:t>
      </w:r>
      <w:r>
        <w:rPr>
          <w:color w:val="000000"/>
          <w:lang w:val="en-US"/>
        </w:rPr>
        <w:t>failover</w:t>
      </w:r>
      <w:r w:rsidRPr="00DC6EEC">
        <w:rPr>
          <w:color w:val="000000"/>
        </w:rPr>
        <w:t xml:space="preserve"> </w:t>
      </w:r>
      <w:r>
        <w:rPr>
          <w:color w:val="000000"/>
        </w:rPr>
        <w:t>соединения, маршрутизацию от источника и балансировку нагрузки</w:t>
      </w:r>
    </w:p>
    <w:p w:rsidR="000B0066" w:rsidRDefault="000B0066" w:rsidP="0063415D">
      <w:pPr>
        <w:pStyle w:val="a4"/>
        <w:numPr>
          <w:ilvl w:val="0"/>
          <w:numId w:val="64"/>
        </w:numPr>
        <w:spacing w:before="0" w:beforeAutospacing="0" w:after="0" w:afterAutospacing="0"/>
        <w:textAlignment w:val="baseline"/>
        <w:rPr>
          <w:color w:val="000000"/>
        </w:rPr>
      </w:pPr>
      <w:proofErr w:type="gramStart"/>
      <w:r>
        <w:rPr>
          <w:color w:val="000000"/>
        </w:rPr>
        <w:t>Локальное  -</w:t>
      </w:r>
      <w:proofErr w:type="gramEnd"/>
      <w:r>
        <w:rPr>
          <w:color w:val="000000"/>
        </w:rPr>
        <w:t xml:space="preserve"> файл $TNS_ADMIN/tnsnames.ora хранит список известных служб на стороне сервера и выбрать службу можно по псевдониму</w:t>
      </w:r>
    </w:p>
    <w:p w:rsidR="00DC6EEC" w:rsidRDefault="00DC6EEC" w:rsidP="0063415D">
      <w:pPr>
        <w:pStyle w:val="a4"/>
        <w:numPr>
          <w:ilvl w:val="1"/>
          <w:numId w:val="64"/>
        </w:numPr>
        <w:spacing w:before="0" w:beforeAutospacing="0" w:after="0" w:afterAutospacing="0"/>
        <w:textAlignment w:val="baseline"/>
        <w:rPr>
          <w:color w:val="000000"/>
        </w:rPr>
      </w:pPr>
      <w:r>
        <w:rPr>
          <w:color w:val="000000"/>
        </w:rPr>
        <w:t>требуется файл разрешения имен на стороне клиента</w:t>
      </w:r>
    </w:p>
    <w:p w:rsidR="00DC6EEC" w:rsidRPr="00DC6EEC" w:rsidRDefault="00DC6EEC" w:rsidP="0063415D">
      <w:pPr>
        <w:pStyle w:val="a4"/>
        <w:numPr>
          <w:ilvl w:val="1"/>
          <w:numId w:val="64"/>
        </w:numPr>
        <w:spacing w:before="0" w:beforeAutospacing="0" w:after="0" w:afterAutospacing="0"/>
        <w:textAlignment w:val="baseline"/>
        <w:rPr>
          <w:color w:val="000000"/>
        </w:rPr>
      </w:pPr>
      <w:r>
        <w:rPr>
          <w:color w:val="000000"/>
        </w:rPr>
        <w:t xml:space="preserve">поддерживаются все протоколы </w:t>
      </w:r>
      <w:r>
        <w:rPr>
          <w:color w:val="000000"/>
          <w:lang w:val="en-US"/>
        </w:rPr>
        <w:t>Oracle Net</w:t>
      </w:r>
    </w:p>
    <w:p w:rsidR="00DC6EEC" w:rsidRDefault="00DC6EEC" w:rsidP="0063415D">
      <w:pPr>
        <w:pStyle w:val="a4"/>
        <w:numPr>
          <w:ilvl w:val="1"/>
          <w:numId w:val="64"/>
        </w:numPr>
        <w:spacing w:before="0" w:beforeAutospacing="0" w:after="0" w:afterAutospacing="0"/>
        <w:textAlignment w:val="baseline"/>
        <w:rPr>
          <w:color w:val="000000"/>
        </w:rPr>
      </w:pPr>
      <w:r>
        <w:rPr>
          <w:color w:val="000000"/>
        </w:rPr>
        <w:t xml:space="preserve">поддерживает </w:t>
      </w:r>
      <w:r>
        <w:rPr>
          <w:color w:val="000000"/>
          <w:lang w:val="en-US"/>
        </w:rPr>
        <w:t>failover</w:t>
      </w:r>
      <w:r w:rsidRPr="00DC6EEC">
        <w:rPr>
          <w:color w:val="000000"/>
        </w:rPr>
        <w:t xml:space="preserve"> </w:t>
      </w:r>
      <w:r>
        <w:rPr>
          <w:color w:val="000000"/>
        </w:rPr>
        <w:t>соединения, маршрутизацию от источника и балансировку нагрузки</w:t>
      </w:r>
    </w:p>
    <w:p w:rsidR="000B0066" w:rsidRDefault="000B0066" w:rsidP="0063415D">
      <w:pPr>
        <w:pStyle w:val="a4"/>
        <w:numPr>
          <w:ilvl w:val="0"/>
          <w:numId w:val="64"/>
        </w:numPr>
        <w:spacing w:before="0" w:beforeAutospacing="0" w:after="0" w:afterAutospacing="0"/>
        <w:textAlignment w:val="baseline"/>
        <w:rPr>
          <w:color w:val="000000"/>
        </w:rPr>
      </w:pPr>
      <w:r>
        <w:rPr>
          <w:color w:val="000000"/>
        </w:rPr>
        <w:t>На сервере каталогов - Админ добавляет службу в каталог LDAP - все клиенты могут к нему обратиться</w:t>
      </w:r>
    </w:p>
    <w:p w:rsidR="00DC6EEC" w:rsidRDefault="00DC6EEC" w:rsidP="0063415D">
      <w:pPr>
        <w:pStyle w:val="a3"/>
        <w:numPr>
          <w:ilvl w:val="1"/>
          <w:numId w:val="64"/>
        </w:numPr>
      </w:pPr>
      <w:r>
        <w:t>Требуется протокол LDAP и загрузка информации</w:t>
      </w:r>
    </w:p>
    <w:p w:rsidR="00DC6EEC" w:rsidRDefault="00DC6EEC" w:rsidP="0063415D">
      <w:pPr>
        <w:pStyle w:val="a3"/>
        <w:numPr>
          <w:ilvl w:val="1"/>
          <w:numId w:val="64"/>
        </w:numPr>
      </w:pPr>
      <w:r>
        <w:t>о разрешении имен Oracle Net:</w:t>
      </w:r>
    </w:p>
    <w:p w:rsidR="00DC6EEC" w:rsidRPr="00DC6EEC" w:rsidRDefault="00DC6EEC" w:rsidP="0063415D">
      <w:pPr>
        <w:pStyle w:val="a3"/>
        <w:numPr>
          <w:ilvl w:val="2"/>
          <w:numId w:val="64"/>
        </w:numPr>
        <w:rPr>
          <w:lang w:val="en-US"/>
        </w:rPr>
      </w:pPr>
      <w:r w:rsidRPr="00DC6EEC">
        <w:t>сервер</w:t>
      </w:r>
      <w:r w:rsidRPr="00DC6EEC">
        <w:rPr>
          <w:lang w:val="en-US"/>
        </w:rPr>
        <w:t xml:space="preserve"> Oracle Internet Directory;</w:t>
      </w:r>
    </w:p>
    <w:p w:rsidR="00DC6EEC" w:rsidRPr="00DC6EEC" w:rsidRDefault="00DC6EEC" w:rsidP="0063415D">
      <w:pPr>
        <w:pStyle w:val="a3"/>
        <w:numPr>
          <w:ilvl w:val="2"/>
          <w:numId w:val="64"/>
        </w:numPr>
        <w:rPr>
          <w:lang w:val="en-US"/>
        </w:rPr>
      </w:pPr>
      <w:r w:rsidRPr="00DC6EEC">
        <w:t>службы</w:t>
      </w:r>
      <w:r w:rsidRPr="00DC6EEC">
        <w:rPr>
          <w:lang w:val="en-US"/>
        </w:rPr>
        <w:t xml:space="preserve"> Microsoft Active Directory.</w:t>
      </w:r>
    </w:p>
    <w:p w:rsidR="00DC6EEC" w:rsidRDefault="00DC6EEC" w:rsidP="0063415D">
      <w:pPr>
        <w:pStyle w:val="a3"/>
        <w:numPr>
          <w:ilvl w:val="1"/>
          <w:numId w:val="64"/>
        </w:numPr>
      </w:pPr>
      <w:r>
        <w:t>Поддерживаются все протоколы Oracle Net.</w:t>
      </w:r>
    </w:p>
    <w:p w:rsidR="00DC6EEC" w:rsidRPr="00DC6EEC" w:rsidRDefault="00DC6EEC" w:rsidP="0063415D">
      <w:pPr>
        <w:pStyle w:val="a3"/>
        <w:numPr>
          <w:ilvl w:val="1"/>
          <w:numId w:val="64"/>
        </w:numPr>
        <w:rPr>
          <w:color w:val="000000"/>
        </w:rPr>
      </w:pPr>
      <w:r>
        <w:t>Поддерживаются дополнительные параметры соединения.</w:t>
      </w:r>
    </w:p>
    <w:p w:rsidR="000B0066" w:rsidRDefault="000B0066" w:rsidP="0063415D">
      <w:pPr>
        <w:pStyle w:val="a4"/>
        <w:numPr>
          <w:ilvl w:val="0"/>
          <w:numId w:val="64"/>
        </w:numPr>
        <w:spacing w:before="0" w:beforeAutospacing="0" w:after="0" w:afterAutospacing="0"/>
        <w:textAlignment w:val="baseline"/>
        <w:rPr>
          <w:color w:val="000000"/>
        </w:rPr>
      </w:pPr>
      <w:r>
        <w:rPr>
          <w:color w:val="000000"/>
        </w:rPr>
        <w:t>Внешнее - концептуально как предыдущее, только со сторонней службой разрешения имен (Network Information Service, Distributing Computer Environment)</w:t>
      </w:r>
    </w:p>
    <w:p w:rsidR="00DC6EEC" w:rsidRPr="00DC6EEC" w:rsidRDefault="00DC6EEC" w:rsidP="0063415D">
      <w:pPr>
        <w:pStyle w:val="a3"/>
        <w:numPr>
          <w:ilvl w:val="1"/>
          <w:numId w:val="64"/>
        </w:numPr>
      </w:pPr>
      <w:r w:rsidRPr="00DC6EEC">
        <w:t>Используется сторонняя служба разрешения имен.</w:t>
      </w:r>
    </w:p>
    <w:p w:rsidR="00DC6EEC" w:rsidRPr="00DC6EEC" w:rsidRDefault="00DC6EEC" w:rsidP="0063415D">
      <w:pPr>
        <w:pStyle w:val="a3"/>
        <w:numPr>
          <w:ilvl w:val="1"/>
          <w:numId w:val="64"/>
        </w:numPr>
      </w:pPr>
      <w:r w:rsidRPr="00DC6EEC">
        <w:t>Она включает в себя:</w:t>
      </w:r>
    </w:p>
    <w:p w:rsidR="00DC6EEC" w:rsidRPr="00DC6EEC" w:rsidRDefault="00DC6EEC" w:rsidP="0063415D">
      <w:pPr>
        <w:pStyle w:val="a3"/>
        <w:numPr>
          <w:ilvl w:val="2"/>
          <w:numId w:val="64"/>
        </w:numPr>
        <w:rPr>
          <w:lang w:val="en-US"/>
        </w:rPr>
      </w:pPr>
      <w:r w:rsidRPr="00DC6EEC">
        <w:t>службу внешнего разрешения имен Network Information</w:t>
      </w:r>
      <w:r>
        <w:t xml:space="preserve"> </w:t>
      </w:r>
      <w:r w:rsidRPr="00DC6EEC">
        <w:rPr>
          <w:lang w:val="en-US"/>
        </w:rPr>
        <w:t>Service (NIS);</w:t>
      </w:r>
    </w:p>
    <w:p w:rsidR="00DC6EEC" w:rsidRPr="00AA2067" w:rsidRDefault="00DC6EEC" w:rsidP="0063415D">
      <w:pPr>
        <w:pStyle w:val="a3"/>
        <w:numPr>
          <w:ilvl w:val="2"/>
          <w:numId w:val="64"/>
        </w:numPr>
        <w:rPr>
          <w:color w:val="000000"/>
          <w:lang w:val="en-US"/>
        </w:rPr>
      </w:pPr>
      <w:r w:rsidRPr="00DC6EEC">
        <w:rPr>
          <w:lang w:val="en-US"/>
        </w:rPr>
        <w:t>Distributed Computing Environment (DCE) Cell Directory</w:t>
      </w:r>
      <w:r w:rsidRPr="00AA2067">
        <w:rPr>
          <w:lang w:val="en-US"/>
        </w:rPr>
        <w:t xml:space="preserve"> Services (CDS).</w:t>
      </w:r>
    </w:p>
    <w:p w:rsidR="000B0066" w:rsidRDefault="000B0066" w:rsidP="000B0066">
      <w:pPr>
        <w:pStyle w:val="a4"/>
        <w:spacing w:before="0" w:beforeAutospacing="0" w:after="0" w:afterAutospacing="0"/>
        <w:rPr>
          <w:color w:val="000000"/>
        </w:rPr>
      </w:pPr>
      <w:r>
        <w:rPr>
          <w:color w:val="000000"/>
        </w:rPr>
        <w:t xml:space="preserve">Псевдонимы можно настроить через графическое приложение Enterprise </w:t>
      </w:r>
      <w:proofErr w:type="gramStart"/>
      <w:r>
        <w:rPr>
          <w:color w:val="000000"/>
        </w:rPr>
        <w:t>manager,  выбрав</w:t>
      </w:r>
      <w:proofErr w:type="gramEnd"/>
      <w:r>
        <w:rPr>
          <w:color w:val="000000"/>
        </w:rPr>
        <w:t xml:space="preserve"> метод разрешения имен и указав адрес хоста, порт, протокол и имя службы</w:t>
      </w:r>
    </w:p>
    <w:p w:rsidR="00DC6EEC" w:rsidRPr="00DC6EEC" w:rsidRDefault="00DC6EEC" w:rsidP="00DC6EEC">
      <w:pPr>
        <w:rPr>
          <w:b/>
        </w:rPr>
      </w:pPr>
      <w:r w:rsidRPr="00DC6EEC">
        <w:rPr>
          <w:b/>
        </w:rPr>
        <w:lastRenderedPageBreak/>
        <w:t>Настройка псевдонимов служб</w:t>
      </w:r>
    </w:p>
    <w:p w:rsidR="00DC6EEC" w:rsidRDefault="00DC6EEC" w:rsidP="00DC6EEC">
      <w:pPr>
        <w:rPr>
          <w:rFonts w:ascii="TimesNewRoman" w:hAnsi="TimesNewRoman" w:cs="TimesNewRoman"/>
          <w:sz w:val="22"/>
        </w:rPr>
      </w:pPr>
      <w:r>
        <w:rPr>
          <w:rFonts w:ascii="TimesNewRoman" w:hAnsi="TimesNewRoman" w:cs="TimesNewRoman"/>
          <w:sz w:val="22"/>
        </w:rPr>
        <w:t>Чтогбы создать локальный псевдоним службы Oracle Net, в раскрывающемся списке «Administer»</w:t>
      </w:r>
    </w:p>
    <w:p w:rsidR="00DC6EEC" w:rsidRDefault="00DC6EEC" w:rsidP="00DC6EEC">
      <w:pPr>
        <w:rPr>
          <w:rFonts w:ascii="TimesNewRoman" w:hAnsi="TimesNewRoman" w:cs="TimesNewRoman"/>
          <w:sz w:val="22"/>
        </w:rPr>
      </w:pPr>
      <w:r>
        <w:rPr>
          <w:rFonts w:ascii="TimesNewRoman" w:hAnsi="TimesNewRoman" w:cs="TimesNewRoman"/>
          <w:sz w:val="22"/>
        </w:rPr>
        <w:t>(Администрирование) выберите пункт «Local Naming» (Локальное разрешение имен) и нажмите</w:t>
      </w:r>
    </w:p>
    <w:p w:rsidR="00DC6EEC" w:rsidRDefault="00DC6EEC" w:rsidP="00DC6EEC">
      <w:pPr>
        <w:rPr>
          <w:rFonts w:ascii="TimesNewRoman" w:hAnsi="TimesNewRoman" w:cs="TimesNewRoman"/>
          <w:sz w:val="22"/>
        </w:rPr>
      </w:pPr>
      <w:r>
        <w:rPr>
          <w:rFonts w:ascii="TimesNewRoman" w:hAnsi="TimesNewRoman" w:cs="TimesNewRoman"/>
          <w:sz w:val="22"/>
        </w:rPr>
        <w:t>кнопку «Go» (Перейти). Затем нажмите кнопку «Create» (Создать).</w:t>
      </w:r>
    </w:p>
    <w:p w:rsidR="00DC6EEC" w:rsidRDefault="00DC6EEC" w:rsidP="00DC6EEC">
      <w:pPr>
        <w:rPr>
          <w:rFonts w:ascii="TimesNewRoman" w:hAnsi="TimesNewRoman" w:cs="TimesNewRoman"/>
          <w:sz w:val="22"/>
        </w:rPr>
      </w:pPr>
      <w:r>
        <w:rPr>
          <w:rFonts w:ascii="TimesNewRoman" w:hAnsi="TimesNewRoman" w:cs="TimesNewRoman"/>
          <w:sz w:val="22"/>
        </w:rPr>
        <w:t>Чтобы настроить псевдонимы служб для разрешения имен в сервере каталогов, выберите пункт</w:t>
      </w:r>
    </w:p>
    <w:p w:rsidR="00DC6EEC" w:rsidRDefault="00DC6EEC" w:rsidP="00DC6EEC">
      <w:pPr>
        <w:rPr>
          <w:rFonts w:ascii="TimesNewRoman" w:hAnsi="TimesNewRoman" w:cs="TimesNewRoman"/>
          <w:sz w:val="22"/>
        </w:rPr>
      </w:pPr>
      <w:r>
        <w:rPr>
          <w:rFonts w:ascii="TimesNewRoman" w:hAnsi="TimesNewRoman" w:cs="TimesNewRoman"/>
          <w:sz w:val="22"/>
        </w:rPr>
        <w:t>«Directory Naming» (Разрешение имен в сервере каталогов), а не «Local Naming» (Локальное</w:t>
      </w:r>
    </w:p>
    <w:p w:rsidR="00DC6EEC" w:rsidRDefault="00DC6EEC" w:rsidP="00DC6EEC">
      <w:pPr>
        <w:rPr>
          <w:rFonts w:ascii="TimesNewRoman" w:hAnsi="TimesNewRoman" w:cs="TimesNewRoman"/>
          <w:sz w:val="22"/>
        </w:rPr>
      </w:pPr>
      <w:r>
        <w:rPr>
          <w:rFonts w:ascii="TimesNewRoman" w:hAnsi="TimesNewRoman" w:cs="TimesNewRoman"/>
          <w:sz w:val="22"/>
        </w:rPr>
        <w:t>разрешение имен).</w:t>
      </w:r>
    </w:p>
    <w:p w:rsidR="00DC6EEC" w:rsidRDefault="00DC6EEC" w:rsidP="00DC6EEC">
      <w:pPr>
        <w:rPr>
          <w:rFonts w:ascii="TimesNewRoman" w:hAnsi="TimesNewRoman" w:cs="TimesNewRoman"/>
          <w:sz w:val="22"/>
        </w:rPr>
      </w:pPr>
      <w:r>
        <w:rPr>
          <w:rFonts w:ascii="TimesNewRoman,Bold" w:hAnsi="TimesNewRoman,Bold" w:cs="TimesNewRoman,Bold"/>
          <w:b/>
          <w:bCs/>
          <w:sz w:val="22"/>
        </w:rPr>
        <w:t xml:space="preserve">Примечание. </w:t>
      </w:r>
      <w:r>
        <w:rPr>
          <w:rFonts w:ascii="TimesNewRoman" w:hAnsi="TimesNewRoman" w:cs="TimesNewRoman"/>
          <w:sz w:val="22"/>
        </w:rPr>
        <w:t>Если разрешение имен на сервере каталогов не настроено, пункт «Directory Naming»</w:t>
      </w:r>
    </w:p>
    <w:p w:rsidR="00DC6EEC" w:rsidRDefault="00DC6EEC" w:rsidP="00DC6EEC">
      <w:pPr>
        <w:rPr>
          <w:rFonts w:ascii="TimesNewRoman" w:hAnsi="TimesNewRoman" w:cs="TimesNewRoman"/>
          <w:sz w:val="22"/>
        </w:rPr>
      </w:pPr>
      <w:r>
        <w:rPr>
          <w:rFonts w:ascii="TimesNewRoman" w:hAnsi="TimesNewRoman" w:cs="TimesNewRoman"/>
          <w:sz w:val="22"/>
        </w:rPr>
        <w:t>(Разрешение имен в сервере каталогов) выбрать невозможно. Разрешение имен на сервере каталогов</w:t>
      </w:r>
    </w:p>
    <w:p w:rsidR="00DC6EEC" w:rsidRPr="00DC6EEC" w:rsidRDefault="00DC6EEC" w:rsidP="00DC6EEC">
      <w:pPr>
        <w:rPr>
          <w:rFonts w:ascii="TimesNewRoman" w:hAnsi="TimesNewRoman" w:cs="TimesNewRoman"/>
          <w:sz w:val="22"/>
          <w:lang w:val="en-US"/>
        </w:rPr>
      </w:pPr>
      <w:r>
        <w:rPr>
          <w:rFonts w:ascii="TimesNewRoman" w:hAnsi="TimesNewRoman" w:cs="TimesNewRoman"/>
          <w:sz w:val="22"/>
        </w:rPr>
        <w:t xml:space="preserve">рассматривается в курсе </w:t>
      </w:r>
      <w:r>
        <w:rPr>
          <w:rFonts w:ascii="TimesNewRoman,Italic" w:hAnsi="TimesNewRoman,Italic" w:cs="TimesNewRoman,Italic"/>
          <w:i/>
          <w:iCs/>
          <w:sz w:val="22"/>
        </w:rPr>
        <w:t xml:space="preserve">Управление идентификаторами с помощью </w:t>
      </w:r>
      <w:r w:rsidRPr="00DC6EEC">
        <w:rPr>
          <w:rFonts w:ascii="TimesNewRoman,Italic" w:hAnsi="TimesNewRoman,Italic" w:cs="TimesNewRoman,Italic"/>
          <w:i/>
          <w:iCs/>
          <w:sz w:val="22"/>
          <w:lang w:val="en-US"/>
        </w:rPr>
        <w:t>Oracle Enterprise</w:t>
      </w:r>
      <w:r w:rsidRPr="00DC6EEC">
        <w:rPr>
          <w:rFonts w:ascii="TimesNewRoman" w:hAnsi="TimesNewRoman" w:cs="TimesNewRoman"/>
          <w:sz w:val="22"/>
          <w:lang w:val="en-US"/>
        </w:rPr>
        <w:t xml:space="preserve">, </w:t>
      </w:r>
      <w:r>
        <w:rPr>
          <w:rFonts w:ascii="TimesNewRoman" w:hAnsi="TimesNewRoman" w:cs="TimesNewRoman"/>
          <w:sz w:val="22"/>
        </w:rPr>
        <w:t>а</w:t>
      </w:r>
      <w:r w:rsidRPr="00DC6EEC">
        <w:rPr>
          <w:rFonts w:ascii="TimesNewRoman" w:hAnsi="TimesNewRoman" w:cs="TimesNewRoman"/>
          <w:sz w:val="22"/>
          <w:lang w:val="en-US"/>
        </w:rPr>
        <w:t xml:space="preserve"> </w:t>
      </w:r>
      <w:r>
        <w:rPr>
          <w:rFonts w:ascii="TimesNewRoman" w:hAnsi="TimesNewRoman" w:cs="TimesNewRoman"/>
          <w:sz w:val="22"/>
        </w:rPr>
        <w:t>также</w:t>
      </w:r>
      <w:r w:rsidRPr="00DC6EEC">
        <w:rPr>
          <w:rFonts w:ascii="TimesNewRoman" w:hAnsi="TimesNewRoman" w:cs="TimesNewRoman"/>
          <w:sz w:val="22"/>
          <w:lang w:val="en-US"/>
        </w:rPr>
        <w:t xml:space="preserve"> </w:t>
      </w:r>
      <w:r>
        <w:rPr>
          <w:rFonts w:ascii="TimesNewRoman" w:hAnsi="TimesNewRoman" w:cs="TimesNewRoman"/>
          <w:sz w:val="22"/>
        </w:rPr>
        <w:t>в</w:t>
      </w:r>
    </w:p>
    <w:p w:rsidR="00DC6EEC" w:rsidRPr="00DC6EEC" w:rsidRDefault="00DC6EEC" w:rsidP="00DC6EEC">
      <w:pPr>
        <w:rPr>
          <w:rFonts w:ascii="TimesNewRoman" w:hAnsi="TimesNewRoman" w:cs="TimesNewRoman"/>
          <w:sz w:val="22"/>
          <w:lang w:val="en-US"/>
        </w:rPr>
      </w:pPr>
      <w:r>
        <w:rPr>
          <w:rFonts w:ascii="TimesNewRoman" w:hAnsi="TimesNewRoman" w:cs="TimesNewRoman"/>
          <w:sz w:val="22"/>
        </w:rPr>
        <w:t>руководстве</w:t>
      </w:r>
      <w:r w:rsidRPr="00DC6EEC">
        <w:rPr>
          <w:rFonts w:ascii="TimesNewRoman" w:hAnsi="TimesNewRoman" w:cs="TimesNewRoman"/>
          <w:sz w:val="22"/>
          <w:lang w:val="en-US"/>
        </w:rPr>
        <w:t xml:space="preserve"> </w:t>
      </w:r>
      <w:r w:rsidRPr="00DC6EEC">
        <w:rPr>
          <w:rFonts w:ascii="TimesNewRoman,Italic" w:hAnsi="TimesNewRoman,Italic" w:cs="TimesNewRoman,Italic"/>
          <w:i/>
          <w:iCs/>
          <w:sz w:val="22"/>
          <w:lang w:val="en-US"/>
        </w:rPr>
        <w:t>Oracle Advanced Security Administration</w:t>
      </w:r>
      <w:r w:rsidRPr="00DC6EEC">
        <w:rPr>
          <w:rFonts w:ascii="TimesNewRoman" w:hAnsi="TimesNewRoman" w:cs="TimesNewRoman"/>
          <w:sz w:val="22"/>
          <w:lang w:val="en-US"/>
        </w:rPr>
        <w:t>.</w:t>
      </w:r>
    </w:p>
    <w:p w:rsidR="00DC6EEC" w:rsidRDefault="00DC6EEC" w:rsidP="00DC6EEC">
      <w:pPr>
        <w:rPr>
          <w:rFonts w:ascii="TimesNewRoman" w:hAnsi="TimesNewRoman" w:cs="TimesNewRoman"/>
          <w:sz w:val="22"/>
        </w:rPr>
      </w:pPr>
      <w:r>
        <w:rPr>
          <w:rFonts w:ascii="TimesNewRoman" w:hAnsi="TimesNewRoman" w:cs="TimesNewRoman"/>
          <w:sz w:val="22"/>
        </w:rPr>
        <w:t>На странице создания имени сетевой службы в поле «Net Service Name» (Имя службы) введите</w:t>
      </w:r>
    </w:p>
    <w:p w:rsidR="00DC6EEC" w:rsidRDefault="00DC6EEC" w:rsidP="00DC6EEC">
      <w:pPr>
        <w:rPr>
          <w:rFonts w:ascii="TimesNewRoman" w:hAnsi="TimesNewRoman" w:cs="TimesNewRoman"/>
          <w:sz w:val="22"/>
        </w:rPr>
      </w:pPr>
      <w:r>
        <w:rPr>
          <w:rFonts w:ascii="TimesNewRoman" w:hAnsi="TimesNewRoman" w:cs="TimesNewRoman"/>
          <w:sz w:val="22"/>
        </w:rPr>
        <w:t>уникальное имя. (Это имя будут вводить пользователи.) Введите имя службы или системный</w:t>
      </w:r>
    </w:p>
    <w:p w:rsidR="00DC6EEC" w:rsidRDefault="00DC6EEC" w:rsidP="00DC6EEC">
      <w:pPr>
        <w:rPr>
          <w:rFonts w:ascii="TimesNewRoman" w:hAnsi="TimesNewRoman" w:cs="TimesNewRoman"/>
          <w:sz w:val="22"/>
        </w:rPr>
      </w:pPr>
      <w:r>
        <w:rPr>
          <w:rFonts w:ascii="TimesNewRoman" w:hAnsi="TimesNewRoman" w:cs="TimesNewRoman"/>
          <w:sz w:val="22"/>
        </w:rPr>
        <w:t>идентификатор (SID) базы данных, с которой устанавливается соединение, затем нажмите кнопку</w:t>
      </w:r>
    </w:p>
    <w:p w:rsidR="00DC6EEC" w:rsidRDefault="00DC6EEC" w:rsidP="00DC6EEC">
      <w:pPr>
        <w:rPr>
          <w:rFonts w:ascii="TimesNewRoman" w:hAnsi="TimesNewRoman" w:cs="TimesNewRoman"/>
          <w:sz w:val="22"/>
        </w:rPr>
      </w:pPr>
      <w:r>
        <w:rPr>
          <w:rFonts w:ascii="TimesNewRoman" w:hAnsi="TimesNewRoman" w:cs="TimesNewRoman"/>
          <w:sz w:val="22"/>
        </w:rPr>
        <w:t>«Add» (Добавить), чтобы добавить адрес для имени службы.</w:t>
      </w:r>
    </w:p>
    <w:p w:rsidR="000B0066" w:rsidRDefault="00DC6EEC" w:rsidP="00DC6EEC">
      <w:r>
        <w:rPr>
          <w:rFonts w:ascii="TimesNewRoman" w:hAnsi="TimesNewRoman" w:cs="TimesNewRoman"/>
          <w:sz w:val="22"/>
        </w:rPr>
        <w:t>Для введенного адреса укажите протокол, порт и имя хоста, используемого прослушивателем.</w:t>
      </w:r>
    </w:p>
    <w:p w:rsidR="003C6B6B" w:rsidRDefault="000B0066" w:rsidP="000B0066">
      <w:pPr>
        <w:pStyle w:val="2"/>
      </w:pPr>
      <w:r>
        <w:t xml:space="preserve"> </w:t>
      </w:r>
      <w:r w:rsidR="003C6B6B">
        <w:t>14. Выделенный и разделяемый режим работы сервера. Преимущества и недостатки.</w:t>
      </w:r>
    </w:p>
    <w:p w:rsidR="009A7776" w:rsidRDefault="00F71496" w:rsidP="003C6B6B">
      <w:pPr>
        <w:autoSpaceDE w:val="0"/>
        <w:autoSpaceDN w:val="0"/>
        <w:adjustRightInd w:val="0"/>
        <w:rPr>
          <w:rFonts w:ascii="TimesNewRomanPSMT" w:hAnsi="TimesNewRomanPSMT" w:cs="TimesNewRomanPSMT"/>
          <w:szCs w:val="24"/>
        </w:rPr>
      </w:pPr>
      <w:r>
        <w:rPr>
          <w:noProof/>
          <w:lang w:eastAsia="ru-RU"/>
        </w:rPr>
        <w:drawing>
          <wp:inline distT="0" distB="0" distL="0" distR="0" wp14:anchorId="65BA65D1" wp14:editId="28182026">
            <wp:extent cx="5048250" cy="38742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1042" cy="3884032"/>
                    </a:xfrm>
                    <a:prstGeom prst="rect">
                      <a:avLst/>
                    </a:prstGeom>
                  </pic:spPr>
                </pic:pic>
              </a:graphicData>
            </a:graphic>
          </wp:inline>
        </w:drawing>
      </w:r>
    </w:p>
    <w:p w:rsidR="00F71496" w:rsidRDefault="00F71496" w:rsidP="003C6B6B">
      <w:pPr>
        <w:autoSpaceDE w:val="0"/>
        <w:autoSpaceDN w:val="0"/>
        <w:adjustRightInd w:val="0"/>
        <w:rPr>
          <w:rFonts w:ascii="TimesNewRomanPSMT" w:hAnsi="TimesNewRomanPSMT" w:cs="TimesNewRomanPSMT"/>
          <w:szCs w:val="24"/>
        </w:rPr>
      </w:pPr>
      <w:r>
        <w:rPr>
          <w:noProof/>
          <w:lang w:eastAsia="ru-RU"/>
        </w:rPr>
        <w:lastRenderedPageBreak/>
        <w:drawing>
          <wp:inline distT="0" distB="0" distL="0" distR="0" wp14:anchorId="146E657E" wp14:editId="4C519A9A">
            <wp:extent cx="5023834" cy="388620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1147" cy="3891857"/>
                    </a:xfrm>
                    <a:prstGeom prst="rect">
                      <a:avLst/>
                    </a:prstGeom>
                  </pic:spPr>
                </pic:pic>
              </a:graphicData>
            </a:graphic>
          </wp:inline>
        </w:drawing>
      </w:r>
    </w:p>
    <w:p w:rsidR="00F71496" w:rsidRPr="00F71496" w:rsidRDefault="00F71496" w:rsidP="00F71496">
      <w:pPr>
        <w:rPr>
          <w:rFonts w:eastAsia="Ubuntu" w:cs="Times New Roman"/>
          <w:szCs w:val="24"/>
        </w:rPr>
      </w:pPr>
      <w:r w:rsidRPr="00F71496">
        <w:rPr>
          <w:rFonts w:eastAsia="Ubuntu" w:cs="Times New Roman"/>
          <w:szCs w:val="24"/>
        </w:rPr>
        <w:t>Для каждой службы в архитектуре разделяемого сервера</w:t>
      </w:r>
      <w:r>
        <w:rPr>
          <w:rFonts w:eastAsia="Ubuntu" w:cs="Times New Roman"/>
          <w:szCs w:val="24"/>
        </w:rPr>
        <w:t xml:space="preserve"> </w:t>
      </w:r>
      <w:r w:rsidRPr="00F71496">
        <w:rPr>
          <w:rFonts w:eastAsia="Ubuntu" w:cs="Times New Roman"/>
          <w:szCs w:val="24"/>
        </w:rPr>
        <w:t xml:space="preserve">используется как минимум один процесс </w:t>
      </w:r>
      <w:r w:rsidRPr="004C18DE">
        <w:rPr>
          <w:rFonts w:eastAsia="Ubuntu" w:cs="Times New Roman"/>
          <w:iCs/>
          <w:szCs w:val="24"/>
        </w:rPr>
        <w:t>диспетчера</w:t>
      </w:r>
      <w:r w:rsidRPr="00F71496">
        <w:rPr>
          <w:rFonts w:eastAsia="Ubuntu" w:cs="Times New Roman"/>
          <w:i/>
          <w:iCs/>
          <w:szCs w:val="24"/>
        </w:rPr>
        <w:t xml:space="preserve"> </w:t>
      </w:r>
      <w:r w:rsidRPr="00F71496">
        <w:rPr>
          <w:rFonts w:eastAsia="Ubuntu" w:cs="Times New Roman"/>
          <w:szCs w:val="24"/>
        </w:rPr>
        <w:t>(обычно</w:t>
      </w:r>
      <w:r>
        <w:rPr>
          <w:rFonts w:eastAsia="Ubuntu" w:cs="Times New Roman"/>
          <w:szCs w:val="24"/>
        </w:rPr>
        <w:t xml:space="preserve"> </w:t>
      </w:r>
      <w:r w:rsidRPr="00F71496">
        <w:rPr>
          <w:rFonts w:eastAsia="Ubuntu" w:cs="Times New Roman"/>
          <w:szCs w:val="24"/>
        </w:rPr>
        <w:t>больше).</w:t>
      </w:r>
    </w:p>
    <w:p w:rsidR="00F71496" w:rsidRPr="00F71496" w:rsidRDefault="00F71496" w:rsidP="00F71496">
      <w:pPr>
        <w:rPr>
          <w:rFonts w:eastAsia="Ubuntu" w:cs="Times New Roman"/>
          <w:szCs w:val="24"/>
        </w:rPr>
      </w:pPr>
      <w:r w:rsidRPr="00F71496">
        <w:rPr>
          <w:rFonts w:eastAsia="Ubuntu" w:cs="Times New Roman"/>
          <w:szCs w:val="24"/>
        </w:rPr>
        <w:t>Слушатель хранит список доступных диспетчеров для каждого</w:t>
      </w:r>
      <w:r>
        <w:rPr>
          <w:rFonts w:eastAsia="Ubuntu" w:cs="Times New Roman"/>
          <w:szCs w:val="24"/>
        </w:rPr>
        <w:t xml:space="preserve"> </w:t>
      </w:r>
      <w:r w:rsidRPr="00F71496">
        <w:rPr>
          <w:rFonts w:eastAsia="Ubuntu" w:cs="Times New Roman"/>
          <w:szCs w:val="24"/>
        </w:rPr>
        <w:t>имени службы, а также информацию о загрузке соединения</w:t>
      </w:r>
      <w:r>
        <w:rPr>
          <w:rFonts w:eastAsia="Ubuntu" w:cs="Times New Roman"/>
          <w:szCs w:val="24"/>
        </w:rPr>
        <w:t xml:space="preserve"> </w:t>
      </w:r>
      <w:r w:rsidRPr="00F71496">
        <w:rPr>
          <w:rFonts w:eastAsia="Ubuntu" w:cs="Times New Roman"/>
          <w:szCs w:val="24"/>
        </w:rPr>
        <w:t>(количество одновременных соединений) для каждого диспетчера.</w:t>
      </w:r>
    </w:p>
    <w:p w:rsidR="00F71496" w:rsidRDefault="00F71496" w:rsidP="00F71496">
      <w:pPr>
        <w:rPr>
          <w:rFonts w:eastAsia="Ubuntu" w:cs="Times New Roman"/>
          <w:szCs w:val="24"/>
        </w:rPr>
      </w:pPr>
      <w:r w:rsidRPr="00F71496">
        <w:rPr>
          <w:rFonts w:eastAsia="Ubuntu" w:cs="Times New Roman"/>
          <w:szCs w:val="24"/>
        </w:rPr>
        <w:t>Запрос перенаправляется к наименее загруженному диспетчеру,</w:t>
      </w:r>
      <w:r>
        <w:rPr>
          <w:rFonts w:eastAsia="Ubuntu" w:cs="Times New Roman"/>
          <w:szCs w:val="24"/>
        </w:rPr>
        <w:t xml:space="preserve"> </w:t>
      </w:r>
      <w:r w:rsidRPr="00F71496">
        <w:rPr>
          <w:rFonts w:eastAsia="Ubuntu" w:cs="Times New Roman"/>
          <w:szCs w:val="24"/>
        </w:rPr>
        <w:t>обслуживающему службу с запрошенным именем.</w:t>
      </w:r>
      <w:r>
        <w:rPr>
          <w:rFonts w:eastAsia="Ubuntu" w:cs="Times New Roman"/>
          <w:szCs w:val="24"/>
        </w:rPr>
        <w:t xml:space="preserve"> </w:t>
      </w:r>
    </w:p>
    <w:p w:rsidR="00F71496" w:rsidRPr="00F71496" w:rsidRDefault="00F71496" w:rsidP="00F71496">
      <w:pPr>
        <w:rPr>
          <w:rFonts w:eastAsia="Ubuntu" w:cs="Times New Roman"/>
          <w:szCs w:val="24"/>
        </w:rPr>
      </w:pPr>
      <w:r w:rsidRPr="00F71496">
        <w:rPr>
          <w:rFonts w:eastAsia="Ubuntu" w:cs="Times New Roman"/>
          <w:szCs w:val="24"/>
        </w:rPr>
        <w:t>Во время сеанса пользователь поддерживает соединение с одним и</w:t>
      </w:r>
      <w:r>
        <w:rPr>
          <w:rFonts w:eastAsia="Ubuntu" w:cs="Times New Roman"/>
          <w:szCs w:val="24"/>
        </w:rPr>
        <w:t xml:space="preserve"> </w:t>
      </w:r>
      <w:r w:rsidRPr="00F71496">
        <w:rPr>
          <w:rFonts w:eastAsia="Ubuntu" w:cs="Times New Roman"/>
          <w:szCs w:val="24"/>
        </w:rPr>
        <w:t>тем же диспетчером (но запросы могут обрабатывать разные</w:t>
      </w:r>
      <w:r>
        <w:rPr>
          <w:rFonts w:eastAsia="Ubuntu" w:cs="Times New Roman"/>
          <w:szCs w:val="24"/>
        </w:rPr>
        <w:t xml:space="preserve"> </w:t>
      </w:r>
      <w:r w:rsidRPr="00F71496">
        <w:rPr>
          <w:rFonts w:eastAsia="Ubuntu" w:cs="Times New Roman"/>
          <w:szCs w:val="24"/>
        </w:rPr>
        <w:t>серверные процессы).</w:t>
      </w:r>
    </w:p>
    <w:p w:rsidR="004C18DE" w:rsidRDefault="00F71496" w:rsidP="00F71496">
      <w:pPr>
        <w:rPr>
          <w:rFonts w:eastAsia="Ubuntu" w:cs="Times New Roman"/>
          <w:szCs w:val="24"/>
        </w:rPr>
      </w:pPr>
      <w:r w:rsidRPr="00F71496">
        <w:rPr>
          <w:rFonts w:eastAsia="Ubuntu" w:cs="Times New Roman"/>
          <w:szCs w:val="24"/>
        </w:rPr>
        <w:t>Один диспетчер может обслуживать сотни сеансов пользователей.</w:t>
      </w:r>
      <w:r>
        <w:rPr>
          <w:rFonts w:eastAsia="Ubuntu" w:cs="Times New Roman"/>
          <w:szCs w:val="24"/>
        </w:rPr>
        <w:t xml:space="preserve"> </w:t>
      </w:r>
    </w:p>
    <w:p w:rsidR="00F71496" w:rsidRPr="00F71496" w:rsidRDefault="00F71496" w:rsidP="00F71496">
      <w:pPr>
        <w:rPr>
          <w:rFonts w:eastAsia="Ubuntu" w:cs="Times New Roman"/>
          <w:szCs w:val="24"/>
        </w:rPr>
      </w:pPr>
      <w:r w:rsidRPr="00F71496">
        <w:rPr>
          <w:rFonts w:eastAsia="Ubuntu" w:cs="Times New Roman"/>
          <w:szCs w:val="24"/>
        </w:rPr>
        <w:t>Диспетчеры направляют запросы пользователей в общую очередь,</w:t>
      </w:r>
      <w:r w:rsidR="004C18DE">
        <w:rPr>
          <w:rFonts w:eastAsia="Ubuntu" w:cs="Times New Roman"/>
          <w:szCs w:val="24"/>
        </w:rPr>
        <w:t xml:space="preserve"> </w:t>
      </w:r>
      <w:r w:rsidRPr="00F71496">
        <w:rPr>
          <w:rFonts w:eastAsia="Ubuntu" w:cs="Times New Roman"/>
          <w:szCs w:val="24"/>
        </w:rPr>
        <w:t>которая размещена в области SGA, выделенной для разделяемого</w:t>
      </w:r>
      <w:r w:rsidR="004C18DE">
        <w:rPr>
          <w:rFonts w:eastAsia="Ubuntu" w:cs="Times New Roman"/>
          <w:szCs w:val="24"/>
        </w:rPr>
        <w:t xml:space="preserve"> </w:t>
      </w:r>
      <w:r w:rsidRPr="00F71496">
        <w:rPr>
          <w:rFonts w:eastAsia="Ubuntu" w:cs="Times New Roman"/>
          <w:szCs w:val="24"/>
        </w:rPr>
        <w:t>пула.</w:t>
      </w:r>
    </w:p>
    <w:p w:rsidR="00F71496" w:rsidRDefault="00F71496" w:rsidP="00F71496">
      <w:pPr>
        <w:rPr>
          <w:rFonts w:eastAsia="Ubuntu" w:cs="Times New Roman"/>
          <w:szCs w:val="24"/>
        </w:rPr>
      </w:pPr>
      <w:r w:rsidRPr="00F71496">
        <w:rPr>
          <w:rFonts w:eastAsia="Ubuntu" w:cs="Times New Roman"/>
          <w:szCs w:val="24"/>
        </w:rPr>
        <w:t>Т.к. запросы одного пользовательского процесса могут</w:t>
      </w:r>
      <w:r w:rsidR="004C18DE">
        <w:rPr>
          <w:rFonts w:eastAsia="Ubuntu" w:cs="Times New Roman"/>
          <w:szCs w:val="24"/>
        </w:rPr>
        <w:t xml:space="preserve"> </w:t>
      </w:r>
      <w:r w:rsidRPr="00F71496">
        <w:rPr>
          <w:rFonts w:eastAsia="Ubuntu" w:cs="Times New Roman"/>
          <w:szCs w:val="24"/>
        </w:rPr>
        <w:t xml:space="preserve">обрабатывать </w:t>
      </w:r>
      <w:r w:rsidRPr="00F71496">
        <w:rPr>
          <w:rFonts w:eastAsia="Ubuntu" w:cs="Times New Roman"/>
          <w:i/>
          <w:iCs/>
          <w:szCs w:val="24"/>
        </w:rPr>
        <w:t xml:space="preserve">разные </w:t>
      </w:r>
      <w:r w:rsidRPr="00F71496">
        <w:rPr>
          <w:rFonts w:eastAsia="Ubuntu" w:cs="Times New Roman"/>
          <w:szCs w:val="24"/>
        </w:rPr>
        <w:t>серверные, большая часть</w:t>
      </w:r>
      <w:r w:rsidR="004C18DE">
        <w:rPr>
          <w:rFonts w:eastAsia="Ubuntu" w:cs="Times New Roman"/>
          <w:szCs w:val="24"/>
        </w:rPr>
        <w:t xml:space="preserve"> </w:t>
      </w:r>
      <w:r w:rsidRPr="00F71496">
        <w:rPr>
          <w:rFonts w:eastAsia="Ubuntu" w:cs="Times New Roman"/>
          <w:szCs w:val="24"/>
        </w:rPr>
        <w:t>данных из PGA переносится в SGA:</w:t>
      </w:r>
    </w:p>
    <w:p w:rsidR="004C18DE" w:rsidRPr="00F71496" w:rsidRDefault="004C18DE" w:rsidP="00F71496">
      <w:pPr>
        <w:rPr>
          <w:rFonts w:eastAsia="Ubuntu" w:cs="Times New Roman"/>
          <w:szCs w:val="24"/>
        </w:rPr>
      </w:pPr>
      <w:r>
        <w:rPr>
          <w:noProof/>
          <w:lang w:eastAsia="ru-RU"/>
        </w:rPr>
        <w:drawing>
          <wp:inline distT="0" distB="0" distL="0" distR="0" wp14:anchorId="21F04CCA" wp14:editId="7A0C5696">
            <wp:extent cx="4829175" cy="1078328"/>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4856" cy="1084063"/>
                    </a:xfrm>
                    <a:prstGeom prst="rect">
                      <a:avLst/>
                    </a:prstGeom>
                  </pic:spPr>
                </pic:pic>
              </a:graphicData>
            </a:graphic>
          </wp:inline>
        </w:drawing>
      </w:r>
    </w:p>
    <w:p w:rsidR="00F71496" w:rsidRDefault="00F71496" w:rsidP="00F71496">
      <w:pPr>
        <w:rPr>
          <w:rFonts w:eastAsia="Ubuntu" w:cs="Times New Roman"/>
          <w:szCs w:val="24"/>
        </w:rPr>
      </w:pPr>
      <w:r w:rsidRPr="00F71496">
        <w:rPr>
          <w:rFonts w:eastAsia="Ubuntu" w:cs="Times New Roman"/>
          <w:szCs w:val="24"/>
        </w:rPr>
        <w:t>Это нужно учитывать при конфигурации размера SGA.</w:t>
      </w:r>
    </w:p>
    <w:p w:rsidR="004C18DE" w:rsidRDefault="004C18DE" w:rsidP="00F71496">
      <w:pPr>
        <w:rPr>
          <w:rFonts w:eastAsia="Ubuntu" w:cs="Times New Roman"/>
          <w:szCs w:val="24"/>
        </w:rPr>
      </w:pPr>
      <w:r>
        <w:rPr>
          <w:rFonts w:eastAsia="Ubuntu" w:cs="Times New Roman"/>
          <w:szCs w:val="24"/>
        </w:rPr>
        <w:t>Пул соединений</w:t>
      </w:r>
    </w:p>
    <w:p w:rsidR="004C18DE" w:rsidRDefault="004C18DE" w:rsidP="00F71496">
      <w:pPr>
        <w:rPr>
          <w:rFonts w:eastAsia="Ubuntu" w:cs="Times New Roman"/>
          <w:szCs w:val="24"/>
        </w:rPr>
      </w:pPr>
      <w:r>
        <w:rPr>
          <w:noProof/>
          <w:lang w:eastAsia="ru-RU"/>
        </w:rPr>
        <w:lastRenderedPageBreak/>
        <w:drawing>
          <wp:inline distT="0" distB="0" distL="0" distR="0" wp14:anchorId="3E0B5DA3" wp14:editId="635AC0C2">
            <wp:extent cx="5295900" cy="31681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2451" cy="3172047"/>
                    </a:xfrm>
                    <a:prstGeom prst="rect">
                      <a:avLst/>
                    </a:prstGeom>
                  </pic:spPr>
                </pic:pic>
              </a:graphicData>
            </a:graphic>
          </wp:inline>
        </w:drawing>
      </w:r>
    </w:p>
    <w:p w:rsidR="004C18DE" w:rsidRPr="00F71496" w:rsidRDefault="004C18DE" w:rsidP="004C18DE">
      <w:pPr>
        <w:rPr>
          <w:rFonts w:eastAsia="Ubuntu" w:cs="Times New Roman"/>
          <w:szCs w:val="24"/>
        </w:rPr>
      </w:pPr>
      <w:r w:rsidRPr="00F71496">
        <w:rPr>
          <w:rFonts w:eastAsia="Ubuntu" w:cs="Times New Roman"/>
          <w:szCs w:val="24"/>
        </w:rPr>
        <w:t>Определённые операции с БД не стоит выполнять с</w:t>
      </w:r>
      <w:r>
        <w:rPr>
          <w:rFonts w:eastAsia="Ubuntu" w:cs="Times New Roman"/>
          <w:szCs w:val="24"/>
        </w:rPr>
        <w:t xml:space="preserve"> </w:t>
      </w:r>
      <w:r w:rsidRPr="00F71496">
        <w:rPr>
          <w:rFonts w:eastAsia="Ubuntu" w:cs="Times New Roman"/>
          <w:szCs w:val="24"/>
        </w:rPr>
        <w:t>помощью разделяемых серверов:</w:t>
      </w:r>
    </w:p>
    <w:p w:rsidR="004C18DE" w:rsidRPr="004C18DE" w:rsidRDefault="004C18DE" w:rsidP="0063415D">
      <w:pPr>
        <w:pStyle w:val="a3"/>
        <w:numPr>
          <w:ilvl w:val="0"/>
          <w:numId w:val="49"/>
        </w:numPr>
        <w:rPr>
          <w:rFonts w:eastAsia="Ubuntu" w:cs="Times New Roman"/>
          <w:szCs w:val="24"/>
        </w:rPr>
      </w:pPr>
      <w:r w:rsidRPr="004C18DE">
        <w:rPr>
          <w:rFonts w:eastAsia="Ubuntu" w:cs="Times New Roman"/>
          <w:szCs w:val="24"/>
        </w:rPr>
        <w:t>Администрирование БД.</w:t>
      </w:r>
    </w:p>
    <w:p w:rsidR="004C18DE" w:rsidRPr="004C18DE" w:rsidRDefault="004C18DE" w:rsidP="0063415D">
      <w:pPr>
        <w:pStyle w:val="a3"/>
        <w:numPr>
          <w:ilvl w:val="0"/>
          <w:numId w:val="49"/>
        </w:numPr>
        <w:rPr>
          <w:rFonts w:eastAsia="Ubuntu" w:cs="Times New Roman"/>
          <w:szCs w:val="24"/>
        </w:rPr>
      </w:pPr>
      <w:r w:rsidRPr="004C18DE">
        <w:rPr>
          <w:rFonts w:eastAsia="Ubuntu" w:cs="Times New Roman"/>
          <w:szCs w:val="24"/>
        </w:rPr>
        <w:t>Операции резервного копирования и восстановления.</w:t>
      </w:r>
    </w:p>
    <w:p w:rsidR="004C18DE" w:rsidRPr="004C18DE" w:rsidRDefault="004C18DE" w:rsidP="0063415D">
      <w:pPr>
        <w:pStyle w:val="a3"/>
        <w:numPr>
          <w:ilvl w:val="0"/>
          <w:numId w:val="49"/>
        </w:numPr>
        <w:rPr>
          <w:rFonts w:eastAsia="Ubuntu" w:cs="Times New Roman"/>
          <w:szCs w:val="24"/>
        </w:rPr>
      </w:pPr>
      <w:r w:rsidRPr="004C18DE">
        <w:rPr>
          <w:rFonts w:eastAsia="Ubuntu" w:cs="Times New Roman"/>
          <w:szCs w:val="24"/>
        </w:rPr>
        <w:t>Пакетную обработку и операции с массовой загрузкой.</w:t>
      </w:r>
    </w:p>
    <w:p w:rsidR="004C18DE" w:rsidRPr="004C18DE" w:rsidRDefault="004C18DE" w:rsidP="0063415D">
      <w:pPr>
        <w:pStyle w:val="a3"/>
        <w:numPr>
          <w:ilvl w:val="0"/>
          <w:numId w:val="49"/>
        </w:numPr>
        <w:rPr>
          <w:rFonts w:eastAsia="Ubuntu" w:cs="Times New Roman"/>
          <w:color w:val="000000"/>
          <w:szCs w:val="24"/>
        </w:rPr>
      </w:pPr>
      <w:r w:rsidRPr="004C18DE">
        <w:rPr>
          <w:rFonts w:eastAsia="Ubuntu" w:cs="Times New Roman"/>
          <w:szCs w:val="24"/>
        </w:rPr>
        <w:t>Операции с хранилищами данных</w:t>
      </w:r>
      <w:r w:rsidRPr="004C18DE">
        <w:rPr>
          <w:rFonts w:eastAsia="Ubuntu" w:cs="Times New Roman"/>
          <w:color w:val="FFFFFF"/>
          <w:szCs w:val="24"/>
        </w:rPr>
        <w:t xml:space="preserve"> </w:t>
      </w:r>
      <w:r w:rsidRPr="004C18DE">
        <w:rPr>
          <w:rFonts w:eastAsia="Ubuntu" w:cs="Times New Roman"/>
          <w:color w:val="000000"/>
          <w:szCs w:val="24"/>
        </w:rPr>
        <w:t>между режимами сервера</w:t>
      </w:r>
    </w:p>
    <w:p w:rsidR="004C18DE" w:rsidRPr="004C18DE" w:rsidRDefault="004C18DE" w:rsidP="00F71496">
      <w:pPr>
        <w:rPr>
          <w:rFonts w:eastAsia="Ubuntu" w:cs="Times New Roman"/>
          <w:b/>
          <w:szCs w:val="24"/>
        </w:rPr>
      </w:pPr>
      <w:r w:rsidRPr="004C18DE">
        <w:rPr>
          <w:rFonts w:eastAsia="Ubuntu" w:cs="Times New Roman"/>
          <w:b/>
          <w:szCs w:val="24"/>
        </w:rPr>
        <w:t>Переключение между режимами сервера</w:t>
      </w:r>
    </w:p>
    <w:p w:rsidR="004C18DE" w:rsidRPr="00F71496" w:rsidRDefault="004C18DE" w:rsidP="004C18DE">
      <w:pPr>
        <w:rPr>
          <w:rFonts w:eastAsia="Ubuntu" w:cs="Times New Roman"/>
          <w:color w:val="000000"/>
          <w:szCs w:val="24"/>
        </w:rPr>
      </w:pPr>
      <w:r w:rsidRPr="00F71496">
        <w:rPr>
          <w:rFonts w:eastAsia="Ubuntu" w:cs="Times New Roman"/>
          <w:color w:val="000000"/>
          <w:szCs w:val="24"/>
        </w:rPr>
        <w:t>Текущее состояние можно проверить в DPV V$SESSION:</w:t>
      </w:r>
    </w:p>
    <w:p w:rsidR="004C18DE" w:rsidRPr="00F71496" w:rsidRDefault="004C18DE" w:rsidP="004C18DE">
      <w:pPr>
        <w:ind w:firstLine="708"/>
        <w:rPr>
          <w:rFonts w:eastAsia="Ubuntu" w:cs="Times New Roman"/>
          <w:color w:val="000000"/>
          <w:szCs w:val="24"/>
          <w:lang w:val="en-US"/>
        </w:rPr>
      </w:pPr>
      <w:r w:rsidRPr="00F71496">
        <w:rPr>
          <w:rFonts w:eastAsia="Ubuntu" w:cs="Times New Roman"/>
          <w:color w:val="000000"/>
          <w:szCs w:val="24"/>
          <w:lang w:val="en-US"/>
        </w:rPr>
        <w:t>SQL&gt; SELECT server FROM v$session;</w:t>
      </w:r>
    </w:p>
    <w:p w:rsidR="004C18DE" w:rsidRPr="00F71496" w:rsidRDefault="004C18DE" w:rsidP="004C18DE">
      <w:pPr>
        <w:rPr>
          <w:rFonts w:eastAsia="Ubuntu" w:cs="Times New Roman"/>
          <w:color w:val="000000"/>
          <w:szCs w:val="24"/>
        </w:rPr>
      </w:pPr>
      <w:r w:rsidRPr="00F71496">
        <w:rPr>
          <w:rFonts w:eastAsia="Ubuntu" w:cs="Times New Roman"/>
          <w:color w:val="000000"/>
          <w:szCs w:val="24"/>
        </w:rPr>
        <w:t>Переключение из dedicated в shared:</w:t>
      </w:r>
    </w:p>
    <w:p w:rsidR="004C18DE" w:rsidRPr="00F71496" w:rsidRDefault="004C18DE" w:rsidP="004C18DE">
      <w:pPr>
        <w:ind w:firstLine="708"/>
        <w:rPr>
          <w:rFonts w:eastAsia="Ubuntu" w:cs="Times New Roman"/>
          <w:color w:val="000000"/>
          <w:szCs w:val="24"/>
          <w:lang w:val="en-US"/>
        </w:rPr>
      </w:pPr>
      <w:r w:rsidRPr="00F71496">
        <w:rPr>
          <w:rFonts w:eastAsia="Ubuntu" w:cs="Times New Roman"/>
          <w:color w:val="000000"/>
          <w:szCs w:val="24"/>
          <w:lang w:val="en-US"/>
        </w:rPr>
        <w:t>SQL&gt; ALTER SYSTEM SET SHARED_SERVERS = 2;</w:t>
      </w:r>
    </w:p>
    <w:p w:rsidR="004C18DE" w:rsidRPr="004C18DE" w:rsidRDefault="004C18DE" w:rsidP="004C18DE">
      <w:pPr>
        <w:rPr>
          <w:rFonts w:eastAsia="Ubuntu" w:cs="Times New Roman"/>
          <w:color w:val="000000"/>
          <w:szCs w:val="24"/>
          <w:lang w:val="en-US"/>
        </w:rPr>
      </w:pPr>
      <w:r w:rsidRPr="00F71496">
        <w:rPr>
          <w:rFonts w:eastAsia="Ubuntu" w:cs="Times New Roman"/>
          <w:color w:val="000000"/>
          <w:szCs w:val="24"/>
        </w:rPr>
        <w:t>Установка</w:t>
      </w:r>
      <w:r w:rsidRPr="004C18DE">
        <w:rPr>
          <w:rFonts w:eastAsia="Ubuntu" w:cs="Times New Roman"/>
          <w:color w:val="000000"/>
          <w:szCs w:val="24"/>
          <w:lang w:val="en-US"/>
        </w:rPr>
        <w:t xml:space="preserve"> </w:t>
      </w:r>
      <w:r w:rsidRPr="00F71496">
        <w:rPr>
          <w:rFonts w:eastAsia="Ubuntu" w:cs="Times New Roman"/>
          <w:color w:val="000000"/>
          <w:szCs w:val="24"/>
        </w:rPr>
        <w:t>количества</w:t>
      </w:r>
      <w:r w:rsidRPr="004C18DE">
        <w:rPr>
          <w:rFonts w:eastAsia="Ubuntu" w:cs="Times New Roman"/>
          <w:color w:val="000000"/>
          <w:szCs w:val="24"/>
          <w:lang w:val="en-US"/>
        </w:rPr>
        <w:t xml:space="preserve"> </w:t>
      </w:r>
      <w:r w:rsidRPr="00F71496">
        <w:rPr>
          <w:rFonts w:eastAsia="Ubuntu" w:cs="Times New Roman"/>
          <w:color w:val="000000"/>
          <w:szCs w:val="24"/>
        </w:rPr>
        <w:t>диспетчеров</w:t>
      </w:r>
      <w:r w:rsidRPr="004C18DE">
        <w:rPr>
          <w:rFonts w:eastAsia="Ubuntu" w:cs="Times New Roman"/>
          <w:color w:val="000000"/>
          <w:szCs w:val="24"/>
          <w:lang w:val="en-US"/>
        </w:rPr>
        <w:t>:</w:t>
      </w:r>
    </w:p>
    <w:p w:rsidR="004C18DE" w:rsidRPr="00F71496" w:rsidRDefault="004C18DE" w:rsidP="004C18DE">
      <w:pPr>
        <w:ind w:left="708"/>
        <w:rPr>
          <w:rFonts w:eastAsia="Ubuntu" w:cs="Times New Roman"/>
          <w:color w:val="000000"/>
          <w:szCs w:val="24"/>
        </w:rPr>
      </w:pPr>
      <w:r w:rsidRPr="00F71496">
        <w:rPr>
          <w:rFonts w:eastAsia="Ubuntu" w:cs="Times New Roman"/>
          <w:color w:val="000000"/>
          <w:szCs w:val="24"/>
        </w:rPr>
        <w:t>SQL&gt; ALTER SYSTEM</w:t>
      </w:r>
    </w:p>
    <w:p w:rsidR="004C18DE" w:rsidRPr="00F71496" w:rsidRDefault="004C18DE" w:rsidP="004C18DE">
      <w:pPr>
        <w:ind w:left="708"/>
        <w:rPr>
          <w:rFonts w:eastAsia="Ubuntu" w:cs="Times New Roman"/>
          <w:color w:val="000000"/>
          <w:szCs w:val="24"/>
          <w:lang w:val="en-US"/>
        </w:rPr>
      </w:pPr>
      <w:r w:rsidRPr="00F71496">
        <w:rPr>
          <w:rFonts w:eastAsia="Ubuntu" w:cs="Times New Roman"/>
          <w:color w:val="000000"/>
          <w:szCs w:val="24"/>
          <w:lang w:val="en-US"/>
        </w:rPr>
        <w:t>SET DISPATCHERS =</w:t>
      </w:r>
    </w:p>
    <w:p w:rsidR="004C18DE" w:rsidRPr="00F71496" w:rsidRDefault="004C18DE" w:rsidP="004C18DE">
      <w:pPr>
        <w:ind w:left="1416"/>
        <w:rPr>
          <w:rFonts w:eastAsia="Ubuntu" w:cs="Times New Roman"/>
          <w:color w:val="000000"/>
          <w:szCs w:val="24"/>
          <w:lang w:val="en-US"/>
        </w:rPr>
      </w:pPr>
      <w:r w:rsidRPr="00F71496">
        <w:rPr>
          <w:rFonts w:eastAsia="Ubuntu" w:cs="Times New Roman"/>
          <w:color w:val="000000"/>
          <w:szCs w:val="24"/>
          <w:lang w:val="en-US"/>
        </w:rPr>
        <w:t>'(PROTOCOL=TCP</w:t>
      </w:r>
      <w:proofErr w:type="gramStart"/>
      <w:r w:rsidRPr="00F71496">
        <w:rPr>
          <w:rFonts w:eastAsia="Ubuntu" w:cs="Times New Roman"/>
          <w:color w:val="000000"/>
          <w:szCs w:val="24"/>
          <w:lang w:val="en-US"/>
        </w:rPr>
        <w:t>)(</w:t>
      </w:r>
      <w:proofErr w:type="gramEnd"/>
      <w:r w:rsidRPr="00F71496">
        <w:rPr>
          <w:rFonts w:eastAsia="Ubuntu" w:cs="Times New Roman"/>
          <w:color w:val="000000"/>
          <w:szCs w:val="24"/>
          <w:lang w:val="en-US"/>
        </w:rPr>
        <w:t>DISPATCHERS=5) (INDEX=0)',</w:t>
      </w:r>
    </w:p>
    <w:p w:rsidR="004C18DE" w:rsidRPr="00F71496" w:rsidRDefault="004C18DE" w:rsidP="004C18DE">
      <w:pPr>
        <w:ind w:left="1416"/>
        <w:rPr>
          <w:rFonts w:eastAsia="Ubuntu" w:cs="Times New Roman"/>
          <w:color w:val="000000"/>
          <w:szCs w:val="24"/>
          <w:lang w:val="en-US"/>
        </w:rPr>
      </w:pPr>
      <w:r w:rsidRPr="00F71496">
        <w:rPr>
          <w:rFonts w:eastAsia="Ubuntu" w:cs="Times New Roman"/>
          <w:color w:val="000000"/>
          <w:szCs w:val="24"/>
          <w:lang w:val="en-US"/>
        </w:rPr>
        <w:t>'(PROTOCOL=TCPS</w:t>
      </w:r>
      <w:proofErr w:type="gramStart"/>
      <w:r w:rsidRPr="00F71496">
        <w:rPr>
          <w:rFonts w:eastAsia="Ubuntu" w:cs="Times New Roman"/>
          <w:color w:val="000000"/>
          <w:szCs w:val="24"/>
          <w:lang w:val="en-US"/>
        </w:rPr>
        <w:t>)(</w:t>
      </w:r>
      <w:proofErr w:type="gramEnd"/>
      <w:r w:rsidRPr="00F71496">
        <w:rPr>
          <w:rFonts w:eastAsia="Ubuntu" w:cs="Times New Roman"/>
          <w:color w:val="000000"/>
          <w:szCs w:val="24"/>
          <w:lang w:val="en-US"/>
        </w:rPr>
        <w:t>DISPATCHERS=2) (INDEX=1)';</w:t>
      </w:r>
    </w:p>
    <w:p w:rsidR="004C18DE" w:rsidRPr="00F71496" w:rsidRDefault="004C18DE" w:rsidP="004C18DE">
      <w:pPr>
        <w:rPr>
          <w:rFonts w:eastAsia="Ubuntu" w:cs="Times New Roman"/>
          <w:color w:val="000000"/>
          <w:szCs w:val="24"/>
        </w:rPr>
      </w:pPr>
      <w:r w:rsidRPr="00F71496">
        <w:rPr>
          <w:rFonts w:eastAsia="Ubuntu" w:cs="Times New Roman"/>
          <w:color w:val="000000"/>
          <w:szCs w:val="24"/>
        </w:rPr>
        <w:t>Переключение из shared в dedicated:</w:t>
      </w:r>
    </w:p>
    <w:p w:rsidR="004C18DE" w:rsidRPr="00F71496" w:rsidRDefault="004C18DE" w:rsidP="004C18DE">
      <w:pPr>
        <w:ind w:firstLine="708"/>
        <w:rPr>
          <w:rFonts w:eastAsia="Ubuntu" w:cs="Times New Roman"/>
          <w:color w:val="000000"/>
          <w:szCs w:val="24"/>
          <w:lang w:val="en-US"/>
        </w:rPr>
      </w:pPr>
      <w:r w:rsidRPr="00F71496">
        <w:rPr>
          <w:rFonts w:eastAsia="Ubuntu" w:cs="Times New Roman"/>
          <w:color w:val="000000"/>
          <w:szCs w:val="24"/>
          <w:lang w:val="en-US"/>
        </w:rPr>
        <w:t>ALTER SYSTEM SET SHARED_SERVERS = 0 scope = both;</w:t>
      </w:r>
    </w:p>
    <w:p w:rsidR="004C18DE" w:rsidRPr="004C18DE" w:rsidRDefault="004C18DE" w:rsidP="004C18DE">
      <w:pPr>
        <w:rPr>
          <w:rFonts w:eastAsia="Ubuntu" w:cs="Times New Roman"/>
          <w:color w:val="000000"/>
          <w:szCs w:val="24"/>
          <w:lang w:val="en-US"/>
        </w:rPr>
      </w:pPr>
      <w:r w:rsidRPr="00F71496">
        <w:rPr>
          <w:rFonts w:eastAsia="Ubuntu" w:cs="Times New Roman"/>
          <w:color w:val="000000"/>
          <w:szCs w:val="24"/>
        </w:rPr>
        <w:t>или</w:t>
      </w:r>
    </w:p>
    <w:p w:rsidR="004C18DE" w:rsidRPr="00F71496" w:rsidRDefault="004C18DE" w:rsidP="004C18DE">
      <w:pPr>
        <w:ind w:firstLine="708"/>
        <w:rPr>
          <w:rFonts w:eastAsia="Ubuntu" w:cs="Times New Roman"/>
          <w:color w:val="000000"/>
          <w:szCs w:val="24"/>
          <w:lang w:val="en-US"/>
        </w:rPr>
      </w:pPr>
      <w:r w:rsidRPr="00F71496">
        <w:rPr>
          <w:rFonts w:eastAsia="Ubuntu" w:cs="Times New Roman"/>
          <w:color w:val="000000"/>
          <w:szCs w:val="24"/>
          <w:lang w:val="en-US"/>
        </w:rPr>
        <w:t>ALTER SYSTEM SET MAX_SHARED_SERVERS = 0 scope = both;</w:t>
      </w:r>
    </w:p>
    <w:p w:rsidR="00F71496" w:rsidRPr="00F71496" w:rsidRDefault="00F71496" w:rsidP="00F71496">
      <w:pPr>
        <w:autoSpaceDE w:val="0"/>
        <w:autoSpaceDN w:val="0"/>
        <w:adjustRightInd w:val="0"/>
        <w:rPr>
          <w:rFonts w:asciiTheme="minorHAnsi" w:hAnsiTheme="minorHAnsi" w:cs="TimesNewRomanPSMT"/>
          <w:szCs w:val="24"/>
          <w:lang w:val="en-US"/>
        </w:rPr>
      </w:pPr>
    </w:p>
    <w:p w:rsidR="00F52C89" w:rsidRPr="00F52C89" w:rsidRDefault="003C6B6B" w:rsidP="00F52C89">
      <w:pPr>
        <w:pStyle w:val="2"/>
      </w:pPr>
      <w:r>
        <w:lastRenderedPageBreak/>
        <w:t xml:space="preserve">15. Логические и физические структуры хранения. Представление табличных </w:t>
      </w:r>
      <w:r w:rsidR="009A7776">
        <w:t>данных, блок</w:t>
      </w:r>
      <w:r>
        <w:t xml:space="preserve"> базы данных.</w:t>
      </w:r>
    </w:p>
    <w:p w:rsidR="00F52C89" w:rsidRPr="00EB5512" w:rsidRDefault="00F52C89" w:rsidP="00F52C89">
      <w:pPr>
        <w:rPr>
          <w:lang w:eastAsia="ru-RU"/>
        </w:rPr>
      </w:pPr>
      <w:r w:rsidRPr="00EB5512">
        <w:rPr>
          <w:noProof/>
          <w:sz w:val="28"/>
        </w:rPr>
        <w:drawing>
          <wp:anchor distT="0" distB="0" distL="114300" distR="114300" simplePos="0" relativeHeight="251668480" behindDoc="0" locked="0" layoutInCell="1" allowOverlap="1" wp14:anchorId="3DC1E8EB" wp14:editId="5311444E">
            <wp:simplePos x="0" y="0"/>
            <wp:positionH relativeFrom="margin">
              <wp:align>left</wp:align>
            </wp:positionH>
            <wp:positionV relativeFrom="paragraph">
              <wp:posOffset>45085</wp:posOffset>
            </wp:positionV>
            <wp:extent cx="3702050" cy="259080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02050" cy="2590800"/>
                    </a:xfrm>
                    <a:prstGeom prst="rect">
                      <a:avLst/>
                    </a:prstGeom>
                  </pic:spPr>
                </pic:pic>
              </a:graphicData>
            </a:graphic>
            <wp14:sizeRelH relativeFrom="margin">
              <wp14:pctWidth>0</wp14:pctWidth>
            </wp14:sizeRelH>
            <wp14:sizeRelV relativeFrom="margin">
              <wp14:pctHeight>0</wp14:pctHeight>
            </wp14:sizeRelV>
          </wp:anchor>
        </w:drawing>
      </w:r>
      <w:r w:rsidRPr="00EB5512">
        <w:rPr>
          <w:lang w:eastAsia="ru-RU"/>
        </w:rPr>
        <w:t xml:space="preserve">Каждая БД логически состоит из одного или нескольких </w:t>
      </w:r>
      <w:r w:rsidRPr="00EB5512">
        <w:rPr>
          <w:b/>
          <w:lang w:eastAsia="ru-RU"/>
        </w:rPr>
        <w:t>табличных пространств</w:t>
      </w:r>
      <w:r w:rsidRPr="00EB5512">
        <w:rPr>
          <w:lang w:eastAsia="ru-RU"/>
        </w:rPr>
        <w:t>. Для каждого пространства явным образом создается один или несколько файлов данных. В них физически хранятся данные всех структур БД. Табличное пространство может находится в оперативном/доступном и автономном/недоступном режимах.</w:t>
      </w:r>
    </w:p>
    <w:p w:rsidR="00F52C89" w:rsidRPr="00EB5512" w:rsidRDefault="00F52C89" w:rsidP="00F52C89">
      <w:pPr>
        <w:rPr>
          <w:rFonts w:cs="Times New Roman"/>
        </w:rPr>
      </w:pPr>
      <w:r w:rsidRPr="00EB5512">
        <w:rPr>
          <w:rFonts w:cs="Times New Roman"/>
        </w:rPr>
        <w:t>Любая БД Oracle должна содержать табличные пространства SYSTEM и SYSAUX. Они автоматически создаются вместе с БД и всегда должны находиться в оперативном режиме.</w:t>
      </w:r>
    </w:p>
    <w:p w:rsidR="00F52C89" w:rsidRPr="00EB5512" w:rsidRDefault="00F52C89" w:rsidP="00F52C89">
      <w:pPr>
        <w:rPr>
          <w:rFonts w:cs="Times New Roman"/>
        </w:rPr>
      </w:pPr>
      <w:r w:rsidRPr="00EB5512">
        <w:rPr>
          <w:rFonts w:cs="Times New Roman"/>
        </w:rPr>
        <w:t xml:space="preserve">В </w:t>
      </w:r>
      <w:r w:rsidRPr="00EB5512">
        <w:rPr>
          <w:rFonts w:cs="Times New Roman"/>
          <w:b/>
          <w:bCs/>
        </w:rPr>
        <w:t xml:space="preserve">табличном пространстве SYSTEM </w:t>
      </w:r>
      <w:r w:rsidRPr="00EB5512">
        <w:rPr>
          <w:rFonts w:cs="Times New Roman"/>
        </w:rPr>
        <w:t>хранятся таблицы, обеспечивающие основные функции базы данных, например, таблицы словаря данных.</w:t>
      </w:r>
    </w:p>
    <w:p w:rsidR="00F52C89" w:rsidRPr="00EB5512" w:rsidRDefault="00F52C89" w:rsidP="00F52C89">
      <w:pPr>
        <w:rPr>
          <w:rFonts w:cs="Times New Roman"/>
        </w:rPr>
      </w:pPr>
      <w:r w:rsidRPr="00EB5512">
        <w:rPr>
          <w:rFonts w:cs="Times New Roman"/>
          <w:b/>
          <w:bCs/>
        </w:rPr>
        <w:t xml:space="preserve">Табличное пространство SYSAUX </w:t>
      </w:r>
      <w:r w:rsidRPr="00EB5512">
        <w:rPr>
          <w:rFonts w:cs="Times New Roman"/>
        </w:rPr>
        <w:t>является вспомогательным. В нем хранится множество</w:t>
      </w:r>
    </w:p>
    <w:p w:rsidR="00F52C89" w:rsidRPr="00EB5512" w:rsidRDefault="00F52C89" w:rsidP="00F52C89">
      <w:pPr>
        <w:rPr>
          <w:rFonts w:cs="Times New Roman"/>
          <w:lang w:eastAsia="ru-RU"/>
        </w:rPr>
      </w:pPr>
      <w:r w:rsidRPr="00EB5512">
        <w:rPr>
          <w:rFonts w:cs="Times New Roman"/>
        </w:rPr>
        <w:t>компонентов БД, например, репозиторий Enterprise Manager.</w:t>
      </w:r>
    </w:p>
    <w:p w:rsidR="00F52C89" w:rsidRPr="00EB5512" w:rsidRDefault="00F52C89" w:rsidP="00F52C89">
      <w:pPr>
        <w:rPr>
          <w:rFonts w:eastAsia="Times New Roman" w:cs="Times New Roman"/>
          <w:lang w:eastAsia="ru-RU"/>
        </w:rPr>
      </w:pPr>
      <w:r w:rsidRPr="00EB5512">
        <w:rPr>
          <w:rFonts w:eastAsia="Times New Roman" w:cs="Times New Roman"/>
          <w:b/>
          <w:lang w:eastAsia="ru-RU"/>
        </w:rPr>
        <w:t>Схема</w:t>
      </w:r>
      <w:r w:rsidRPr="00EB5512">
        <w:rPr>
          <w:rFonts w:eastAsia="Times New Roman" w:cs="Times New Roman"/>
          <w:lang w:eastAsia="ru-RU"/>
        </w:rPr>
        <w:t xml:space="preserve"> – это набор объектов БД, принадлежащих пользователю БД. Объекты схемы представляют собой логические структуры, которые напрямую ссылаются на данные БД. </w:t>
      </w:r>
    </w:p>
    <w:p w:rsidR="00F52C89" w:rsidRPr="00EB5512" w:rsidRDefault="00F52C89" w:rsidP="00F52C89">
      <w:pPr>
        <w:rPr>
          <w:rFonts w:eastAsia="Times New Roman" w:cs="Times New Roman"/>
          <w:lang w:eastAsia="ru-RU"/>
        </w:rPr>
      </w:pPr>
      <w:r w:rsidRPr="00EB5512">
        <w:rPr>
          <w:rFonts w:eastAsia="Times New Roman" w:cs="Times New Roman"/>
          <w:lang w:eastAsia="ru-RU"/>
        </w:rPr>
        <w:t>Объектами схемы являются:</w:t>
      </w:r>
    </w:p>
    <w:p w:rsidR="00F52C89" w:rsidRPr="00EB5512" w:rsidRDefault="00F52C89" w:rsidP="0063415D">
      <w:pPr>
        <w:pStyle w:val="a3"/>
        <w:numPr>
          <w:ilvl w:val="0"/>
          <w:numId w:val="50"/>
        </w:numPr>
      </w:pPr>
      <w:r w:rsidRPr="00EB5512">
        <w:rPr>
          <w:b/>
        </w:rPr>
        <w:t>Таблица</w:t>
      </w:r>
      <w:r w:rsidRPr="00EB5512">
        <w:t xml:space="preserve"> - это простейшая единица хранения данных в Oracle. Таблицы хранят все данные, к которым может обращаться пользователь. Каждая таблица имеет columns (колонки) и rows(ряды).</w:t>
      </w:r>
    </w:p>
    <w:p w:rsidR="00F52C89" w:rsidRPr="00EB5512" w:rsidRDefault="00F52C89" w:rsidP="0063415D">
      <w:pPr>
        <w:pStyle w:val="a3"/>
        <w:numPr>
          <w:ilvl w:val="0"/>
          <w:numId w:val="50"/>
        </w:numPr>
      </w:pPr>
      <w:r w:rsidRPr="00EB5512">
        <w:rPr>
          <w:b/>
        </w:rPr>
        <w:t>Представления</w:t>
      </w:r>
      <w:r w:rsidRPr="00EB5512">
        <w:t xml:space="preserve"> - это пользовательские представления данных одной или нескольких таблиц или других представлений. Еще представление можно рассматривать как хранимую выборку. Фактически представления не хранят данные, они извлекают данные из таблиц, на которых основываются, ссылаясь на них, как на базовые таблицы представлений.</w:t>
      </w:r>
      <w:r w:rsidRPr="00EB5512">
        <w:br/>
        <w:t>С представлениями можно выполнять те же операции, что и с таблицами: выборка, обновление, вставка, удаление, причем с полным обеспечением целостности данных. Все операции, выполняемые над представлениями, воздействуют на данные базовых таблиц.</w:t>
      </w:r>
      <w:r w:rsidRPr="00EB5512">
        <w:br/>
        <w:t>Представления обеспечивают дополнительный уровень безопасности, ограничивая доступ к таблице определенными записями и столбцами.</w:t>
      </w:r>
    </w:p>
    <w:p w:rsidR="00F52C89" w:rsidRPr="00EB5512" w:rsidRDefault="00F52C89" w:rsidP="0063415D">
      <w:pPr>
        <w:pStyle w:val="a3"/>
        <w:numPr>
          <w:ilvl w:val="0"/>
          <w:numId w:val="50"/>
        </w:numPr>
      </w:pPr>
      <w:r w:rsidRPr="00EB5512">
        <w:rPr>
          <w:b/>
        </w:rPr>
        <w:t>Индексы</w:t>
      </w:r>
      <w:r w:rsidRPr="00EB5512">
        <w:t xml:space="preserve"> - это дополнительные структуры, связанные с таблицей. Индексы могут быть созданы для ускорения выборки информации из таблицы. Во время выполнения запроса Oracle может использовать несколько или все возможные индексы, чтобы более эффективно найти нужные ряды данных. Индексы полезны при частых выборках диапазона рядов (например, выбрать всех служащих, чья зарплата выше 1000 долларов) или отдельной записи. Индексы создаются по одному или нескольким колонкам таблицы. Сразу после создания индекс автоматически используется и обслуживается Oracl'ом. Изменение данных в таблице (добавление записей, удаление, обновление) автоматически учитывается во всех соответствующих индексах абсолютно прозрачно для пользователей.</w:t>
      </w:r>
    </w:p>
    <w:p w:rsidR="00F52C89" w:rsidRPr="00EB5512" w:rsidRDefault="00F52C89" w:rsidP="0063415D">
      <w:pPr>
        <w:pStyle w:val="a3"/>
        <w:numPr>
          <w:ilvl w:val="0"/>
          <w:numId w:val="50"/>
        </w:numPr>
      </w:pPr>
      <w:r w:rsidRPr="00EB5512">
        <w:rPr>
          <w:b/>
        </w:rPr>
        <w:t>Кластеры</w:t>
      </w:r>
      <w:r w:rsidRPr="00EB5512">
        <w:t xml:space="preserve"> - это группы из одной или нескольких таблиц, физически хранимых вместе, т.к. они используют общие колонки и часто используются вместе. Совместное физическое хранение связанных записей улучшает время доступа к данным. Как и индексы, кластеры не влияют на разработку приложения. Включение таблицы в кластер прозрачно для пользователя и приложений. Доступ к данным в кластерных таблицах осуществляется такими же SQL средствами, как и к данным в не кластерных таблицах.</w:t>
      </w:r>
    </w:p>
    <w:p w:rsidR="00F52C89" w:rsidRPr="00EB5512" w:rsidRDefault="00F52C89" w:rsidP="0063415D">
      <w:pPr>
        <w:pStyle w:val="a3"/>
        <w:numPr>
          <w:ilvl w:val="0"/>
          <w:numId w:val="50"/>
        </w:numPr>
      </w:pPr>
      <w:r w:rsidRPr="00EB5512">
        <w:rPr>
          <w:b/>
        </w:rPr>
        <w:t>Последовательность</w:t>
      </w:r>
      <w:r w:rsidRPr="00EB5512">
        <w:t xml:space="preserve"> генерирует уникальные порядковые номера, которые могут использоваться как значения числовых столбцов таблиц БД.</w:t>
      </w:r>
    </w:p>
    <w:p w:rsidR="00F52C89" w:rsidRDefault="00F52C89" w:rsidP="0063415D">
      <w:pPr>
        <w:pStyle w:val="a3"/>
        <w:numPr>
          <w:ilvl w:val="0"/>
          <w:numId w:val="50"/>
        </w:numPr>
      </w:pPr>
      <w:r w:rsidRPr="00EB5512">
        <w:rPr>
          <w:b/>
        </w:rPr>
        <w:lastRenderedPageBreak/>
        <w:t xml:space="preserve">Процедура </w:t>
      </w:r>
      <w:r w:rsidRPr="00EB5512">
        <w:t xml:space="preserve">– это совокупность предложений </w:t>
      </w:r>
      <w:r w:rsidRPr="00EB5512">
        <w:rPr>
          <w:lang w:val="en-US"/>
        </w:rPr>
        <w:t>SQL</w:t>
      </w:r>
      <w:r w:rsidRPr="00EB5512">
        <w:t>, сгруппированных вместе как выполнимая единица, исполняющая специфическую задачу. (функция возвращает единственное значение, а процедура не возвращает).</w:t>
      </w:r>
    </w:p>
    <w:p w:rsidR="00F52C89" w:rsidRDefault="00F52C89" w:rsidP="00F52C89">
      <w:pPr>
        <w:ind w:left="360"/>
        <w:rPr>
          <w:b/>
        </w:rPr>
      </w:pPr>
      <w:r w:rsidRPr="00F52C89">
        <w:rPr>
          <w:b/>
        </w:rPr>
        <w:t>Блоки данных, экстенты и сегменты</w:t>
      </w:r>
    </w:p>
    <w:p w:rsidR="00F52C89" w:rsidRPr="00EB5512" w:rsidRDefault="00F52C89" w:rsidP="00F52C89">
      <w:pPr>
        <w:ind w:left="360"/>
      </w:pPr>
      <w:r w:rsidRPr="00EB5512">
        <w:rPr>
          <w:noProof/>
          <w:sz w:val="28"/>
        </w:rPr>
        <w:drawing>
          <wp:inline distT="0" distB="0" distL="0" distR="0" wp14:anchorId="7B2578DC" wp14:editId="679A9046">
            <wp:extent cx="3590925" cy="1289050"/>
            <wp:effectExtent l="0" t="0" r="952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90925" cy="1289050"/>
                    </a:xfrm>
                    <a:prstGeom prst="rect">
                      <a:avLst/>
                    </a:prstGeom>
                  </pic:spPr>
                </pic:pic>
              </a:graphicData>
            </a:graphic>
          </wp:inline>
        </w:drawing>
      </w:r>
    </w:p>
    <w:p w:rsidR="00F52C89" w:rsidRPr="00EB5512" w:rsidRDefault="00F52C89" w:rsidP="0063415D">
      <w:pPr>
        <w:pStyle w:val="a3"/>
        <w:numPr>
          <w:ilvl w:val="0"/>
          <w:numId w:val="50"/>
        </w:numPr>
        <w:rPr>
          <w:lang w:eastAsia="ru-RU"/>
        </w:rPr>
      </w:pPr>
      <w:r w:rsidRPr="00EB5512">
        <w:rPr>
          <w:lang w:eastAsia="ru-RU"/>
        </w:rPr>
        <w:t xml:space="preserve">Объекты БД (таблицы и индексы) хранятся в табличных пространствах в виде </w:t>
      </w:r>
      <w:r w:rsidRPr="00F52C89">
        <w:rPr>
          <w:b/>
          <w:lang w:eastAsia="ru-RU"/>
        </w:rPr>
        <w:t>сегментов</w:t>
      </w:r>
      <w:r w:rsidRPr="00EB5512">
        <w:rPr>
          <w:lang w:eastAsia="ru-RU"/>
        </w:rPr>
        <w:t xml:space="preserve">. Каждый сегмент содержит один или более экстентов. </w:t>
      </w:r>
      <w:r w:rsidRPr="00F52C89">
        <w:rPr>
          <w:b/>
          <w:lang w:eastAsia="ru-RU"/>
        </w:rPr>
        <w:t>Экстент</w:t>
      </w:r>
      <w:r w:rsidRPr="00EB5512">
        <w:rPr>
          <w:lang w:eastAsia="ru-RU"/>
        </w:rPr>
        <w:t xml:space="preserve"> состоит из непрерывного участка блоков данных, соответственно, один экстент может находиться только в одном файле данных. </w:t>
      </w:r>
      <w:r w:rsidRPr="00F52C89">
        <w:rPr>
          <w:b/>
          <w:lang w:eastAsia="ru-RU"/>
        </w:rPr>
        <w:t>Блок данных</w:t>
      </w:r>
      <w:r w:rsidRPr="00EB5512">
        <w:rPr>
          <w:lang w:eastAsia="ru-RU"/>
        </w:rPr>
        <w:t xml:space="preserve"> – это наименьший элемент операции ввода-вывода в БД. </w:t>
      </w:r>
    </w:p>
    <w:p w:rsidR="00F52C89" w:rsidRPr="00EB5512" w:rsidRDefault="00F52C89" w:rsidP="0063415D">
      <w:pPr>
        <w:pStyle w:val="a3"/>
        <w:numPr>
          <w:ilvl w:val="0"/>
          <w:numId w:val="50"/>
        </w:numPr>
        <w:rPr>
          <w:lang w:eastAsia="ru-RU"/>
        </w:rPr>
      </w:pPr>
      <w:r w:rsidRPr="00EB5512">
        <w:rPr>
          <w:lang w:eastAsia="ru-RU"/>
        </w:rPr>
        <w:t>Когда БД запрашивает у ОС набор блоков данных, ОС связывает его с текущей файловой системой или дисковыми блоками устройства хранения, поэтому нет необходимости знать физический адрес данных, хранящихся в БД. Размер блока данных можно задать при создании БД. Стандарт – 8 кб. Минимум – 2 кб.</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t>16. Табличные пространства и файлы данных. Управление табличными пространствами.</w:t>
      </w:r>
    </w:p>
    <w:p w:rsidR="004B76C2" w:rsidRPr="004B76C2" w:rsidRDefault="004B76C2" w:rsidP="004B76C2">
      <w:pPr>
        <w:rPr>
          <w:rFonts w:cs="Times New Roman"/>
          <w:szCs w:val="24"/>
        </w:rPr>
      </w:pPr>
      <w:r w:rsidRPr="004B76C2">
        <w:rPr>
          <w:rFonts w:cs="Times New Roman"/>
          <w:szCs w:val="24"/>
        </w:rPr>
        <w:t>БД состоит из одного или нескольких логических табличных пространств.</w:t>
      </w:r>
    </w:p>
    <w:p w:rsidR="004B76C2" w:rsidRPr="004B76C2" w:rsidRDefault="004B76C2" w:rsidP="004B76C2">
      <w:pPr>
        <w:rPr>
          <w:rFonts w:cs="Times New Roman"/>
          <w:szCs w:val="24"/>
        </w:rPr>
      </w:pPr>
      <w:r w:rsidRPr="004B76C2">
        <w:rPr>
          <w:rFonts w:cs="Times New Roman"/>
          <w:szCs w:val="24"/>
        </w:rPr>
        <w:t>Каждое табличное пространство базы данных Oracle состоит из одного или нескольких</w:t>
      </w:r>
      <w:r>
        <w:rPr>
          <w:rFonts w:cs="Times New Roman"/>
          <w:szCs w:val="24"/>
        </w:rPr>
        <w:t xml:space="preserve"> </w:t>
      </w:r>
      <w:r w:rsidRPr="004B76C2">
        <w:rPr>
          <w:rFonts w:cs="Times New Roman"/>
          <w:szCs w:val="24"/>
        </w:rPr>
        <w:t>файлов данных.</w:t>
      </w:r>
    </w:p>
    <w:p w:rsidR="004B76C2" w:rsidRPr="004B76C2" w:rsidRDefault="004B76C2" w:rsidP="004B76C2">
      <w:pPr>
        <w:rPr>
          <w:rFonts w:cs="Times New Roman"/>
          <w:szCs w:val="24"/>
        </w:rPr>
      </w:pPr>
      <w:r w:rsidRPr="004B76C2">
        <w:rPr>
          <w:rFonts w:cs="Times New Roman"/>
          <w:szCs w:val="24"/>
        </w:rPr>
        <w:t>БД должна содержать минимум два табличных пространства — SYSTEM и SYSAUX, каждое из</w:t>
      </w:r>
      <w:r>
        <w:rPr>
          <w:rFonts w:cs="Times New Roman"/>
          <w:szCs w:val="24"/>
        </w:rPr>
        <w:t xml:space="preserve"> </w:t>
      </w:r>
      <w:r w:rsidRPr="004B76C2">
        <w:rPr>
          <w:rFonts w:cs="Times New Roman"/>
          <w:szCs w:val="24"/>
        </w:rPr>
        <w:t>которых представлено минимум одним файлом данных.</w:t>
      </w:r>
    </w:p>
    <w:p w:rsidR="004B76C2" w:rsidRPr="004B76C2" w:rsidRDefault="004B76C2" w:rsidP="004B76C2">
      <w:pPr>
        <w:rPr>
          <w:rFonts w:cs="Times New Roman"/>
          <w:szCs w:val="24"/>
        </w:rPr>
      </w:pPr>
      <w:r w:rsidRPr="004B76C2">
        <w:rPr>
          <w:rFonts w:cs="Times New Roman"/>
          <w:szCs w:val="24"/>
        </w:rPr>
        <w:t xml:space="preserve">Одна БД может иметь </w:t>
      </w:r>
      <w:proofErr w:type="gramStart"/>
      <w:r w:rsidRPr="004B76C2">
        <w:rPr>
          <w:rFonts w:cs="Times New Roman"/>
          <w:szCs w:val="24"/>
        </w:rPr>
        <w:t>до 65534 файлов</w:t>
      </w:r>
      <w:proofErr w:type="gramEnd"/>
      <w:r w:rsidRPr="004B76C2">
        <w:rPr>
          <w:rFonts w:cs="Times New Roman"/>
          <w:szCs w:val="24"/>
        </w:rPr>
        <w:t xml:space="preserve"> данных.</w:t>
      </w:r>
    </w:p>
    <w:p w:rsidR="004B76C2" w:rsidRPr="004B76C2" w:rsidRDefault="004B76C2" w:rsidP="004B76C2">
      <w:pPr>
        <w:rPr>
          <w:rFonts w:cs="Times New Roman"/>
          <w:szCs w:val="24"/>
        </w:rPr>
      </w:pPr>
      <w:r w:rsidRPr="004B76C2">
        <w:rPr>
          <w:rFonts w:cs="Times New Roman"/>
          <w:szCs w:val="24"/>
        </w:rPr>
        <w:t>Если табличное пространство в течение всего жизненного цикла представлено одним (и</w:t>
      </w:r>
      <w:r>
        <w:rPr>
          <w:rFonts w:cs="Times New Roman"/>
          <w:szCs w:val="24"/>
        </w:rPr>
        <w:t xml:space="preserve"> </w:t>
      </w:r>
      <w:r w:rsidRPr="004B76C2">
        <w:rPr>
          <w:rFonts w:cs="Times New Roman"/>
          <w:szCs w:val="24"/>
        </w:rPr>
        <w:t>только одним) файлом данных, оно называется табличным пространством типа BIGFILE.</w:t>
      </w:r>
    </w:p>
    <w:p w:rsidR="004B76C2" w:rsidRPr="004B76C2" w:rsidRDefault="004B76C2" w:rsidP="004B76C2">
      <w:pPr>
        <w:rPr>
          <w:rFonts w:cs="Times New Roman"/>
          <w:szCs w:val="24"/>
        </w:rPr>
      </w:pPr>
      <w:r w:rsidRPr="00DB56C5">
        <w:rPr>
          <w:rFonts w:cs="Times New Roman"/>
          <w:b/>
          <w:szCs w:val="24"/>
        </w:rPr>
        <w:t>Временный файл</w:t>
      </w:r>
      <w:r w:rsidRPr="004B76C2">
        <w:rPr>
          <w:rFonts w:cs="Times New Roman"/>
          <w:szCs w:val="24"/>
        </w:rPr>
        <w:t xml:space="preserve"> – это файл, который принадлежит временному табличному</w:t>
      </w:r>
      <w:r w:rsidR="00DB56C5">
        <w:rPr>
          <w:rFonts w:cs="Times New Roman"/>
          <w:szCs w:val="24"/>
        </w:rPr>
        <w:t xml:space="preserve"> </w:t>
      </w:r>
      <w:r w:rsidRPr="004B76C2">
        <w:rPr>
          <w:rFonts w:cs="Times New Roman"/>
          <w:szCs w:val="24"/>
        </w:rPr>
        <w:t>пространству:</w:t>
      </w:r>
    </w:p>
    <w:p w:rsidR="004B76C2" w:rsidRPr="004B76C2" w:rsidRDefault="004B76C2" w:rsidP="004B76C2">
      <w:pPr>
        <w:rPr>
          <w:rFonts w:cs="Times New Roman"/>
          <w:szCs w:val="24"/>
        </w:rPr>
      </w:pPr>
      <w:r w:rsidRPr="004B76C2">
        <w:rPr>
          <w:rFonts w:cs="Times New Roman"/>
          <w:szCs w:val="24"/>
        </w:rPr>
        <w:t>Создается с параметром TEMPFILE:</w:t>
      </w:r>
    </w:p>
    <w:p w:rsidR="004B76C2" w:rsidRPr="004B76C2" w:rsidRDefault="004B76C2" w:rsidP="00DB56C5">
      <w:pPr>
        <w:ind w:left="708"/>
        <w:rPr>
          <w:rFonts w:cs="Times New Roman"/>
          <w:szCs w:val="24"/>
          <w:lang w:val="en-US"/>
        </w:rPr>
      </w:pPr>
      <w:proofErr w:type="gramStart"/>
      <w:r w:rsidRPr="004B76C2">
        <w:rPr>
          <w:rFonts w:cs="Times New Roman"/>
          <w:szCs w:val="24"/>
          <w:lang w:val="en-US"/>
        </w:rPr>
        <w:t>alter</w:t>
      </w:r>
      <w:proofErr w:type="gramEnd"/>
      <w:r w:rsidRPr="004B76C2">
        <w:rPr>
          <w:rFonts w:cs="Times New Roman"/>
          <w:szCs w:val="24"/>
          <w:lang w:val="en-US"/>
        </w:rPr>
        <w:t xml:space="preserve"> tablespace temp</w:t>
      </w:r>
    </w:p>
    <w:p w:rsidR="004B76C2" w:rsidRPr="004B76C2" w:rsidRDefault="004B76C2" w:rsidP="00DB56C5">
      <w:pPr>
        <w:ind w:left="708"/>
        <w:rPr>
          <w:rFonts w:cs="Times New Roman"/>
          <w:szCs w:val="24"/>
          <w:lang w:val="en-US"/>
        </w:rPr>
      </w:pPr>
      <w:proofErr w:type="gramStart"/>
      <w:r w:rsidRPr="004B76C2">
        <w:rPr>
          <w:rFonts w:cs="Times New Roman"/>
          <w:szCs w:val="24"/>
          <w:lang w:val="en-US"/>
        </w:rPr>
        <w:t>add</w:t>
      </w:r>
      <w:proofErr w:type="gramEnd"/>
      <w:r w:rsidRPr="004B76C2">
        <w:rPr>
          <w:rFonts w:cs="Times New Roman"/>
          <w:szCs w:val="24"/>
          <w:lang w:val="en-US"/>
        </w:rPr>
        <w:t xml:space="preserve"> tempfile 'c:\oracle\oradata\temp3\temp02.dbf'</w:t>
      </w:r>
    </w:p>
    <w:p w:rsidR="004B76C2" w:rsidRPr="004B76C2" w:rsidRDefault="004B76C2" w:rsidP="00DB56C5">
      <w:pPr>
        <w:ind w:left="708"/>
        <w:rPr>
          <w:rFonts w:cs="Times New Roman"/>
          <w:szCs w:val="24"/>
          <w:lang w:val="en-US"/>
        </w:rPr>
      </w:pPr>
      <w:proofErr w:type="gramStart"/>
      <w:r w:rsidRPr="004B76C2">
        <w:rPr>
          <w:rFonts w:cs="Times New Roman"/>
          <w:szCs w:val="24"/>
          <w:lang w:val="en-US"/>
        </w:rPr>
        <w:t>size</w:t>
      </w:r>
      <w:proofErr w:type="gramEnd"/>
      <w:r w:rsidRPr="004B76C2">
        <w:rPr>
          <w:rFonts w:cs="Times New Roman"/>
          <w:szCs w:val="24"/>
          <w:lang w:val="en-US"/>
        </w:rPr>
        <w:t xml:space="preserve"> 50m</w:t>
      </w:r>
    </w:p>
    <w:p w:rsidR="004B76C2" w:rsidRPr="004B76C2" w:rsidRDefault="004B76C2" w:rsidP="00DB56C5">
      <w:pPr>
        <w:ind w:left="708"/>
        <w:rPr>
          <w:rFonts w:cs="Times New Roman"/>
          <w:szCs w:val="24"/>
          <w:lang w:val="en-US"/>
        </w:rPr>
      </w:pPr>
      <w:proofErr w:type="gramStart"/>
      <w:r w:rsidRPr="004B76C2">
        <w:rPr>
          <w:rFonts w:cs="Times New Roman"/>
          <w:szCs w:val="24"/>
          <w:lang w:val="en-US"/>
        </w:rPr>
        <w:t>reuse</w:t>
      </w:r>
      <w:proofErr w:type="gramEnd"/>
    </w:p>
    <w:p w:rsidR="004B76C2" w:rsidRPr="004B76C2" w:rsidRDefault="004B76C2" w:rsidP="00DB56C5">
      <w:pPr>
        <w:ind w:left="708"/>
        <w:rPr>
          <w:rFonts w:cs="Times New Roman"/>
          <w:szCs w:val="24"/>
          <w:lang w:val="en-US"/>
        </w:rPr>
      </w:pPr>
      <w:proofErr w:type="gramStart"/>
      <w:r w:rsidRPr="004B76C2">
        <w:rPr>
          <w:rFonts w:cs="Times New Roman"/>
          <w:szCs w:val="24"/>
          <w:lang w:val="en-US"/>
        </w:rPr>
        <w:t>autoextend</w:t>
      </w:r>
      <w:proofErr w:type="gramEnd"/>
      <w:r w:rsidRPr="004B76C2">
        <w:rPr>
          <w:rFonts w:cs="Times New Roman"/>
          <w:szCs w:val="24"/>
          <w:lang w:val="en-US"/>
        </w:rPr>
        <w:t xml:space="preserve"> on</w:t>
      </w:r>
    </w:p>
    <w:p w:rsidR="004B76C2" w:rsidRPr="004B76C2" w:rsidRDefault="004B76C2" w:rsidP="00DB56C5">
      <w:pPr>
        <w:ind w:left="708"/>
        <w:rPr>
          <w:rFonts w:cs="Times New Roman"/>
          <w:szCs w:val="24"/>
          <w:lang w:val="en-US"/>
        </w:rPr>
      </w:pPr>
      <w:proofErr w:type="gramStart"/>
      <w:r w:rsidRPr="004B76C2">
        <w:rPr>
          <w:rFonts w:cs="Times New Roman"/>
          <w:szCs w:val="24"/>
          <w:lang w:val="en-US"/>
        </w:rPr>
        <w:t>next</w:t>
      </w:r>
      <w:proofErr w:type="gramEnd"/>
      <w:r w:rsidRPr="004B76C2">
        <w:rPr>
          <w:rFonts w:cs="Times New Roman"/>
          <w:szCs w:val="24"/>
          <w:lang w:val="en-US"/>
        </w:rPr>
        <w:t xml:space="preserve"> 1m</w:t>
      </w:r>
    </w:p>
    <w:p w:rsidR="004B76C2" w:rsidRPr="004B76C2" w:rsidRDefault="004B76C2" w:rsidP="00DB56C5">
      <w:pPr>
        <w:ind w:left="708"/>
        <w:rPr>
          <w:rFonts w:cs="Times New Roman"/>
          <w:szCs w:val="24"/>
        </w:rPr>
      </w:pPr>
      <w:r w:rsidRPr="004B76C2">
        <w:rPr>
          <w:rFonts w:cs="Times New Roman"/>
          <w:szCs w:val="24"/>
        </w:rPr>
        <w:t>maxsize 500m;</w:t>
      </w:r>
    </w:p>
    <w:p w:rsidR="009A7776" w:rsidRPr="004B76C2" w:rsidRDefault="004B76C2" w:rsidP="004B76C2">
      <w:pPr>
        <w:rPr>
          <w:rFonts w:cs="Times New Roman"/>
          <w:szCs w:val="24"/>
        </w:rPr>
      </w:pPr>
      <w:r w:rsidRPr="004B76C2">
        <w:rPr>
          <w:rFonts w:cs="Times New Roman"/>
          <w:szCs w:val="24"/>
        </w:rPr>
        <w:t>Временные табличные пространства используются для операций сортировки и не</w:t>
      </w:r>
      <w:r w:rsidR="00DB56C5">
        <w:rPr>
          <w:rFonts w:cs="Times New Roman"/>
          <w:szCs w:val="24"/>
        </w:rPr>
        <w:t xml:space="preserve"> </w:t>
      </w:r>
      <w:r w:rsidRPr="004B76C2">
        <w:rPr>
          <w:rFonts w:cs="Times New Roman"/>
          <w:szCs w:val="24"/>
        </w:rPr>
        <w:t>могут содержать постоянных объектов базы данных, таких как таблицы.</w:t>
      </w:r>
    </w:p>
    <w:p w:rsidR="00DB56C5" w:rsidRPr="00DB56C5" w:rsidRDefault="00DB56C5" w:rsidP="004B76C2">
      <w:pPr>
        <w:rPr>
          <w:rFonts w:cs="Times New Roman"/>
          <w:b/>
          <w:szCs w:val="24"/>
        </w:rPr>
      </w:pPr>
      <w:r w:rsidRPr="00DB56C5">
        <w:rPr>
          <w:rFonts w:cs="Times New Roman"/>
          <w:b/>
          <w:szCs w:val="24"/>
        </w:rPr>
        <w:t>Управление табличными пространствами</w:t>
      </w:r>
    </w:p>
    <w:p w:rsidR="004B76C2" w:rsidRPr="004B76C2" w:rsidRDefault="004B76C2" w:rsidP="004B76C2">
      <w:pPr>
        <w:rPr>
          <w:rFonts w:cs="Times New Roman"/>
          <w:szCs w:val="24"/>
        </w:rPr>
      </w:pPr>
      <w:r w:rsidRPr="004B76C2">
        <w:rPr>
          <w:rFonts w:cs="Times New Roman"/>
          <w:szCs w:val="24"/>
        </w:rPr>
        <w:t>Управляемое локально:</w:t>
      </w:r>
    </w:p>
    <w:p w:rsidR="004B76C2" w:rsidRPr="00DB56C5" w:rsidRDefault="004B76C2" w:rsidP="0063415D">
      <w:pPr>
        <w:pStyle w:val="a3"/>
        <w:numPr>
          <w:ilvl w:val="0"/>
          <w:numId w:val="51"/>
        </w:numPr>
        <w:rPr>
          <w:rFonts w:cs="Times New Roman"/>
          <w:szCs w:val="24"/>
        </w:rPr>
      </w:pPr>
      <w:r w:rsidRPr="00DB56C5">
        <w:rPr>
          <w:rFonts w:cs="Times New Roman"/>
          <w:szCs w:val="24"/>
        </w:rPr>
        <w:t>управление свободными экстентами осуществляется в</w:t>
      </w:r>
      <w:r w:rsidR="00DB56C5" w:rsidRPr="00DB56C5">
        <w:rPr>
          <w:rFonts w:cs="Times New Roman"/>
          <w:szCs w:val="24"/>
        </w:rPr>
        <w:t xml:space="preserve"> </w:t>
      </w:r>
      <w:r w:rsidRPr="00DB56C5">
        <w:rPr>
          <w:rFonts w:cs="Times New Roman"/>
          <w:szCs w:val="24"/>
        </w:rPr>
        <w:t>табличном пространстве;</w:t>
      </w:r>
    </w:p>
    <w:p w:rsidR="004B76C2" w:rsidRPr="00DB56C5" w:rsidRDefault="004B76C2" w:rsidP="0063415D">
      <w:pPr>
        <w:pStyle w:val="a3"/>
        <w:numPr>
          <w:ilvl w:val="0"/>
          <w:numId w:val="51"/>
        </w:numPr>
        <w:rPr>
          <w:rFonts w:cs="Times New Roman"/>
          <w:szCs w:val="24"/>
        </w:rPr>
      </w:pPr>
      <w:r w:rsidRPr="00DB56C5">
        <w:rPr>
          <w:rFonts w:cs="Times New Roman"/>
          <w:szCs w:val="24"/>
        </w:rPr>
        <w:t>для записи свободных экстентов используется битовый</w:t>
      </w:r>
      <w:r w:rsidR="00DB56C5" w:rsidRPr="00DB56C5">
        <w:rPr>
          <w:rFonts w:cs="Times New Roman"/>
          <w:szCs w:val="24"/>
        </w:rPr>
        <w:t xml:space="preserve"> </w:t>
      </w:r>
      <w:r w:rsidRPr="00DB56C5">
        <w:rPr>
          <w:rFonts w:cs="Times New Roman"/>
          <w:szCs w:val="24"/>
        </w:rPr>
        <w:t>образ;</w:t>
      </w:r>
    </w:p>
    <w:p w:rsidR="004B76C2" w:rsidRPr="00DB56C5" w:rsidRDefault="004B76C2" w:rsidP="0063415D">
      <w:pPr>
        <w:pStyle w:val="a3"/>
        <w:numPr>
          <w:ilvl w:val="0"/>
          <w:numId w:val="51"/>
        </w:numPr>
        <w:rPr>
          <w:rFonts w:cs="Times New Roman"/>
          <w:szCs w:val="24"/>
        </w:rPr>
      </w:pPr>
      <w:r w:rsidRPr="00DB56C5">
        <w:rPr>
          <w:rFonts w:cs="Times New Roman"/>
          <w:szCs w:val="24"/>
        </w:rPr>
        <w:t>каждый бит соответствует блоку или группе блоков;</w:t>
      </w:r>
    </w:p>
    <w:p w:rsidR="004B76C2" w:rsidRPr="00DB56C5" w:rsidRDefault="004B76C2" w:rsidP="0063415D">
      <w:pPr>
        <w:pStyle w:val="a3"/>
        <w:numPr>
          <w:ilvl w:val="0"/>
          <w:numId w:val="51"/>
        </w:numPr>
        <w:rPr>
          <w:rFonts w:cs="Times New Roman"/>
          <w:szCs w:val="24"/>
        </w:rPr>
      </w:pPr>
      <w:r w:rsidRPr="00DB56C5">
        <w:rPr>
          <w:rFonts w:cs="Times New Roman"/>
          <w:szCs w:val="24"/>
        </w:rPr>
        <w:t>значение бита описывает экстент: свободен или занят.</w:t>
      </w:r>
    </w:p>
    <w:p w:rsidR="004B76C2" w:rsidRPr="004B76C2" w:rsidRDefault="004B76C2" w:rsidP="004B76C2">
      <w:pPr>
        <w:rPr>
          <w:rFonts w:cs="Times New Roman"/>
          <w:szCs w:val="24"/>
        </w:rPr>
      </w:pPr>
      <w:r w:rsidRPr="004B76C2">
        <w:rPr>
          <w:rFonts w:cs="Times New Roman"/>
          <w:szCs w:val="24"/>
        </w:rPr>
        <w:t>Управляемое словарём:</w:t>
      </w:r>
    </w:p>
    <w:p w:rsidR="004B76C2" w:rsidRPr="00DB56C5" w:rsidRDefault="004B76C2" w:rsidP="0063415D">
      <w:pPr>
        <w:pStyle w:val="a3"/>
        <w:numPr>
          <w:ilvl w:val="0"/>
          <w:numId w:val="52"/>
        </w:numPr>
        <w:rPr>
          <w:rFonts w:cs="Times New Roman"/>
          <w:szCs w:val="24"/>
        </w:rPr>
      </w:pPr>
      <w:r w:rsidRPr="00DB56C5">
        <w:rPr>
          <w:rFonts w:cs="Times New Roman"/>
          <w:szCs w:val="24"/>
        </w:rPr>
        <w:t>свободными экстентами управляет Oracle через</w:t>
      </w:r>
      <w:r w:rsidR="00DB56C5" w:rsidRPr="00DB56C5">
        <w:rPr>
          <w:rFonts w:cs="Times New Roman"/>
          <w:szCs w:val="24"/>
        </w:rPr>
        <w:t xml:space="preserve"> </w:t>
      </w:r>
      <w:r w:rsidRPr="00DB56C5">
        <w:rPr>
          <w:rFonts w:cs="Times New Roman"/>
          <w:szCs w:val="24"/>
        </w:rPr>
        <w:t>словарь данных;</w:t>
      </w:r>
    </w:p>
    <w:p w:rsidR="004B76C2" w:rsidRPr="00DB56C5" w:rsidRDefault="004B76C2" w:rsidP="0063415D">
      <w:pPr>
        <w:pStyle w:val="a3"/>
        <w:numPr>
          <w:ilvl w:val="0"/>
          <w:numId w:val="52"/>
        </w:numPr>
        <w:rPr>
          <w:rFonts w:cs="Times New Roman"/>
          <w:szCs w:val="24"/>
        </w:rPr>
      </w:pPr>
      <w:r w:rsidRPr="00DB56C5">
        <w:rPr>
          <w:rFonts w:cs="Times New Roman"/>
          <w:szCs w:val="24"/>
        </w:rPr>
        <w:t>при выделении и освобождении экстентов</w:t>
      </w:r>
      <w:r w:rsidR="00DB56C5" w:rsidRPr="00DB56C5">
        <w:rPr>
          <w:rFonts w:cs="Times New Roman"/>
          <w:szCs w:val="24"/>
        </w:rPr>
        <w:t xml:space="preserve"> </w:t>
      </w:r>
      <w:r w:rsidRPr="00DB56C5">
        <w:rPr>
          <w:rFonts w:cs="Times New Roman"/>
          <w:szCs w:val="24"/>
        </w:rPr>
        <w:t>обновляются соответствующие представления</w:t>
      </w:r>
    </w:p>
    <w:p w:rsidR="00DB56C5" w:rsidRPr="00DB56C5" w:rsidRDefault="00DB56C5" w:rsidP="004B76C2">
      <w:pPr>
        <w:rPr>
          <w:rFonts w:cs="Times New Roman"/>
          <w:b/>
          <w:szCs w:val="24"/>
        </w:rPr>
      </w:pPr>
      <w:r w:rsidRPr="00DB56C5">
        <w:rPr>
          <w:rFonts w:cs="Times New Roman"/>
          <w:b/>
          <w:szCs w:val="24"/>
        </w:rPr>
        <w:t>Табличные пространства, управляемые локально</w:t>
      </w:r>
    </w:p>
    <w:p w:rsidR="004B76C2" w:rsidRPr="004B76C2" w:rsidRDefault="004B76C2" w:rsidP="004B76C2">
      <w:pPr>
        <w:rPr>
          <w:rFonts w:cs="Times New Roman"/>
          <w:szCs w:val="24"/>
        </w:rPr>
      </w:pPr>
      <w:r w:rsidRPr="004B76C2">
        <w:rPr>
          <w:rFonts w:cs="Times New Roman"/>
          <w:szCs w:val="24"/>
        </w:rPr>
        <w:t>Экстенты могут выделяться одним из двух способов:</w:t>
      </w:r>
    </w:p>
    <w:p w:rsidR="004B76C2" w:rsidRPr="00DB56C5" w:rsidRDefault="004B76C2" w:rsidP="0063415D">
      <w:pPr>
        <w:pStyle w:val="a3"/>
        <w:numPr>
          <w:ilvl w:val="0"/>
          <w:numId w:val="53"/>
        </w:numPr>
        <w:rPr>
          <w:rFonts w:cs="Times New Roman"/>
          <w:szCs w:val="24"/>
        </w:rPr>
      </w:pPr>
      <w:r w:rsidRPr="00DB56C5">
        <w:rPr>
          <w:rFonts w:cs="Times New Roman"/>
          <w:szCs w:val="24"/>
        </w:rPr>
        <w:t>Автоматически — размерами экстентов управляет система (он всегда</w:t>
      </w:r>
      <w:r w:rsidR="00DB56C5" w:rsidRPr="00DB56C5">
        <w:rPr>
          <w:rFonts w:cs="Times New Roman"/>
          <w:szCs w:val="24"/>
        </w:rPr>
        <w:t xml:space="preserve"> </w:t>
      </w:r>
      <w:r w:rsidRPr="00DB56C5">
        <w:rPr>
          <w:rFonts w:cs="Times New Roman"/>
          <w:szCs w:val="24"/>
        </w:rPr>
        <w:t>кратен 64 КБ). Cпособ неприменим ко временным табличным</w:t>
      </w:r>
      <w:r w:rsidR="00DB56C5" w:rsidRPr="00DB56C5">
        <w:rPr>
          <w:rFonts w:cs="Times New Roman"/>
          <w:szCs w:val="24"/>
        </w:rPr>
        <w:t xml:space="preserve"> </w:t>
      </w:r>
      <w:r w:rsidRPr="00DB56C5">
        <w:rPr>
          <w:rFonts w:cs="Times New Roman"/>
          <w:szCs w:val="24"/>
        </w:rPr>
        <w:t>пространствам.</w:t>
      </w:r>
    </w:p>
    <w:p w:rsidR="004B76C2" w:rsidRPr="00DB56C5" w:rsidRDefault="004B76C2" w:rsidP="0063415D">
      <w:pPr>
        <w:pStyle w:val="a3"/>
        <w:numPr>
          <w:ilvl w:val="0"/>
          <w:numId w:val="53"/>
        </w:numPr>
        <w:rPr>
          <w:rFonts w:cs="Times New Roman"/>
          <w:szCs w:val="24"/>
        </w:rPr>
      </w:pPr>
      <w:r w:rsidRPr="00DB56C5">
        <w:rPr>
          <w:rFonts w:cs="Times New Roman"/>
          <w:szCs w:val="24"/>
        </w:rPr>
        <w:lastRenderedPageBreak/>
        <w:t>Унифицированно — табличные пространства используют</w:t>
      </w:r>
      <w:r w:rsidR="00DB56C5" w:rsidRPr="00DB56C5">
        <w:rPr>
          <w:rFonts w:cs="Times New Roman"/>
          <w:szCs w:val="24"/>
        </w:rPr>
        <w:t xml:space="preserve"> </w:t>
      </w:r>
      <w:r w:rsidRPr="00DB56C5">
        <w:rPr>
          <w:rFonts w:cs="Times New Roman"/>
          <w:szCs w:val="24"/>
        </w:rPr>
        <w:t>унифицированный размер экстентов указываемый администратором</w:t>
      </w:r>
      <w:r w:rsidR="00DB56C5" w:rsidRPr="00DB56C5">
        <w:rPr>
          <w:rFonts w:cs="Times New Roman"/>
          <w:szCs w:val="24"/>
        </w:rPr>
        <w:t xml:space="preserve"> </w:t>
      </w:r>
      <w:r w:rsidRPr="00DB56C5">
        <w:rPr>
          <w:rFonts w:cs="Times New Roman"/>
          <w:szCs w:val="24"/>
        </w:rPr>
        <w:t>(по умолчанию — 1 МБ). Режим нельзя использовать для табличных</w:t>
      </w:r>
      <w:r w:rsidR="00DB56C5" w:rsidRPr="00DB56C5">
        <w:rPr>
          <w:rFonts w:cs="Times New Roman"/>
          <w:szCs w:val="24"/>
        </w:rPr>
        <w:t xml:space="preserve"> </w:t>
      </w:r>
      <w:r w:rsidRPr="00DB56C5">
        <w:rPr>
          <w:rFonts w:cs="Times New Roman"/>
          <w:szCs w:val="24"/>
        </w:rPr>
        <w:t>пространств отмены операций.</w:t>
      </w:r>
    </w:p>
    <w:p w:rsidR="004B76C2" w:rsidRPr="004B76C2" w:rsidRDefault="004B76C2" w:rsidP="004B76C2">
      <w:pPr>
        <w:rPr>
          <w:rFonts w:cs="Times New Roman"/>
          <w:szCs w:val="24"/>
        </w:rPr>
      </w:pPr>
      <w:r w:rsidRPr="004B76C2">
        <w:rPr>
          <w:rFonts w:cs="Times New Roman"/>
          <w:szCs w:val="24"/>
        </w:rPr>
        <w:t>Управление пространством сегментов можно осуществлять:</w:t>
      </w:r>
    </w:p>
    <w:p w:rsidR="004B76C2" w:rsidRPr="00DB56C5" w:rsidRDefault="004B76C2" w:rsidP="0063415D">
      <w:pPr>
        <w:pStyle w:val="a3"/>
        <w:numPr>
          <w:ilvl w:val="0"/>
          <w:numId w:val="54"/>
        </w:numPr>
        <w:rPr>
          <w:rFonts w:cs="Times New Roman"/>
          <w:szCs w:val="24"/>
        </w:rPr>
      </w:pPr>
      <w:r w:rsidRPr="00DB56C5">
        <w:rPr>
          <w:rFonts w:cs="Times New Roman"/>
          <w:szCs w:val="24"/>
        </w:rPr>
        <w:t>Автоматически — используются битовые образы. Битовый образ</w:t>
      </w:r>
      <w:r w:rsidR="00DB56C5" w:rsidRPr="00DB56C5">
        <w:rPr>
          <w:rFonts w:cs="Times New Roman"/>
          <w:szCs w:val="24"/>
        </w:rPr>
        <w:t xml:space="preserve"> </w:t>
      </w:r>
      <w:r w:rsidRPr="00DB56C5">
        <w:rPr>
          <w:rFonts w:cs="Times New Roman"/>
          <w:szCs w:val="24"/>
        </w:rPr>
        <w:t>описывает состояние каждого блока данных в сегменте в соответствии</w:t>
      </w:r>
      <w:r w:rsidR="00DB56C5" w:rsidRPr="00DB56C5">
        <w:rPr>
          <w:rFonts w:cs="Times New Roman"/>
          <w:szCs w:val="24"/>
        </w:rPr>
        <w:t xml:space="preserve"> </w:t>
      </w:r>
      <w:r w:rsidRPr="00DB56C5">
        <w:rPr>
          <w:rFonts w:cs="Times New Roman"/>
          <w:szCs w:val="24"/>
        </w:rPr>
        <w:t>с объемом пространства блока, которое доступно для вставки строк.</w:t>
      </w:r>
    </w:p>
    <w:p w:rsidR="004B76C2" w:rsidRPr="00DB56C5" w:rsidRDefault="004B76C2" w:rsidP="0063415D">
      <w:pPr>
        <w:pStyle w:val="a3"/>
        <w:numPr>
          <w:ilvl w:val="0"/>
          <w:numId w:val="54"/>
        </w:numPr>
        <w:rPr>
          <w:rFonts w:cs="Times New Roman"/>
          <w:szCs w:val="24"/>
        </w:rPr>
      </w:pPr>
      <w:r w:rsidRPr="00DB56C5">
        <w:rPr>
          <w:rFonts w:cs="Times New Roman"/>
          <w:szCs w:val="24"/>
        </w:rPr>
        <w:t>Вручную — используются списки свободных сегментов (списки блоков</w:t>
      </w:r>
      <w:r w:rsidR="00DB56C5" w:rsidRPr="00DB56C5">
        <w:rPr>
          <w:rFonts w:cs="Times New Roman"/>
          <w:szCs w:val="24"/>
        </w:rPr>
        <w:t xml:space="preserve"> </w:t>
      </w:r>
      <w:r w:rsidRPr="00DB56C5">
        <w:rPr>
          <w:rFonts w:cs="Times New Roman"/>
          <w:szCs w:val="24"/>
        </w:rPr>
        <w:t>данных, в которых имеется свободное пространство). Требуется</w:t>
      </w:r>
      <w:r w:rsidR="00DB56C5" w:rsidRPr="00DB56C5">
        <w:rPr>
          <w:rFonts w:cs="Times New Roman"/>
          <w:szCs w:val="24"/>
        </w:rPr>
        <w:t xml:space="preserve"> </w:t>
      </w:r>
      <w:r w:rsidRPr="00DB56C5">
        <w:rPr>
          <w:rFonts w:cs="Times New Roman"/>
          <w:szCs w:val="24"/>
        </w:rPr>
        <w:t>вручную задавать и настраивать значения параметров хранения</w:t>
      </w:r>
      <w:r w:rsidR="00DB56C5" w:rsidRPr="00DB56C5">
        <w:rPr>
          <w:rFonts w:cs="Times New Roman"/>
          <w:szCs w:val="24"/>
        </w:rPr>
        <w:t xml:space="preserve"> </w:t>
      </w:r>
      <w:r w:rsidRPr="00DB56C5">
        <w:rPr>
          <w:rFonts w:cs="Times New Roman"/>
          <w:szCs w:val="24"/>
          <w:lang w:val="en-US"/>
        </w:rPr>
        <w:t>PCTUSED</w:t>
      </w:r>
      <w:r w:rsidRPr="00DB56C5">
        <w:rPr>
          <w:rFonts w:cs="Times New Roman"/>
          <w:szCs w:val="24"/>
        </w:rPr>
        <w:t xml:space="preserve">, </w:t>
      </w:r>
      <w:r w:rsidRPr="00DB56C5">
        <w:rPr>
          <w:rFonts w:cs="Times New Roman"/>
          <w:szCs w:val="24"/>
          <w:lang w:val="en-US"/>
        </w:rPr>
        <w:t>FREELISTS</w:t>
      </w:r>
      <w:r w:rsidRPr="00DB56C5">
        <w:rPr>
          <w:rFonts w:cs="Times New Roman"/>
          <w:szCs w:val="24"/>
        </w:rPr>
        <w:t xml:space="preserve"> и </w:t>
      </w:r>
      <w:r w:rsidRPr="00DB56C5">
        <w:rPr>
          <w:rFonts w:cs="Times New Roman"/>
          <w:szCs w:val="24"/>
          <w:lang w:val="en-US"/>
        </w:rPr>
        <w:t>FREELIST</w:t>
      </w:r>
      <w:r w:rsidRPr="00DB56C5">
        <w:rPr>
          <w:rFonts w:cs="Times New Roman"/>
          <w:szCs w:val="24"/>
        </w:rPr>
        <w:t xml:space="preserve"> </w:t>
      </w:r>
      <w:r w:rsidRPr="00DB56C5">
        <w:rPr>
          <w:rFonts w:cs="Times New Roman"/>
          <w:szCs w:val="24"/>
          <w:lang w:val="en-US"/>
        </w:rPr>
        <w:t>GROUPS</w:t>
      </w:r>
      <w:r w:rsidRPr="00DB56C5">
        <w:rPr>
          <w:rFonts w:cs="Times New Roman"/>
          <w:szCs w:val="24"/>
        </w:rPr>
        <w:t xml:space="preserve"> для объектов схемы.</w:t>
      </w:r>
      <w:r w:rsidR="00DB56C5" w:rsidRPr="00DB56C5">
        <w:rPr>
          <w:rFonts w:cs="Times New Roman"/>
          <w:szCs w:val="24"/>
        </w:rPr>
        <w:t xml:space="preserve"> </w:t>
      </w:r>
    </w:p>
    <w:p w:rsidR="00DB56C5" w:rsidRPr="00DB56C5" w:rsidRDefault="00DB56C5" w:rsidP="004B76C2">
      <w:pPr>
        <w:rPr>
          <w:rFonts w:eastAsia="OpenSymbol" w:cs="Times New Roman"/>
          <w:b/>
          <w:szCs w:val="24"/>
        </w:rPr>
      </w:pPr>
      <w:r w:rsidRPr="00DB56C5">
        <w:rPr>
          <w:rFonts w:eastAsia="OpenSymbol" w:cs="Times New Roman"/>
          <w:b/>
          <w:szCs w:val="24"/>
        </w:rPr>
        <w:t>Состояния табличных пространств</w:t>
      </w:r>
    </w:p>
    <w:p w:rsidR="004B76C2" w:rsidRPr="00DB56C5" w:rsidRDefault="004B76C2" w:rsidP="0063415D">
      <w:pPr>
        <w:pStyle w:val="a3"/>
        <w:numPr>
          <w:ilvl w:val="0"/>
          <w:numId w:val="55"/>
        </w:numPr>
        <w:rPr>
          <w:rFonts w:cs="Times New Roman"/>
          <w:szCs w:val="24"/>
        </w:rPr>
      </w:pPr>
      <w:r w:rsidRPr="00DB56C5">
        <w:rPr>
          <w:rFonts w:cs="Times New Roman"/>
          <w:b/>
          <w:bCs/>
          <w:szCs w:val="24"/>
        </w:rPr>
        <w:t xml:space="preserve">(Оперативное) Чтение-запись: </w:t>
      </w:r>
      <w:r w:rsidRPr="00DB56C5">
        <w:rPr>
          <w:rFonts w:cs="Times New Roman"/>
          <w:szCs w:val="24"/>
        </w:rPr>
        <w:t>доступно как для чтения, так и для записи.</w:t>
      </w:r>
    </w:p>
    <w:p w:rsidR="004B76C2" w:rsidRPr="00DB56C5" w:rsidRDefault="004B76C2" w:rsidP="0063415D">
      <w:pPr>
        <w:pStyle w:val="a3"/>
        <w:numPr>
          <w:ilvl w:val="0"/>
          <w:numId w:val="55"/>
        </w:numPr>
        <w:rPr>
          <w:rFonts w:cs="Times New Roman"/>
          <w:szCs w:val="24"/>
        </w:rPr>
      </w:pPr>
      <w:r w:rsidRPr="00DB56C5">
        <w:rPr>
          <w:rFonts w:cs="Times New Roman"/>
          <w:b/>
          <w:bCs/>
          <w:szCs w:val="24"/>
        </w:rPr>
        <w:t xml:space="preserve">(Оперативное) Только чтение: </w:t>
      </w:r>
      <w:r w:rsidRPr="00DB56C5">
        <w:rPr>
          <w:rFonts w:cs="Times New Roman"/>
          <w:szCs w:val="24"/>
        </w:rPr>
        <w:t>доступно только для чтения. После перевода в это</w:t>
      </w:r>
      <w:r w:rsidR="00DB56C5" w:rsidRPr="00DB56C5">
        <w:rPr>
          <w:rFonts w:cs="Times New Roman"/>
          <w:szCs w:val="24"/>
        </w:rPr>
        <w:t xml:space="preserve"> </w:t>
      </w:r>
      <w:r w:rsidRPr="00DB56C5">
        <w:rPr>
          <w:rFonts w:cs="Times New Roman"/>
          <w:szCs w:val="24"/>
        </w:rPr>
        <w:t>состояние текущие транзакции будут завершены (с фиксацией или откатом), новые</w:t>
      </w:r>
      <w:r w:rsidR="00DB56C5" w:rsidRPr="00DB56C5">
        <w:rPr>
          <w:rFonts w:cs="Times New Roman"/>
          <w:szCs w:val="24"/>
        </w:rPr>
        <w:t xml:space="preserve"> </w:t>
      </w:r>
      <w:r w:rsidRPr="00DB56C5">
        <w:rPr>
          <w:rFonts w:cs="Times New Roman"/>
          <w:szCs w:val="24"/>
        </w:rPr>
        <w:t>операции DML будут запрещены. Табличные пространства SYSTEM и SYSAUX нельзя</w:t>
      </w:r>
      <w:r w:rsidR="00DB56C5" w:rsidRPr="00DB56C5">
        <w:rPr>
          <w:rFonts w:cs="Times New Roman"/>
          <w:szCs w:val="24"/>
        </w:rPr>
        <w:t xml:space="preserve"> </w:t>
      </w:r>
      <w:r w:rsidRPr="00DB56C5">
        <w:rPr>
          <w:rFonts w:cs="Times New Roman"/>
          <w:szCs w:val="24"/>
        </w:rPr>
        <w:t>перевести в этот режим.</w:t>
      </w:r>
    </w:p>
    <w:p w:rsidR="004B76C2" w:rsidRPr="00DB56C5" w:rsidRDefault="004B76C2" w:rsidP="0063415D">
      <w:pPr>
        <w:pStyle w:val="a3"/>
        <w:numPr>
          <w:ilvl w:val="0"/>
          <w:numId w:val="55"/>
        </w:numPr>
        <w:rPr>
          <w:rFonts w:cs="Times New Roman"/>
          <w:szCs w:val="24"/>
        </w:rPr>
      </w:pPr>
      <w:r w:rsidRPr="00DB56C5">
        <w:rPr>
          <w:rFonts w:cs="Times New Roman"/>
          <w:b/>
          <w:bCs/>
          <w:szCs w:val="24"/>
        </w:rPr>
        <w:t xml:space="preserve">Автономное: </w:t>
      </w:r>
      <w:r w:rsidRPr="00DB56C5">
        <w:rPr>
          <w:rFonts w:cs="Times New Roman"/>
          <w:szCs w:val="24"/>
        </w:rPr>
        <w:t>эта часть БД становится временно недоступной для использования</w:t>
      </w:r>
      <w:r w:rsidR="00DB56C5" w:rsidRPr="00DB56C5">
        <w:rPr>
          <w:rFonts w:cs="Times New Roman"/>
          <w:szCs w:val="24"/>
        </w:rPr>
        <w:t xml:space="preserve"> </w:t>
      </w:r>
      <w:r w:rsidRPr="00DB56C5">
        <w:rPr>
          <w:rFonts w:cs="Times New Roman"/>
          <w:szCs w:val="24"/>
        </w:rPr>
        <w:t>(остальная БД будет оставаться открытой и доступной). При переводе в</w:t>
      </w:r>
      <w:r w:rsidR="00DB56C5" w:rsidRPr="00DB56C5">
        <w:rPr>
          <w:rFonts w:cs="Times New Roman"/>
          <w:szCs w:val="24"/>
        </w:rPr>
        <w:t xml:space="preserve"> </w:t>
      </w:r>
      <w:r w:rsidRPr="00DB56C5">
        <w:rPr>
          <w:rFonts w:cs="Times New Roman"/>
          <w:szCs w:val="24"/>
        </w:rPr>
        <w:t>автономный режим можно использовать следующие параметры:</w:t>
      </w:r>
    </w:p>
    <w:p w:rsidR="004B76C2" w:rsidRPr="00DB56C5" w:rsidRDefault="004B76C2" w:rsidP="0063415D">
      <w:pPr>
        <w:pStyle w:val="a3"/>
        <w:numPr>
          <w:ilvl w:val="1"/>
          <w:numId w:val="55"/>
        </w:numPr>
        <w:rPr>
          <w:rFonts w:cs="Times New Roman"/>
          <w:szCs w:val="24"/>
        </w:rPr>
      </w:pPr>
      <w:r w:rsidRPr="00DB56C5">
        <w:rPr>
          <w:rFonts w:cs="Times New Roman"/>
          <w:szCs w:val="24"/>
        </w:rPr>
        <w:t>Normal: режим можно использовать, если во всех файлах данных табличного</w:t>
      </w:r>
      <w:r w:rsidR="00DB56C5" w:rsidRPr="00DB56C5">
        <w:rPr>
          <w:rFonts w:cs="Times New Roman"/>
          <w:szCs w:val="24"/>
        </w:rPr>
        <w:t xml:space="preserve"> </w:t>
      </w:r>
      <w:r w:rsidRPr="00DB56C5">
        <w:rPr>
          <w:rFonts w:cs="Times New Roman"/>
          <w:szCs w:val="24"/>
        </w:rPr>
        <w:t>пространства отсутствуют ошибки. СУБД установит контрольную точку для всех</w:t>
      </w:r>
      <w:r w:rsidR="00DB56C5" w:rsidRPr="00DB56C5">
        <w:rPr>
          <w:rFonts w:cs="Times New Roman"/>
          <w:szCs w:val="24"/>
        </w:rPr>
        <w:t xml:space="preserve"> </w:t>
      </w:r>
      <w:r w:rsidRPr="00DB56C5">
        <w:rPr>
          <w:rFonts w:cs="Times New Roman"/>
          <w:szCs w:val="24"/>
        </w:rPr>
        <w:t>файлов данных перед переводом их в автономный режим.</w:t>
      </w:r>
    </w:p>
    <w:p w:rsidR="004B76C2" w:rsidRPr="00DB56C5" w:rsidRDefault="004B76C2" w:rsidP="0063415D">
      <w:pPr>
        <w:pStyle w:val="a3"/>
        <w:numPr>
          <w:ilvl w:val="1"/>
          <w:numId w:val="55"/>
        </w:numPr>
        <w:rPr>
          <w:rFonts w:cs="Times New Roman"/>
          <w:szCs w:val="24"/>
        </w:rPr>
      </w:pPr>
      <w:r w:rsidRPr="00DB56C5">
        <w:rPr>
          <w:rFonts w:cs="Times New Roman"/>
          <w:szCs w:val="24"/>
        </w:rPr>
        <w:t>Temporary: табличное пространство временно переводится в автономный</w:t>
      </w:r>
      <w:r w:rsidR="00DB56C5" w:rsidRPr="00DB56C5">
        <w:rPr>
          <w:rFonts w:cs="Times New Roman"/>
          <w:szCs w:val="24"/>
        </w:rPr>
        <w:t xml:space="preserve"> </w:t>
      </w:r>
      <w:r w:rsidRPr="00DB56C5">
        <w:rPr>
          <w:rFonts w:cs="Times New Roman"/>
          <w:szCs w:val="24"/>
        </w:rPr>
        <w:t xml:space="preserve">режим даже при наличии ошибок в файлах данных. При </w:t>
      </w:r>
      <w:r w:rsidR="000F31FD">
        <w:rPr>
          <w:rFonts w:ascii="Cambria Math" w:hAnsi="Cambria Math" w:cs="Cambria Math"/>
          <w:szCs w:val="24"/>
        </w:rPr>
        <w:t>«</w:t>
      </w:r>
      <w:r w:rsidRPr="00DB56C5">
        <w:rPr>
          <w:rFonts w:cs="Times New Roman"/>
          <w:szCs w:val="24"/>
        </w:rPr>
        <w:t>обратном</w:t>
      </w:r>
      <w:r w:rsidR="000F31FD">
        <w:rPr>
          <w:rFonts w:ascii="Cambria Math" w:hAnsi="Cambria Math" w:cs="Cambria Math"/>
          <w:szCs w:val="24"/>
        </w:rPr>
        <w:t>»</w:t>
      </w:r>
      <w:r w:rsidRPr="00DB56C5">
        <w:rPr>
          <w:rFonts w:cs="Times New Roman"/>
          <w:szCs w:val="24"/>
        </w:rPr>
        <w:t xml:space="preserve"> переводе в</w:t>
      </w:r>
      <w:r w:rsidR="00DB56C5" w:rsidRPr="00DB56C5">
        <w:rPr>
          <w:rFonts w:cs="Times New Roman"/>
          <w:szCs w:val="24"/>
        </w:rPr>
        <w:t xml:space="preserve"> </w:t>
      </w:r>
      <w:r w:rsidRPr="00DB56C5">
        <w:rPr>
          <w:rFonts w:cs="Times New Roman"/>
          <w:szCs w:val="24"/>
        </w:rPr>
        <w:t xml:space="preserve">оперативный режим </w:t>
      </w:r>
      <w:r w:rsidRPr="000F31FD">
        <w:rPr>
          <w:rFonts w:cs="Times New Roman"/>
          <w:iCs/>
          <w:szCs w:val="24"/>
        </w:rPr>
        <w:t>может</w:t>
      </w:r>
      <w:r w:rsidRPr="00DB56C5">
        <w:rPr>
          <w:rFonts w:cs="Times New Roman"/>
          <w:i/>
          <w:iCs/>
          <w:szCs w:val="24"/>
        </w:rPr>
        <w:t xml:space="preserve"> </w:t>
      </w:r>
      <w:r w:rsidRPr="00DB56C5">
        <w:rPr>
          <w:rFonts w:cs="Times New Roman"/>
          <w:szCs w:val="24"/>
        </w:rPr>
        <w:t>потребоваться восстановление данных из журнала</w:t>
      </w:r>
      <w:r w:rsidR="00DB56C5" w:rsidRPr="00DB56C5">
        <w:rPr>
          <w:rFonts w:cs="Times New Roman"/>
          <w:szCs w:val="24"/>
        </w:rPr>
        <w:t xml:space="preserve"> </w:t>
      </w:r>
      <w:r w:rsidRPr="00DB56C5">
        <w:rPr>
          <w:rFonts w:cs="Times New Roman"/>
          <w:szCs w:val="24"/>
        </w:rPr>
        <w:t>повторов.</w:t>
      </w:r>
    </w:p>
    <w:p w:rsidR="004B76C2" w:rsidRPr="00DB56C5" w:rsidRDefault="004B76C2" w:rsidP="0063415D">
      <w:pPr>
        <w:pStyle w:val="a3"/>
        <w:numPr>
          <w:ilvl w:val="1"/>
          <w:numId w:val="55"/>
        </w:numPr>
        <w:rPr>
          <w:rFonts w:cs="Times New Roman"/>
          <w:szCs w:val="24"/>
        </w:rPr>
      </w:pPr>
      <w:r w:rsidRPr="00DB56C5">
        <w:rPr>
          <w:rFonts w:cs="Times New Roman"/>
          <w:szCs w:val="24"/>
        </w:rPr>
        <w:t>Immediate: табличное пространство можно перевести в автономный режим</w:t>
      </w:r>
      <w:r w:rsidR="00DB56C5" w:rsidRPr="00DB56C5">
        <w:rPr>
          <w:rFonts w:cs="Times New Roman"/>
          <w:szCs w:val="24"/>
        </w:rPr>
        <w:t xml:space="preserve"> </w:t>
      </w:r>
      <w:r w:rsidRPr="00DB56C5">
        <w:rPr>
          <w:rFonts w:cs="Times New Roman"/>
          <w:szCs w:val="24"/>
        </w:rPr>
        <w:t>немедленно, без установки контрольной точки для файлов данных БД Oracle.</w:t>
      </w:r>
      <w:r w:rsidR="00DB56C5" w:rsidRPr="00DB56C5">
        <w:rPr>
          <w:rFonts w:cs="Times New Roman"/>
          <w:szCs w:val="24"/>
        </w:rPr>
        <w:t xml:space="preserve"> </w:t>
      </w:r>
      <w:r w:rsidRPr="00DB56C5">
        <w:rPr>
          <w:rFonts w:cs="Times New Roman"/>
          <w:szCs w:val="24"/>
        </w:rPr>
        <w:t xml:space="preserve">При </w:t>
      </w:r>
      <w:r w:rsidR="000F31FD">
        <w:rPr>
          <w:rFonts w:ascii="Cambria Math" w:hAnsi="Cambria Math" w:cs="Cambria Math"/>
          <w:szCs w:val="24"/>
        </w:rPr>
        <w:t>«</w:t>
      </w:r>
      <w:r w:rsidRPr="00DB56C5">
        <w:rPr>
          <w:rFonts w:cs="Times New Roman"/>
          <w:szCs w:val="24"/>
        </w:rPr>
        <w:t>обратном</w:t>
      </w:r>
      <w:r w:rsidR="000F31FD">
        <w:rPr>
          <w:rFonts w:ascii="Cambria Math" w:hAnsi="Cambria Math" w:cs="Cambria Math"/>
          <w:szCs w:val="24"/>
        </w:rPr>
        <w:t>»</w:t>
      </w:r>
      <w:r w:rsidRPr="00DB56C5">
        <w:rPr>
          <w:rFonts w:cs="Times New Roman"/>
          <w:szCs w:val="24"/>
        </w:rPr>
        <w:t xml:space="preserve"> переводе в оперативный режим </w:t>
      </w:r>
      <w:r w:rsidRPr="000F31FD">
        <w:rPr>
          <w:rFonts w:cs="Times New Roman"/>
          <w:iCs/>
          <w:szCs w:val="24"/>
        </w:rPr>
        <w:t>обязательно</w:t>
      </w:r>
      <w:r w:rsidRPr="00DB56C5">
        <w:rPr>
          <w:rFonts w:cs="Times New Roman"/>
          <w:i/>
          <w:iCs/>
          <w:szCs w:val="24"/>
        </w:rPr>
        <w:t xml:space="preserve"> </w:t>
      </w:r>
      <w:r w:rsidRPr="00DB56C5">
        <w:rPr>
          <w:rFonts w:cs="Times New Roman"/>
          <w:szCs w:val="24"/>
        </w:rPr>
        <w:t>потребуется</w:t>
      </w:r>
      <w:r w:rsidR="00DB56C5" w:rsidRPr="00DB56C5">
        <w:rPr>
          <w:rFonts w:cs="Times New Roman"/>
          <w:szCs w:val="24"/>
        </w:rPr>
        <w:t xml:space="preserve"> </w:t>
      </w:r>
      <w:r w:rsidRPr="00DB56C5">
        <w:rPr>
          <w:rFonts w:cs="Times New Roman"/>
          <w:szCs w:val="24"/>
        </w:rPr>
        <w:t>восстановление данных из журнала повторов.</w:t>
      </w:r>
    </w:p>
    <w:p w:rsidR="004B76C2" w:rsidRPr="00DB56C5" w:rsidRDefault="004B76C2" w:rsidP="004B76C2">
      <w:pPr>
        <w:rPr>
          <w:rFonts w:cs="Times New Roman"/>
          <w:b/>
          <w:color w:val="000000"/>
          <w:szCs w:val="24"/>
        </w:rPr>
      </w:pPr>
      <w:r w:rsidRPr="00DB56C5">
        <w:rPr>
          <w:rFonts w:cs="Times New Roman"/>
          <w:b/>
        </w:rPr>
        <w:t xml:space="preserve">Просмотр </w:t>
      </w:r>
      <w:r w:rsidRPr="00DB56C5">
        <w:rPr>
          <w:rFonts w:cs="Times New Roman"/>
          <w:b/>
          <w:color w:val="000000"/>
          <w:szCs w:val="24"/>
        </w:rPr>
        <w:t>сведений о табличных</w:t>
      </w:r>
      <w:r w:rsidR="00DB56C5" w:rsidRPr="00DB56C5">
        <w:rPr>
          <w:rFonts w:cs="Times New Roman"/>
          <w:b/>
          <w:color w:val="000000"/>
          <w:szCs w:val="24"/>
        </w:rPr>
        <w:t xml:space="preserve"> </w:t>
      </w:r>
      <w:r w:rsidRPr="00DB56C5">
        <w:rPr>
          <w:rFonts w:cs="Times New Roman"/>
          <w:b/>
          <w:color w:val="000000"/>
          <w:szCs w:val="24"/>
        </w:rPr>
        <w:t>пространствах</w:t>
      </w:r>
    </w:p>
    <w:p w:rsidR="004B76C2" w:rsidRPr="00557BAB" w:rsidRDefault="004B76C2" w:rsidP="0063415D">
      <w:pPr>
        <w:pStyle w:val="a3"/>
        <w:numPr>
          <w:ilvl w:val="0"/>
          <w:numId w:val="56"/>
        </w:numPr>
        <w:rPr>
          <w:rFonts w:cs="Times New Roman"/>
          <w:color w:val="000000"/>
          <w:szCs w:val="24"/>
          <w:lang w:val="en-US"/>
        </w:rPr>
      </w:pPr>
      <w:r w:rsidRPr="00557BAB">
        <w:rPr>
          <w:rFonts w:cs="Times New Roman"/>
          <w:color w:val="000000"/>
          <w:szCs w:val="24"/>
        </w:rPr>
        <w:t xml:space="preserve">С помощью </w:t>
      </w:r>
      <w:r w:rsidRPr="00557BAB">
        <w:rPr>
          <w:rFonts w:cs="Times New Roman"/>
          <w:color w:val="000000"/>
          <w:szCs w:val="24"/>
          <w:lang w:val="en-US"/>
        </w:rPr>
        <w:t>GUI Enterprise Manager.</w:t>
      </w:r>
    </w:p>
    <w:p w:rsidR="004B76C2" w:rsidRPr="00557BAB" w:rsidRDefault="004B76C2" w:rsidP="0063415D">
      <w:pPr>
        <w:pStyle w:val="a3"/>
        <w:numPr>
          <w:ilvl w:val="0"/>
          <w:numId w:val="56"/>
        </w:numPr>
        <w:rPr>
          <w:rFonts w:cs="Times New Roman"/>
          <w:color w:val="000000"/>
          <w:szCs w:val="24"/>
          <w:lang w:val="en-US"/>
        </w:rPr>
      </w:pPr>
      <w:r w:rsidRPr="00557BAB">
        <w:rPr>
          <w:rFonts w:cs="Times New Roman"/>
          <w:color w:val="000000"/>
          <w:szCs w:val="24"/>
        </w:rPr>
        <w:t>С</w:t>
      </w:r>
      <w:r w:rsidRPr="00557BAB">
        <w:rPr>
          <w:rFonts w:cs="Times New Roman"/>
          <w:color w:val="000000"/>
          <w:szCs w:val="24"/>
          <w:lang w:val="en-US"/>
        </w:rPr>
        <w:t xml:space="preserve"> </w:t>
      </w:r>
      <w:r w:rsidRPr="00557BAB">
        <w:rPr>
          <w:rFonts w:cs="Times New Roman"/>
          <w:color w:val="000000"/>
          <w:szCs w:val="24"/>
        </w:rPr>
        <w:t>помощью</w:t>
      </w:r>
      <w:r w:rsidRPr="00557BAB">
        <w:rPr>
          <w:rFonts w:cs="Times New Roman"/>
          <w:color w:val="000000"/>
          <w:szCs w:val="24"/>
          <w:lang w:val="en-US"/>
        </w:rPr>
        <w:t xml:space="preserve"> DPV:</w:t>
      </w:r>
    </w:p>
    <w:p w:rsidR="004B76C2" w:rsidRPr="00557BAB" w:rsidRDefault="004B76C2" w:rsidP="0063415D">
      <w:pPr>
        <w:pStyle w:val="a3"/>
        <w:numPr>
          <w:ilvl w:val="1"/>
          <w:numId w:val="56"/>
        </w:numPr>
        <w:rPr>
          <w:rFonts w:cs="Times New Roman"/>
          <w:color w:val="000000"/>
          <w:szCs w:val="24"/>
        </w:rPr>
      </w:pPr>
      <w:r w:rsidRPr="00557BAB">
        <w:rPr>
          <w:rFonts w:cs="Times New Roman"/>
          <w:color w:val="000000"/>
          <w:szCs w:val="24"/>
        </w:rPr>
        <w:t>Сведения о табличных пространствах:</w:t>
      </w:r>
    </w:p>
    <w:p w:rsidR="004B76C2" w:rsidRPr="00557BAB" w:rsidRDefault="004B76C2" w:rsidP="0063415D">
      <w:pPr>
        <w:pStyle w:val="a3"/>
        <w:numPr>
          <w:ilvl w:val="2"/>
          <w:numId w:val="56"/>
        </w:numPr>
        <w:rPr>
          <w:rFonts w:cs="Times New Roman"/>
          <w:color w:val="000000"/>
          <w:szCs w:val="24"/>
        </w:rPr>
      </w:pPr>
      <w:r w:rsidRPr="00557BAB">
        <w:rPr>
          <w:rFonts w:cs="Times New Roman"/>
          <w:color w:val="000000"/>
          <w:szCs w:val="24"/>
        </w:rPr>
        <w:t>DBA_TABLESPACES</w:t>
      </w:r>
    </w:p>
    <w:p w:rsidR="004B76C2" w:rsidRPr="00557BAB" w:rsidRDefault="004B76C2" w:rsidP="0063415D">
      <w:pPr>
        <w:pStyle w:val="a3"/>
        <w:numPr>
          <w:ilvl w:val="2"/>
          <w:numId w:val="56"/>
        </w:numPr>
        <w:rPr>
          <w:rFonts w:cs="Times New Roman"/>
          <w:color w:val="000000"/>
          <w:szCs w:val="24"/>
        </w:rPr>
      </w:pPr>
      <w:r w:rsidRPr="00557BAB">
        <w:rPr>
          <w:rFonts w:cs="Times New Roman"/>
          <w:color w:val="000000"/>
          <w:szCs w:val="24"/>
        </w:rPr>
        <w:t>V$TABLESPACE</w:t>
      </w:r>
    </w:p>
    <w:p w:rsidR="004B76C2" w:rsidRPr="00557BAB" w:rsidRDefault="004B76C2" w:rsidP="0063415D">
      <w:pPr>
        <w:pStyle w:val="a3"/>
        <w:numPr>
          <w:ilvl w:val="1"/>
          <w:numId w:val="56"/>
        </w:numPr>
        <w:rPr>
          <w:rFonts w:cs="Times New Roman"/>
          <w:color w:val="000000"/>
          <w:szCs w:val="24"/>
        </w:rPr>
      </w:pPr>
      <w:r w:rsidRPr="00557BAB">
        <w:rPr>
          <w:rFonts w:cs="Times New Roman"/>
          <w:color w:val="000000"/>
          <w:szCs w:val="24"/>
        </w:rPr>
        <w:t>Сведения о файлах данных:</w:t>
      </w:r>
    </w:p>
    <w:p w:rsidR="004B76C2" w:rsidRPr="00557BAB" w:rsidRDefault="004B76C2" w:rsidP="0063415D">
      <w:pPr>
        <w:pStyle w:val="a3"/>
        <w:numPr>
          <w:ilvl w:val="2"/>
          <w:numId w:val="56"/>
        </w:numPr>
        <w:rPr>
          <w:rFonts w:cs="Times New Roman"/>
          <w:color w:val="000000"/>
          <w:szCs w:val="24"/>
        </w:rPr>
      </w:pPr>
      <w:r w:rsidRPr="00557BAB">
        <w:rPr>
          <w:rFonts w:cs="Times New Roman"/>
          <w:color w:val="000000"/>
          <w:szCs w:val="24"/>
        </w:rPr>
        <w:t>DBA_DATA_FILES</w:t>
      </w:r>
    </w:p>
    <w:p w:rsidR="004B76C2" w:rsidRPr="00557BAB" w:rsidRDefault="004B76C2" w:rsidP="0063415D">
      <w:pPr>
        <w:pStyle w:val="a3"/>
        <w:numPr>
          <w:ilvl w:val="2"/>
          <w:numId w:val="56"/>
        </w:numPr>
        <w:rPr>
          <w:rFonts w:cs="Times New Roman"/>
          <w:color w:val="000000"/>
          <w:szCs w:val="24"/>
        </w:rPr>
      </w:pPr>
      <w:r w:rsidRPr="00557BAB">
        <w:rPr>
          <w:rFonts w:cs="Times New Roman"/>
          <w:color w:val="000000"/>
          <w:szCs w:val="24"/>
        </w:rPr>
        <w:t>V$DATAFILE</w:t>
      </w:r>
    </w:p>
    <w:p w:rsidR="004B76C2" w:rsidRPr="00557BAB" w:rsidRDefault="004B76C2" w:rsidP="0063415D">
      <w:pPr>
        <w:pStyle w:val="a3"/>
        <w:numPr>
          <w:ilvl w:val="1"/>
          <w:numId w:val="56"/>
        </w:numPr>
        <w:rPr>
          <w:rFonts w:cs="Times New Roman"/>
          <w:color w:val="000000"/>
          <w:szCs w:val="24"/>
        </w:rPr>
      </w:pPr>
      <w:r w:rsidRPr="00557BAB">
        <w:rPr>
          <w:rFonts w:cs="Times New Roman"/>
          <w:color w:val="000000"/>
          <w:szCs w:val="24"/>
        </w:rPr>
        <w:t>Сведения о временных файлах:</w:t>
      </w:r>
    </w:p>
    <w:p w:rsidR="004B76C2" w:rsidRPr="00557BAB" w:rsidRDefault="004B76C2" w:rsidP="0063415D">
      <w:pPr>
        <w:pStyle w:val="a3"/>
        <w:numPr>
          <w:ilvl w:val="2"/>
          <w:numId w:val="56"/>
        </w:numPr>
        <w:rPr>
          <w:rFonts w:cs="Times New Roman"/>
          <w:color w:val="000000"/>
          <w:szCs w:val="24"/>
          <w:lang w:val="en-US"/>
        </w:rPr>
      </w:pPr>
      <w:r w:rsidRPr="00557BAB">
        <w:rPr>
          <w:rFonts w:cs="Times New Roman"/>
          <w:color w:val="000000"/>
          <w:szCs w:val="24"/>
          <w:lang w:val="en-US"/>
        </w:rPr>
        <w:t>DBA_TEMP_FILES</w:t>
      </w:r>
    </w:p>
    <w:p w:rsidR="004B76C2" w:rsidRPr="00557BAB" w:rsidRDefault="004B76C2" w:rsidP="0063415D">
      <w:pPr>
        <w:pStyle w:val="a3"/>
        <w:numPr>
          <w:ilvl w:val="2"/>
          <w:numId w:val="56"/>
        </w:numPr>
        <w:rPr>
          <w:rFonts w:cs="Times New Roman"/>
          <w:color w:val="000000"/>
          <w:szCs w:val="24"/>
          <w:lang w:val="en-US"/>
        </w:rPr>
      </w:pPr>
      <w:r w:rsidRPr="00557BAB">
        <w:rPr>
          <w:rFonts w:cs="Times New Roman"/>
          <w:color w:val="000000"/>
          <w:szCs w:val="24"/>
          <w:lang w:val="en-US"/>
        </w:rPr>
        <w:t>V$TEMPFILE</w:t>
      </w:r>
    </w:p>
    <w:p w:rsidR="004B76C2" w:rsidRPr="00557BAB" w:rsidRDefault="004B76C2" w:rsidP="004B76C2">
      <w:pPr>
        <w:rPr>
          <w:rFonts w:cs="Times New Roman"/>
          <w:b/>
          <w:szCs w:val="24"/>
        </w:rPr>
      </w:pPr>
      <w:r w:rsidRPr="00557BAB">
        <w:rPr>
          <w:rFonts w:cs="Times New Roman"/>
          <w:b/>
          <w:szCs w:val="24"/>
        </w:rPr>
        <w:t>Удаление табличных пространств</w:t>
      </w:r>
    </w:p>
    <w:p w:rsidR="004B76C2" w:rsidRDefault="004B76C2" w:rsidP="004B76C2">
      <w:pPr>
        <w:rPr>
          <w:rFonts w:cs="Times New Roman"/>
          <w:szCs w:val="24"/>
        </w:rPr>
      </w:pPr>
      <w:r w:rsidRPr="004B76C2">
        <w:rPr>
          <w:rFonts w:cs="Times New Roman"/>
          <w:szCs w:val="24"/>
        </w:rPr>
        <w:t>Используется команда DROP TABLESPACE:</w:t>
      </w:r>
    </w:p>
    <w:p w:rsidR="00557BAB" w:rsidRPr="004B76C2" w:rsidRDefault="00557BAB" w:rsidP="004B76C2">
      <w:pPr>
        <w:rPr>
          <w:rFonts w:cs="Times New Roman"/>
          <w:szCs w:val="24"/>
        </w:rPr>
      </w:pPr>
      <w:r>
        <w:rPr>
          <w:noProof/>
          <w:lang w:eastAsia="ru-RU"/>
        </w:rPr>
        <w:drawing>
          <wp:inline distT="0" distB="0" distL="0" distR="0" wp14:anchorId="37FDE4A3" wp14:editId="79356928">
            <wp:extent cx="6645910" cy="1518285"/>
            <wp:effectExtent l="0" t="0" r="254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1518285"/>
                    </a:xfrm>
                    <a:prstGeom prst="rect">
                      <a:avLst/>
                    </a:prstGeom>
                  </pic:spPr>
                </pic:pic>
              </a:graphicData>
            </a:graphic>
          </wp:inline>
        </w:drawing>
      </w:r>
    </w:p>
    <w:p w:rsidR="004B76C2" w:rsidRPr="004B76C2" w:rsidRDefault="004B76C2" w:rsidP="004B76C2">
      <w:pPr>
        <w:rPr>
          <w:rFonts w:cs="Times New Roman"/>
          <w:szCs w:val="24"/>
        </w:rPr>
      </w:pPr>
      <w:r w:rsidRPr="004B76C2">
        <w:rPr>
          <w:rFonts w:cs="Times New Roman"/>
          <w:szCs w:val="24"/>
        </w:rPr>
        <w:t>Нельзя удалить табличное пространство SYSTEM.</w:t>
      </w:r>
    </w:p>
    <w:p w:rsidR="004B76C2" w:rsidRPr="004B76C2" w:rsidRDefault="004B76C2" w:rsidP="004B76C2">
      <w:pPr>
        <w:rPr>
          <w:rFonts w:cs="Times New Roman"/>
          <w:szCs w:val="24"/>
        </w:rPr>
      </w:pPr>
      <w:r w:rsidRPr="004B76C2">
        <w:rPr>
          <w:rFonts w:cs="Times New Roman"/>
          <w:szCs w:val="24"/>
        </w:rPr>
        <w:t>Табличное пространство SYSAUX может удалить только</w:t>
      </w:r>
      <w:r w:rsidR="00557BAB">
        <w:rPr>
          <w:rFonts w:cs="Times New Roman"/>
          <w:szCs w:val="24"/>
        </w:rPr>
        <w:t xml:space="preserve"> </w:t>
      </w:r>
      <w:r w:rsidRPr="004B76C2">
        <w:rPr>
          <w:rFonts w:cs="Times New Roman"/>
          <w:szCs w:val="24"/>
        </w:rPr>
        <w:t>DBA и только если БД запущена в режиме MIGRATE.</w:t>
      </w:r>
    </w:p>
    <w:p w:rsidR="004B76C2" w:rsidRPr="004B76C2" w:rsidRDefault="004B76C2" w:rsidP="004B76C2">
      <w:pPr>
        <w:rPr>
          <w:rFonts w:cs="Times New Roman"/>
          <w:szCs w:val="24"/>
        </w:rPr>
      </w:pPr>
      <w:r w:rsidRPr="004B76C2">
        <w:rPr>
          <w:rFonts w:cs="Times New Roman"/>
          <w:szCs w:val="24"/>
        </w:rPr>
        <w:lastRenderedPageBreak/>
        <w:t>Нельзя удалить табличное пространство отката если</w:t>
      </w:r>
      <w:r w:rsidR="00557BAB">
        <w:rPr>
          <w:rFonts w:cs="Times New Roman"/>
          <w:szCs w:val="24"/>
        </w:rPr>
        <w:t xml:space="preserve"> </w:t>
      </w:r>
      <w:r w:rsidRPr="004B76C2">
        <w:rPr>
          <w:rFonts w:cs="Times New Roman"/>
          <w:szCs w:val="24"/>
        </w:rPr>
        <w:t>оно используется и в нём есть незавершённые</w:t>
      </w:r>
      <w:r w:rsidR="00557BAB">
        <w:rPr>
          <w:rFonts w:cs="Times New Roman"/>
          <w:szCs w:val="24"/>
        </w:rPr>
        <w:t xml:space="preserve"> </w:t>
      </w:r>
      <w:r w:rsidRPr="004B76C2">
        <w:rPr>
          <w:rFonts w:cs="Times New Roman"/>
          <w:szCs w:val="24"/>
        </w:rPr>
        <w:t>транзакции.</w:t>
      </w:r>
    </w:p>
    <w:p w:rsidR="003C6B6B" w:rsidRDefault="003C6B6B" w:rsidP="009B0CF3">
      <w:pPr>
        <w:pStyle w:val="2"/>
      </w:pPr>
      <w:r>
        <w:t>17. Пользователи БД, учетные записи пользователей. Системные учетные записи.</w:t>
      </w:r>
    </w:p>
    <w:p w:rsidR="0011377E" w:rsidRPr="006413A7" w:rsidRDefault="0011377E" w:rsidP="0011377E">
      <w:pPr>
        <w:rPr>
          <w:rFonts w:cs="Times New Roman"/>
          <w:b/>
          <w:szCs w:val="24"/>
        </w:rPr>
      </w:pPr>
      <w:r w:rsidRPr="006413A7">
        <w:rPr>
          <w:rFonts w:cs="Times New Roman"/>
          <w:b/>
          <w:szCs w:val="24"/>
        </w:rPr>
        <w:t>Основные понятия</w:t>
      </w:r>
    </w:p>
    <w:p w:rsidR="0011377E" w:rsidRPr="0011377E" w:rsidRDefault="0011377E" w:rsidP="0011377E">
      <w:pPr>
        <w:rPr>
          <w:rFonts w:cs="Times New Roman"/>
          <w:szCs w:val="24"/>
        </w:rPr>
      </w:pPr>
      <w:r w:rsidRPr="0011377E">
        <w:rPr>
          <w:rFonts w:cs="Times New Roman"/>
          <w:i/>
          <w:iCs/>
          <w:szCs w:val="24"/>
        </w:rPr>
        <w:t xml:space="preserve">Формуляр (account) пользователя БД </w:t>
      </w:r>
      <w:r w:rsidRPr="0011377E">
        <w:rPr>
          <w:rFonts w:cs="Times New Roman"/>
          <w:szCs w:val="24"/>
        </w:rPr>
        <w:t>— это способ</w:t>
      </w:r>
      <w:r w:rsidR="006413A7">
        <w:rPr>
          <w:rFonts w:cs="Times New Roman"/>
          <w:szCs w:val="24"/>
        </w:rPr>
        <w:t xml:space="preserve"> </w:t>
      </w:r>
      <w:r w:rsidRPr="0011377E">
        <w:rPr>
          <w:rFonts w:cs="Times New Roman"/>
          <w:szCs w:val="24"/>
        </w:rPr>
        <w:t>организации принадлежности и доступа к объектам БД.</w:t>
      </w:r>
    </w:p>
    <w:p w:rsidR="0011377E" w:rsidRPr="0011377E" w:rsidRDefault="0011377E" w:rsidP="0011377E">
      <w:pPr>
        <w:rPr>
          <w:rFonts w:cs="Times New Roman"/>
          <w:szCs w:val="24"/>
        </w:rPr>
      </w:pPr>
      <w:r w:rsidRPr="0011377E">
        <w:rPr>
          <w:rFonts w:cs="Times New Roman"/>
          <w:i/>
          <w:iCs/>
          <w:szCs w:val="24"/>
        </w:rPr>
        <w:t xml:space="preserve">Пароль </w:t>
      </w:r>
      <w:r w:rsidRPr="0011377E">
        <w:rPr>
          <w:rFonts w:cs="Times New Roman"/>
          <w:szCs w:val="24"/>
        </w:rPr>
        <w:t>необходим для аутентификации в БД Oracle.</w:t>
      </w:r>
    </w:p>
    <w:p w:rsidR="0011377E" w:rsidRPr="0011377E" w:rsidRDefault="0011377E" w:rsidP="0011377E">
      <w:pPr>
        <w:rPr>
          <w:rFonts w:cs="Times New Roman"/>
          <w:szCs w:val="24"/>
        </w:rPr>
      </w:pPr>
      <w:r w:rsidRPr="0011377E">
        <w:rPr>
          <w:rFonts w:cs="Times New Roman"/>
          <w:i/>
          <w:iCs/>
          <w:szCs w:val="24"/>
        </w:rPr>
        <w:t xml:space="preserve">Полномочие (privilege) </w:t>
      </w:r>
      <w:r w:rsidRPr="0011377E">
        <w:rPr>
          <w:rFonts w:cs="Times New Roman"/>
          <w:szCs w:val="24"/>
        </w:rPr>
        <w:t>— это право на выполнение</w:t>
      </w:r>
      <w:r w:rsidR="006413A7">
        <w:rPr>
          <w:rFonts w:cs="Times New Roman"/>
          <w:szCs w:val="24"/>
        </w:rPr>
        <w:t xml:space="preserve"> </w:t>
      </w:r>
      <w:r w:rsidRPr="0011377E">
        <w:rPr>
          <w:rFonts w:cs="Times New Roman"/>
          <w:szCs w:val="24"/>
        </w:rPr>
        <w:t>определенного типа SQL-оператора или на доступ к объекту</w:t>
      </w:r>
      <w:r w:rsidR="006413A7">
        <w:rPr>
          <w:rFonts w:cs="Times New Roman"/>
          <w:szCs w:val="24"/>
        </w:rPr>
        <w:t xml:space="preserve"> </w:t>
      </w:r>
      <w:r w:rsidRPr="0011377E">
        <w:rPr>
          <w:rFonts w:cs="Times New Roman"/>
          <w:szCs w:val="24"/>
        </w:rPr>
        <w:t>пользователя.</w:t>
      </w:r>
    </w:p>
    <w:p w:rsidR="0011377E" w:rsidRPr="0011377E" w:rsidRDefault="0011377E" w:rsidP="0011377E">
      <w:pPr>
        <w:rPr>
          <w:rFonts w:cs="Times New Roman"/>
          <w:szCs w:val="24"/>
        </w:rPr>
      </w:pPr>
      <w:r w:rsidRPr="0011377E">
        <w:rPr>
          <w:rFonts w:cs="Times New Roman"/>
          <w:i/>
          <w:iCs/>
          <w:szCs w:val="24"/>
        </w:rPr>
        <w:t xml:space="preserve">Роль (role) </w:t>
      </w:r>
      <w:r w:rsidRPr="0011377E">
        <w:rPr>
          <w:rFonts w:cs="Times New Roman"/>
          <w:szCs w:val="24"/>
        </w:rPr>
        <w:t>— это именованная группа связанных полномочий,</w:t>
      </w:r>
      <w:r w:rsidR="006413A7">
        <w:rPr>
          <w:rFonts w:cs="Times New Roman"/>
          <w:szCs w:val="24"/>
        </w:rPr>
        <w:t xml:space="preserve"> </w:t>
      </w:r>
      <w:r w:rsidRPr="0011377E">
        <w:rPr>
          <w:rFonts w:cs="Times New Roman"/>
          <w:szCs w:val="24"/>
        </w:rPr>
        <w:t>которая предоставляется пользователям или другим ролям.</w:t>
      </w:r>
    </w:p>
    <w:p w:rsidR="0011377E" w:rsidRPr="0011377E" w:rsidRDefault="0011377E" w:rsidP="0011377E">
      <w:pPr>
        <w:rPr>
          <w:rFonts w:cs="Times New Roman"/>
          <w:szCs w:val="24"/>
        </w:rPr>
      </w:pPr>
      <w:r w:rsidRPr="0011377E">
        <w:rPr>
          <w:rFonts w:cs="Times New Roman"/>
          <w:i/>
          <w:iCs/>
          <w:szCs w:val="24"/>
        </w:rPr>
        <w:t xml:space="preserve">Профили (profiles) </w:t>
      </w:r>
      <w:r w:rsidRPr="0011377E">
        <w:rPr>
          <w:rFonts w:cs="Times New Roman"/>
          <w:szCs w:val="24"/>
        </w:rPr>
        <w:t>представляют собой именованные наборы</w:t>
      </w:r>
      <w:r w:rsidR="006413A7">
        <w:rPr>
          <w:rFonts w:cs="Times New Roman"/>
          <w:szCs w:val="24"/>
        </w:rPr>
        <w:t xml:space="preserve"> </w:t>
      </w:r>
      <w:r w:rsidRPr="0011377E">
        <w:rPr>
          <w:rFonts w:cs="Times New Roman"/>
          <w:szCs w:val="24"/>
        </w:rPr>
        <w:t>ограничений на использование ресурсов БД и экземпляра.</w:t>
      </w:r>
    </w:p>
    <w:p w:rsidR="009A7776" w:rsidRPr="0011377E" w:rsidRDefault="0011377E" w:rsidP="0011377E">
      <w:pPr>
        <w:rPr>
          <w:rFonts w:cs="Times New Roman"/>
          <w:szCs w:val="24"/>
        </w:rPr>
      </w:pPr>
      <w:r w:rsidRPr="0011377E">
        <w:rPr>
          <w:rFonts w:cs="Times New Roman"/>
          <w:i/>
          <w:iCs/>
          <w:szCs w:val="24"/>
        </w:rPr>
        <w:t xml:space="preserve">Квота (quote) </w:t>
      </w:r>
      <w:r w:rsidRPr="0011377E">
        <w:rPr>
          <w:rFonts w:cs="Times New Roman"/>
          <w:szCs w:val="24"/>
        </w:rPr>
        <w:t>— это допустимый объем пространства в</w:t>
      </w:r>
      <w:r w:rsidR="006413A7">
        <w:rPr>
          <w:rFonts w:cs="Times New Roman"/>
          <w:szCs w:val="24"/>
        </w:rPr>
        <w:t xml:space="preserve"> </w:t>
      </w:r>
      <w:r w:rsidRPr="0011377E">
        <w:rPr>
          <w:rFonts w:cs="Times New Roman"/>
          <w:szCs w:val="24"/>
        </w:rPr>
        <w:t>заданном табличном пространстве.</w:t>
      </w:r>
    </w:p>
    <w:p w:rsidR="0011377E" w:rsidRPr="006413A7" w:rsidRDefault="0011377E" w:rsidP="0011377E">
      <w:pPr>
        <w:rPr>
          <w:rFonts w:cs="Times New Roman"/>
          <w:b/>
          <w:szCs w:val="24"/>
        </w:rPr>
      </w:pPr>
      <w:r w:rsidRPr="006413A7">
        <w:rPr>
          <w:rFonts w:cs="Times New Roman"/>
          <w:b/>
          <w:szCs w:val="24"/>
        </w:rPr>
        <w:t>Формуляр пользователя БД</w:t>
      </w:r>
    </w:p>
    <w:p w:rsidR="0011377E" w:rsidRPr="0011377E" w:rsidRDefault="0011377E" w:rsidP="0011377E">
      <w:pPr>
        <w:rPr>
          <w:rFonts w:cs="Times New Roman"/>
          <w:szCs w:val="24"/>
        </w:rPr>
      </w:pPr>
      <w:r w:rsidRPr="0011377E">
        <w:rPr>
          <w:rFonts w:cs="Times New Roman"/>
          <w:szCs w:val="24"/>
        </w:rPr>
        <w:t>У каждого пользователя БД есть свой уникальный формуляр БД.</w:t>
      </w:r>
    </w:p>
    <w:p w:rsidR="0011377E" w:rsidRPr="0011377E" w:rsidRDefault="0011377E" w:rsidP="0011377E">
      <w:pPr>
        <w:rPr>
          <w:rFonts w:cs="Times New Roman"/>
          <w:szCs w:val="24"/>
        </w:rPr>
      </w:pPr>
      <w:r w:rsidRPr="0011377E">
        <w:rPr>
          <w:rFonts w:cs="Times New Roman"/>
          <w:szCs w:val="24"/>
        </w:rPr>
        <w:t>У каждого формуляра пользователя есть:</w:t>
      </w:r>
    </w:p>
    <w:p w:rsidR="0011377E" w:rsidRPr="0058320C" w:rsidRDefault="0011377E" w:rsidP="0063415D">
      <w:pPr>
        <w:pStyle w:val="a3"/>
        <w:numPr>
          <w:ilvl w:val="0"/>
          <w:numId w:val="57"/>
        </w:numPr>
        <w:rPr>
          <w:rFonts w:cs="Times New Roman"/>
          <w:szCs w:val="24"/>
        </w:rPr>
      </w:pPr>
      <w:r w:rsidRPr="0058320C">
        <w:rPr>
          <w:rFonts w:cs="Times New Roman"/>
          <w:szCs w:val="24"/>
        </w:rPr>
        <w:t>Уникальное имя пользователя. Не может превышать 30 байт,</w:t>
      </w:r>
      <w:r w:rsidR="006413A7" w:rsidRPr="0058320C">
        <w:rPr>
          <w:rFonts w:cs="Times New Roman"/>
          <w:szCs w:val="24"/>
        </w:rPr>
        <w:t xml:space="preserve"> </w:t>
      </w:r>
      <w:r w:rsidRPr="0058320C">
        <w:rPr>
          <w:rFonts w:cs="Times New Roman"/>
          <w:szCs w:val="24"/>
        </w:rPr>
        <w:t>не может содержать специальные символы, должно</w:t>
      </w:r>
      <w:r w:rsidR="006413A7" w:rsidRPr="0058320C">
        <w:rPr>
          <w:rFonts w:cs="Times New Roman"/>
          <w:szCs w:val="24"/>
        </w:rPr>
        <w:t xml:space="preserve"> </w:t>
      </w:r>
      <w:r w:rsidRPr="0058320C">
        <w:rPr>
          <w:rFonts w:cs="Times New Roman"/>
          <w:szCs w:val="24"/>
        </w:rPr>
        <w:t>начинаться с буквы.</w:t>
      </w:r>
    </w:p>
    <w:p w:rsidR="0011377E" w:rsidRPr="0058320C" w:rsidRDefault="0011377E" w:rsidP="0063415D">
      <w:pPr>
        <w:pStyle w:val="a3"/>
        <w:numPr>
          <w:ilvl w:val="0"/>
          <w:numId w:val="57"/>
        </w:numPr>
        <w:rPr>
          <w:rFonts w:cs="Times New Roman"/>
          <w:szCs w:val="24"/>
        </w:rPr>
      </w:pPr>
      <w:r w:rsidRPr="0058320C">
        <w:rPr>
          <w:rFonts w:cs="Times New Roman"/>
          <w:szCs w:val="24"/>
        </w:rPr>
        <w:t>Метод аутентификации. По умолчанию — пароль.</w:t>
      </w:r>
    </w:p>
    <w:p w:rsidR="0011377E" w:rsidRPr="0058320C" w:rsidRDefault="0011377E" w:rsidP="0063415D">
      <w:pPr>
        <w:pStyle w:val="a3"/>
        <w:numPr>
          <w:ilvl w:val="0"/>
          <w:numId w:val="57"/>
        </w:numPr>
        <w:rPr>
          <w:rFonts w:cs="Times New Roman"/>
          <w:szCs w:val="24"/>
        </w:rPr>
      </w:pPr>
      <w:r w:rsidRPr="0058320C">
        <w:rPr>
          <w:rFonts w:cs="Times New Roman"/>
          <w:szCs w:val="24"/>
        </w:rPr>
        <w:t>Табличное пространство по умолчанию.</w:t>
      </w:r>
    </w:p>
    <w:p w:rsidR="0011377E" w:rsidRPr="0058320C" w:rsidRDefault="0011377E" w:rsidP="0063415D">
      <w:pPr>
        <w:pStyle w:val="a3"/>
        <w:numPr>
          <w:ilvl w:val="0"/>
          <w:numId w:val="57"/>
        </w:numPr>
        <w:rPr>
          <w:rFonts w:cs="Times New Roman"/>
          <w:szCs w:val="24"/>
        </w:rPr>
      </w:pPr>
      <w:r w:rsidRPr="0058320C">
        <w:rPr>
          <w:rFonts w:cs="Times New Roman"/>
          <w:szCs w:val="24"/>
        </w:rPr>
        <w:t>Временное табличное пространство.</w:t>
      </w:r>
    </w:p>
    <w:p w:rsidR="0011377E" w:rsidRPr="0058320C" w:rsidRDefault="0011377E" w:rsidP="0063415D">
      <w:pPr>
        <w:pStyle w:val="a3"/>
        <w:numPr>
          <w:ilvl w:val="0"/>
          <w:numId w:val="57"/>
        </w:numPr>
        <w:rPr>
          <w:rFonts w:cs="Times New Roman"/>
          <w:szCs w:val="24"/>
        </w:rPr>
      </w:pPr>
      <w:r w:rsidRPr="0058320C">
        <w:rPr>
          <w:rFonts w:cs="Times New Roman"/>
          <w:szCs w:val="24"/>
        </w:rPr>
        <w:t>Профиль пользователя. Набор ресурсов и ограничений с</w:t>
      </w:r>
      <w:r w:rsidR="0058320C" w:rsidRPr="0058320C">
        <w:rPr>
          <w:rFonts w:cs="Times New Roman"/>
          <w:szCs w:val="24"/>
        </w:rPr>
        <w:t xml:space="preserve"> </w:t>
      </w:r>
      <w:r w:rsidRPr="0058320C">
        <w:rPr>
          <w:rFonts w:cs="Times New Roman"/>
          <w:szCs w:val="24"/>
        </w:rPr>
        <w:t>помощью паролей, присвоенных пользователю.</w:t>
      </w:r>
    </w:p>
    <w:p w:rsidR="0011377E" w:rsidRPr="0058320C" w:rsidRDefault="0011377E" w:rsidP="0063415D">
      <w:pPr>
        <w:pStyle w:val="a3"/>
        <w:numPr>
          <w:ilvl w:val="0"/>
          <w:numId w:val="57"/>
        </w:numPr>
        <w:rPr>
          <w:rFonts w:cs="Times New Roman"/>
          <w:szCs w:val="24"/>
        </w:rPr>
      </w:pPr>
      <w:r w:rsidRPr="0058320C">
        <w:rPr>
          <w:rFonts w:cs="Times New Roman"/>
          <w:szCs w:val="24"/>
        </w:rPr>
        <w:t>Состояние формуляра. Пользователям доступны только</w:t>
      </w:r>
      <w:r w:rsidR="0058320C" w:rsidRPr="0058320C">
        <w:rPr>
          <w:rFonts w:cs="Times New Roman"/>
          <w:szCs w:val="24"/>
        </w:rPr>
        <w:t xml:space="preserve"> </w:t>
      </w:r>
      <w:r w:rsidR="0058320C" w:rsidRPr="0058320C">
        <w:rPr>
          <w:rFonts w:ascii="Cambria Math" w:hAnsi="Cambria Math" w:cs="Cambria Math"/>
          <w:szCs w:val="24"/>
        </w:rPr>
        <w:t>«</w:t>
      </w:r>
      <w:r w:rsidRPr="0058320C">
        <w:rPr>
          <w:rFonts w:cs="Times New Roman"/>
          <w:szCs w:val="24"/>
        </w:rPr>
        <w:t>открытые</w:t>
      </w:r>
      <w:r w:rsidR="0058320C" w:rsidRPr="0058320C">
        <w:rPr>
          <w:rFonts w:cs="Times New Roman"/>
          <w:szCs w:val="24"/>
        </w:rPr>
        <w:t xml:space="preserve">» </w:t>
      </w:r>
      <w:r w:rsidRPr="0058320C">
        <w:rPr>
          <w:rFonts w:cs="Times New Roman"/>
          <w:szCs w:val="24"/>
        </w:rPr>
        <w:t>формуляры.</w:t>
      </w:r>
    </w:p>
    <w:p w:rsidR="0011377E" w:rsidRPr="0058320C" w:rsidRDefault="0011377E" w:rsidP="0011377E">
      <w:pPr>
        <w:rPr>
          <w:rFonts w:cs="Times New Roman"/>
          <w:b/>
          <w:color w:val="000000"/>
          <w:szCs w:val="24"/>
        </w:rPr>
      </w:pPr>
      <w:r w:rsidRPr="0058320C">
        <w:rPr>
          <w:b/>
        </w:rPr>
        <w:t xml:space="preserve">Предопределённые </w:t>
      </w:r>
      <w:r w:rsidRPr="0058320C">
        <w:rPr>
          <w:rFonts w:cs="Times New Roman"/>
          <w:b/>
          <w:color w:val="000000"/>
          <w:szCs w:val="24"/>
        </w:rPr>
        <w:t>формуляры SYS и</w:t>
      </w:r>
      <w:r w:rsidR="0058320C" w:rsidRPr="0058320C">
        <w:rPr>
          <w:rFonts w:cs="Times New Roman"/>
          <w:b/>
          <w:color w:val="000000"/>
          <w:szCs w:val="24"/>
        </w:rPr>
        <w:t xml:space="preserve"> </w:t>
      </w:r>
      <w:r w:rsidRPr="0058320C">
        <w:rPr>
          <w:rFonts w:cs="Times New Roman"/>
          <w:b/>
          <w:color w:val="000000"/>
          <w:szCs w:val="24"/>
        </w:rPr>
        <w:t>SYSTEM</w:t>
      </w:r>
    </w:p>
    <w:p w:rsidR="0011377E" w:rsidRPr="0011377E" w:rsidRDefault="0011377E" w:rsidP="0011377E">
      <w:pPr>
        <w:rPr>
          <w:rFonts w:cs="Times New Roman"/>
          <w:color w:val="000000"/>
          <w:szCs w:val="24"/>
        </w:rPr>
      </w:pPr>
      <w:r w:rsidRPr="0011377E">
        <w:rPr>
          <w:rFonts w:cs="Times New Roman"/>
          <w:color w:val="000000"/>
          <w:szCs w:val="24"/>
        </w:rPr>
        <w:t>Формуляр SYS:</w:t>
      </w:r>
    </w:p>
    <w:p w:rsidR="0011377E" w:rsidRPr="0058320C" w:rsidRDefault="0011377E" w:rsidP="0063415D">
      <w:pPr>
        <w:pStyle w:val="a3"/>
        <w:numPr>
          <w:ilvl w:val="0"/>
          <w:numId w:val="58"/>
        </w:numPr>
        <w:rPr>
          <w:rFonts w:cs="Times New Roman"/>
          <w:color w:val="000000"/>
          <w:szCs w:val="24"/>
        </w:rPr>
      </w:pPr>
      <w:r w:rsidRPr="0058320C">
        <w:rPr>
          <w:rFonts w:cs="Times New Roman"/>
          <w:color w:val="000000"/>
          <w:szCs w:val="24"/>
        </w:rPr>
        <w:t>получает роль администратора БД;</w:t>
      </w:r>
    </w:p>
    <w:p w:rsidR="0011377E" w:rsidRPr="0058320C" w:rsidRDefault="0011377E" w:rsidP="0063415D">
      <w:pPr>
        <w:pStyle w:val="a3"/>
        <w:numPr>
          <w:ilvl w:val="0"/>
          <w:numId w:val="58"/>
        </w:numPr>
        <w:rPr>
          <w:rFonts w:cs="Times New Roman"/>
          <w:color w:val="000000"/>
          <w:szCs w:val="24"/>
        </w:rPr>
      </w:pPr>
      <w:r w:rsidRPr="0058320C">
        <w:rPr>
          <w:rFonts w:cs="Times New Roman"/>
          <w:color w:val="000000"/>
          <w:szCs w:val="24"/>
        </w:rPr>
        <w:t>обладает всеми полномочиями с параметром ADMIN OPTION;</w:t>
      </w:r>
    </w:p>
    <w:p w:rsidR="0011377E" w:rsidRPr="0058320C" w:rsidRDefault="0011377E" w:rsidP="0063415D">
      <w:pPr>
        <w:pStyle w:val="a3"/>
        <w:numPr>
          <w:ilvl w:val="0"/>
          <w:numId w:val="58"/>
        </w:numPr>
        <w:rPr>
          <w:rFonts w:cs="Times New Roman"/>
          <w:color w:val="000000"/>
          <w:szCs w:val="24"/>
        </w:rPr>
      </w:pPr>
      <w:r w:rsidRPr="0058320C">
        <w:rPr>
          <w:rFonts w:cs="Times New Roman"/>
          <w:color w:val="000000"/>
          <w:szCs w:val="24"/>
        </w:rPr>
        <w:t>необходим для запуска, остановки и выполнения</w:t>
      </w:r>
      <w:r w:rsidR="0058320C" w:rsidRPr="0058320C">
        <w:rPr>
          <w:rFonts w:cs="Times New Roman"/>
          <w:color w:val="000000"/>
          <w:szCs w:val="24"/>
        </w:rPr>
        <w:t xml:space="preserve"> </w:t>
      </w:r>
      <w:r w:rsidRPr="0058320C">
        <w:rPr>
          <w:rFonts w:cs="Times New Roman"/>
          <w:color w:val="000000"/>
          <w:szCs w:val="24"/>
        </w:rPr>
        <w:t>некоторых служебных команд;</w:t>
      </w:r>
    </w:p>
    <w:p w:rsidR="0011377E" w:rsidRPr="0058320C" w:rsidRDefault="0011377E" w:rsidP="0063415D">
      <w:pPr>
        <w:pStyle w:val="a3"/>
        <w:numPr>
          <w:ilvl w:val="0"/>
          <w:numId w:val="58"/>
        </w:numPr>
        <w:rPr>
          <w:rFonts w:cs="Times New Roman"/>
          <w:color w:val="000000"/>
          <w:szCs w:val="24"/>
        </w:rPr>
      </w:pPr>
      <w:r w:rsidRPr="0058320C">
        <w:rPr>
          <w:rFonts w:cs="Times New Roman"/>
          <w:color w:val="000000"/>
          <w:szCs w:val="24"/>
        </w:rPr>
        <w:t>является владельцем словаря данных;</w:t>
      </w:r>
    </w:p>
    <w:p w:rsidR="0011377E" w:rsidRPr="0058320C" w:rsidRDefault="0011377E" w:rsidP="0063415D">
      <w:pPr>
        <w:pStyle w:val="a3"/>
        <w:numPr>
          <w:ilvl w:val="0"/>
          <w:numId w:val="58"/>
        </w:numPr>
        <w:rPr>
          <w:rFonts w:cs="Times New Roman"/>
          <w:color w:val="000000"/>
          <w:szCs w:val="24"/>
        </w:rPr>
      </w:pPr>
      <w:r w:rsidRPr="0058320C">
        <w:rPr>
          <w:rFonts w:cs="Times New Roman"/>
          <w:color w:val="000000"/>
          <w:szCs w:val="24"/>
        </w:rPr>
        <w:t>является владельцем репозитория автоматической рабочей</w:t>
      </w:r>
      <w:r w:rsidR="0058320C" w:rsidRPr="0058320C">
        <w:rPr>
          <w:rFonts w:cs="Times New Roman"/>
          <w:color w:val="000000"/>
          <w:szCs w:val="24"/>
        </w:rPr>
        <w:t xml:space="preserve"> </w:t>
      </w:r>
      <w:r w:rsidRPr="0058320C">
        <w:rPr>
          <w:rFonts w:cs="Times New Roman"/>
          <w:color w:val="000000"/>
          <w:szCs w:val="24"/>
        </w:rPr>
        <w:t>нагрузки (AWR).</w:t>
      </w:r>
    </w:p>
    <w:p w:rsidR="0011377E" w:rsidRPr="0011377E" w:rsidRDefault="0011377E" w:rsidP="0011377E">
      <w:pPr>
        <w:rPr>
          <w:rFonts w:cs="Times New Roman"/>
          <w:color w:val="000000"/>
          <w:szCs w:val="24"/>
        </w:rPr>
      </w:pPr>
      <w:r w:rsidRPr="0011377E">
        <w:rPr>
          <w:rFonts w:cs="Times New Roman"/>
          <w:color w:val="000000"/>
          <w:szCs w:val="24"/>
        </w:rPr>
        <w:t>Формуляру SYSTEM предоставляется роль администратора БД.</w:t>
      </w:r>
    </w:p>
    <w:p w:rsidR="0011377E" w:rsidRDefault="0011377E" w:rsidP="0011377E">
      <w:pPr>
        <w:rPr>
          <w:rFonts w:cs="Times New Roman"/>
          <w:color w:val="000000"/>
          <w:szCs w:val="24"/>
        </w:rPr>
      </w:pPr>
      <w:r w:rsidRPr="0011377E">
        <w:rPr>
          <w:rFonts w:cs="Times New Roman"/>
          <w:color w:val="000000"/>
          <w:szCs w:val="24"/>
        </w:rPr>
        <w:t>Оба этих формуляра не должны использоваться для</w:t>
      </w:r>
      <w:r w:rsidR="0058320C">
        <w:rPr>
          <w:rFonts w:cs="Times New Roman"/>
          <w:color w:val="000000"/>
          <w:szCs w:val="24"/>
        </w:rPr>
        <w:t xml:space="preserve"> </w:t>
      </w:r>
      <w:r w:rsidRPr="0011377E">
        <w:rPr>
          <w:rFonts w:cs="Times New Roman"/>
          <w:color w:val="000000"/>
          <w:szCs w:val="24"/>
        </w:rPr>
        <w:t>стандартных операций.</w:t>
      </w:r>
    </w:p>
    <w:p w:rsidR="0058320C" w:rsidRPr="0011377E" w:rsidRDefault="0058320C" w:rsidP="0011377E">
      <w:pPr>
        <w:rPr>
          <w:rFonts w:cs="Times New Roman"/>
          <w:color w:val="000000"/>
          <w:szCs w:val="24"/>
        </w:rPr>
      </w:pPr>
    </w:p>
    <w:p w:rsidR="003C6B6B" w:rsidRDefault="003C6B6B" w:rsidP="009B0CF3">
      <w:pPr>
        <w:pStyle w:val="2"/>
      </w:pPr>
      <w:r>
        <w:t>18. Системные и объектные полномочия. Назначение и удаление полномочий.</w:t>
      </w:r>
    </w:p>
    <w:p w:rsidR="0058320C" w:rsidRPr="0058320C" w:rsidRDefault="0058320C" w:rsidP="0058320C">
      <w:pPr>
        <w:rPr>
          <w:rFonts w:cs="Times New Roman"/>
          <w:b/>
          <w:szCs w:val="24"/>
        </w:rPr>
      </w:pPr>
      <w:r w:rsidRPr="0058320C">
        <w:rPr>
          <w:rFonts w:cs="Times New Roman"/>
          <w:b/>
          <w:szCs w:val="24"/>
        </w:rPr>
        <w:t>Полномочия</w:t>
      </w:r>
    </w:p>
    <w:p w:rsidR="0058320C" w:rsidRPr="0011377E" w:rsidRDefault="0058320C" w:rsidP="0058320C">
      <w:pPr>
        <w:rPr>
          <w:rFonts w:cs="Times New Roman"/>
          <w:szCs w:val="24"/>
        </w:rPr>
      </w:pPr>
      <w:r w:rsidRPr="0011377E">
        <w:rPr>
          <w:rFonts w:cs="Times New Roman"/>
          <w:i/>
          <w:iCs/>
          <w:szCs w:val="24"/>
        </w:rPr>
        <w:t xml:space="preserve">Полномочие (privilege) </w:t>
      </w:r>
      <w:r w:rsidRPr="0011377E">
        <w:rPr>
          <w:rFonts w:cs="Times New Roman"/>
          <w:szCs w:val="24"/>
        </w:rPr>
        <w:t>— это право на выполнение определенного типа SQL-оператора или на доступ к объекту пользователя.</w:t>
      </w:r>
    </w:p>
    <w:p w:rsidR="0058320C" w:rsidRPr="0011377E" w:rsidRDefault="0058320C" w:rsidP="0058320C">
      <w:pPr>
        <w:rPr>
          <w:rFonts w:cs="Times New Roman"/>
          <w:szCs w:val="24"/>
        </w:rPr>
      </w:pPr>
      <w:r w:rsidRPr="0011377E">
        <w:rPr>
          <w:rFonts w:cs="Times New Roman"/>
          <w:szCs w:val="24"/>
        </w:rPr>
        <w:t>Существует два типа полномочий пользователя:</w:t>
      </w:r>
    </w:p>
    <w:p w:rsidR="0058320C" w:rsidRPr="0058320C" w:rsidRDefault="0058320C" w:rsidP="0063415D">
      <w:pPr>
        <w:pStyle w:val="a3"/>
        <w:numPr>
          <w:ilvl w:val="0"/>
          <w:numId w:val="59"/>
        </w:numPr>
        <w:rPr>
          <w:rFonts w:cs="Times New Roman"/>
          <w:szCs w:val="24"/>
        </w:rPr>
      </w:pPr>
      <w:r w:rsidRPr="0058320C">
        <w:rPr>
          <w:rFonts w:cs="Times New Roman"/>
          <w:szCs w:val="24"/>
        </w:rPr>
        <w:t>Системные: позволяют пользователям выполнять определенные действия с базой данных.</w:t>
      </w:r>
    </w:p>
    <w:p w:rsidR="0058320C" w:rsidRPr="0058320C" w:rsidRDefault="0058320C" w:rsidP="0063415D">
      <w:pPr>
        <w:pStyle w:val="a3"/>
        <w:numPr>
          <w:ilvl w:val="0"/>
          <w:numId w:val="59"/>
        </w:numPr>
        <w:rPr>
          <w:rFonts w:cs="Times New Roman"/>
          <w:szCs w:val="24"/>
        </w:rPr>
      </w:pPr>
      <w:r w:rsidRPr="0058320C">
        <w:rPr>
          <w:rFonts w:cs="Times New Roman"/>
          <w:szCs w:val="24"/>
        </w:rPr>
        <w:t>Объектные: позволяют пользователям получать доступ к определенным объектам и манипулировать ими.</w:t>
      </w:r>
    </w:p>
    <w:p w:rsidR="0058320C" w:rsidRDefault="00D44586" w:rsidP="0058320C">
      <w:pPr>
        <w:rPr>
          <w:rFonts w:cs="Times New Roman"/>
          <w:b/>
          <w:szCs w:val="24"/>
        </w:rPr>
      </w:pPr>
      <w:r>
        <w:rPr>
          <w:noProof/>
          <w:lang w:eastAsia="ru-RU"/>
        </w:rPr>
        <w:lastRenderedPageBreak/>
        <w:drawing>
          <wp:inline distT="0" distB="0" distL="0" distR="0" wp14:anchorId="5A48281D" wp14:editId="4CDD62D5">
            <wp:extent cx="4979846" cy="3619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2176" cy="3621194"/>
                    </a:xfrm>
                    <a:prstGeom prst="rect">
                      <a:avLst/>
                    </a:prstGeom>
                  </pic:spPr>
                </pic:pic>
              </a:graphicData>
            </a:graphic>
          </wp:inline>
        </w:drawing>
      </w:r>
    </w:p>
    <w:p w:rsidR="0058320C" w:rsidRPr="0058320C" w:rsidRDefault="0058320C" w:rsidP="0058320C">
      <w:pPr>
        <w:rPr>
          <w:rFonts w:cs="Times New Roman"/>
          <w:b/>
          <w:szCs w:val="24"/>
        </w:rPr>
      </w:pPr>
      <w:r w:rsidRPr="0058320C">
        <w:rPr>
          <w:rFonts w:cs="Times New Roman"/>
          <w:b/>
          <w:szCs w:val="24"/>
        </w:rPr>
        <w:t>Системные полномочия</w:t>
      </w:r>
    </w:p>
    <w:p w:rsidR="0058320C" w:rsidRPr="0011377E" w:rsidRDefault="0058320C" w:rsidP="0058320C">
      <w:pPr>
        <w:rPr>
          <w:rFonts w:cs="Times New Roman"/>
          <w:szCs w:val="24"/>
        </w:rPr>
      </w:pPr>
      <w:r w:rsidRPr="0011377E">
        <w:rPr>
          <w:rFonts w:cs="Times New Roman"/>
          <w:szCs w:val="24"/>
        </w:rPr>
        <w:t>Предоставление полномочий, которые содержат фразу ANY, означает выход за</w:t>
      </w:r>
      <w:r>
        <w:rPr>
          <w:rFonts w:cs="Times New Roman"/>
          <w:szCs w:val="24"/>
        </w:rPr>
        <w:t xml:space="preserve"> </w:t>
      </w:r>
      <w:r w:rsidRPr="0011377E">
        <w:rPr>
          <w:rFonts w:cs="Times New Roman"/>
          <w:szCs w:val="24"/>
        </w:rPr>
        <w:t>пределы схемы. Например, обладая полномочиями CREATE TABLE, можно создать</w:t>
      </w:r>
      <w:r>
        <w:rPr>
          <w:rFonts w:cs="Times New Roman"/>
          <w:szCs w:val="24"/>
        </w:rPr>
        <w:t xml:space="preserve"> </w:t>
      </w:r>
      <w:r w:rsidRPr="0011377E">
        <w:rPr>
          <w:rFonts w:cs="Times New Roman"/>
          <w:szCs w:val="24"/>
        </w:rPr>
        <w:t>таблицу, однако только в собственной схеме. А полномочия SELECT ANY TABLE</w:t>
      </w:r>
    </w:p>
    <w:p w:rsidR="0058320C" w:rsidRPr="0011377E" w:rsidRDefault="0058320C" w:rsidP="0058320C">
      <w:pPr>
        <w:rPr>
          <w:rFonts w:cs="Times New Roman"/>
          <w:szCs w:val="24"/>
        </w:rPr>
      </w:pPr>
      <w:r w:rsidRPr="0011377E">
        <w:rPr>
          <w:rFonts w:cs="Times New Roman"/>
          <w:szCs w:val="24"/>
        </w:rPr>
        <w:t>позволяют выбирать среди таблиц других пользователей.</w:t>
      </w:r>
    </w:p>
    <w:p w:rsidR="0058320C" w:rsidRPr="0011377E" w:rsidRDefault="0058320C" w:rsidP="0058320C">
      <w:pPr>
        <w:rPr>
          <w:rFonts w:cs="Times New Roman"/>
          <w:szCs w:val="24"/>
        </w:rPr>
      </w:pPr>
      <w:r w:rsidRPr="0011377E">
        <w:rPr>
          <w:rFonts w:cs="Times New Roman"/>
          <w:szCs w:val="24"/>
        </w:rPr>
        <w:t>Пользователь SYS и пользователи, владеющие ролью DBA, обладают всеми</w:t>
      </w:r>
      <w:r w:rsidR="00D44586">
        <w:rPr>
          <w:rFonts w:cs="Times New Roman"/>
          <w:szCs w:val="24"/>
        </w:rPr>
        <w:t xml:space="preserve"> </w:t>
      </w:r>
      <w:r w:rsidRPr="0011377E">
        <w:rPr>
          <w:rFonts w:cs="Times New Roman"/>
          <w:szCs w:val="24"/>
        </w:rPr>
        <w:t>полномочиями ANY.</w:t>
      </w:r>
    </w:p>
    <w:p w:rsidR="0058320C" w:rsidRPr="0011377E" w:rsidRDefault="0058320C" w:rsidP="0058320C">
      <w:pPr>
        <w:rPr>
          <w:rFonts w:cs="Times New Roman"/>
          <w:szCs w:val="24"/>
        </w:rPr>
      </w:pPr>
      <w:r w:rsidRPr="0011377E">
        <w:rPr>
          <w:rFonts w:cs="Times New Roman"/>
          <w:szCs w:val="24"/>
        </w:rPr>
        <w:t>SYSDBA и SYSOPER. Эти полномочия позволяют выполнять административные задачи в</w:t>
      </w:r>
      <w:r>
        <w:rPr>
          <w:rFonts w:cs="Times New Roman"/>
          <w:szCs w:val="24"/>
        </w:rPr>
        <w:t xml:space="preserve"> </w:t>
      </w:r>
      <w:r w:rsidRPr="0011377E">
        <w:rPr>
          <w:rFonts w:cs="Times New Roman"/>
          <w:szCs w:val="24"/>
        </w:rPr>
        <w:t>БД. SYSOPER позволяет пользователю выполнять оперативные задачи, но без</w:t>
      </w:r>
      <w:r>
        <w:rPr>
          <w:rFonts w:cs="Times New Roman"/>
          <w:szCs w:val="24"/>
        </w:rPr>
        <w:t xml:space="preserve"> </w:t>
      </w:r>
      <w:r w:rsidRPr="0011377E">
        <w:rPr>
          <w:rFonts w:cs="Times New Roman"/>
          <w:szCs w:val="24"/>
        </w:rPr>
        <w:t>возможности просмотра пользовательских данных. В него входят следующие</w:t>
      </w:r>
      <w:r>
        <w:rPr>
          <w:rFonts w:cs="Times New Roman"/>
          <w:szCs w:val="24"/>
        </w:rPr>
        <w:t xml:space="preserve"> </w:t>
      </w:r>
      <w:r w:rsidRPr="0011377E">
        <w:rPr>
          <w:rFonts w:cs="Times New Roman"/>
          <w:szCs w:val="24"/>
        </w:rPr>
        <w:t>системные полномочия:</w:t>
      </w:r>
    </w:p>
    <w:p w:rsidR="0058320C" w:rsidRPr="00D44586" w:rsidRDefault="0058320C" w:rsidP="0063415D">
      <w:pPr>
        <w:pStyle w:val="a3"/>
        <w:numPr>
          <w:ilvl w:val="0"/>
          <w:numId w:val="61"/>
        </w:numPr>
        <w:rPr>
          <w:rFonts w:cs="Times New Roman"/>
          <w:szCs w:val="24"/>
        </w:rPr>
      </w:pPr>
      <w:r w:rsidRPr="00D44586">
        <w:rPr>
          <w:rFonts w:cs="Times New Roman"/>
          <w:szCs w:val="24"/>
        </w:rPr>
        <w:t>STARTUP и SHUTDOWN</w:t>
      </w:r>
    </w:p>
    <w:p w:rsidR="0058320C" w:rsidRPr="00D44586" w:rsidRDefault="0058320C" w:rsidP="0063415D">
      <w:pPr>
        <w:pStyle w:val="a3"/>
        <w:numPr>
          <w:ilvl w:val="0"/>
          <w:numId w:val="61"/>
        </w:numPr>
        <w:rPr>
          <w:rFonts w:cs="Times New Roman"/>
          <w:szCs w:val="24"/>
        </w:rPr>
      </w:pPr>
      <w:r w:rsidRPr="00D44586">
        <w:rPr>
          <w:rFonts w:cs="Times New Roman"/>
          <w:szCs w:val="24"/>
        </w:rPr>
        <w:t>CREATE SPFILE</w:t>
      </w:r>
    </w:p>
    <w:p w:rsidR="0058320C" w:rsidRPr="00D44586" w:rsidRDefault="0058320C" w:rsidP="0063415D">
      <w:pPr>
        <w:pStyle w:val="a3"/>
        <w:numPr>
          <w:ilvl w:val="0"/>
          <w:numId w:val="61"/>
        </w:numPr>
        <w:rPr>
          <w:rFonts w:cs="Times New Roman"/>
          <w:szCs w:val="24"/>
          <w:lang w:val="en-US"/>
        </w:rPr>
      </w:pPr>
      <w:r w:rsidRPr="00D44586">
        <w:rPr>
          <w:rFonts w:cs="Times New Roman"/>
          <w:szCs w:val="24"/>
          <w:lang w:val="en-US"/>
        </w:rPr>
        <w:t>ALTER DATABASE OPEN/MOUNT/BACKUP</w:t>
      </w:r>
    </w:p>
    <w:p w:rsidR="0058320C" w:rsidRPr="00D44586" w:rsidRDefault="0058320C" w:rsidP="0063415D">
      <w:pPr>
        <w:pStyle w:val="a3"/>
        <w:numPr>
          <w:ilvl w:val="0"/>
          <w:numId w:val="61"/>
        </w:numPr>
        <w:rPr>
          <w:rFonts w:cs="Times New Roman"/>
          <w:szCs w:val="24"/>
          <w:lang w:val="en-US"/>
        </w:rPr>
      </w:pPr>
      <w:r w:rsidRPr="00D44586">
        <w:rPr>
          <w:rFonts w:cs="Times New Roman"/>
          <w:szCs w:val="24"/>
          <w:lang w:val="en-US"/>
        </w:rPr>
        <w:t>ALTER DATABASE ARCHIVELOG</w:t>
      </w:r>
    </w:p>
    <w:p w:rsidR="0058320C" w:rsidRPr="00D44586" w:rsidRDefault="0058320C" w:rsidP="0063415D">
      <w:pPr>
        <w:pStyle w:val="a3"/>
        <w:numPr>
          <w:ilvl w:val="0"/>
          <w:numId w:val="61"/>
        </w:numPr>
        <w:rPr>
          <w:rFonts w:cs="Times New Roman"/>
          <w:szCs w:val="24"/>
        </w:rPr>
      </w:pPr>
      <w:r w:rsidRPr="00D44586">
        <w:rPr>
          <w:rFonts w:cs="Times New Roman"/>
          <w:szCs w:val="24"/>
        </w:rPr>
        <w:t>ALTER DATABASE RECOVER (только полное восстановление).</w:t>
      </w:r>
    </w:p>
    <w:p w:rsidR="0058320C" w:rsidRPr="00D44586" w:rsidRDefault="0058320C" w:rsidP="0063415D">
      <w:pPr>
        <w:pStyle w:val="a3"/>
        <w:numPr>
          <w:ilvl w:val="0"/>
          <w:numId w:val="61"/>
        </w:numPr>
        <w:rPr>
          <w:rFonts w:cs="Times New Roman"/>
          <w:szCs w:val="24"/>
        </w:rPr>
      </w:pPr>
      <w:r w:rsidRPr="00D44586">
        <w:rPr>
          <w:rFonts w:cs="Times New Roman"/>
          <w:szCs w:val="24"/>
        </w:rPr>
        <w:t>RESTRICTED SESSION</w:t>
      </w:r>
    </w:p>
    <w:p w:rsidR="0058320C" w:rsidRPr="0011377E" w:rsidRDefault="0058320C" w:rsidP="0058320C">
      <w:pPr>
        <w:rPr>
          <w:rFonts w:cs="Times New Roman"/>
          <w:szCs w:val="24"/>
        </w:rPr>
      </w:pPr>
      <w:r w:rsidRPr="0011377E">
        <w:rPr>
          <w:rFonts w:cs="Times New Roman"/>
          <w:szCs w:val="24"/>
        </w:rPr>
        <w:t>Системное полномочие SYSDBA дополнительно дает разрешение на неполное</w:t>
      </w:r>
      <w:r>
        <w:rPr>
          <w:rFonts w:cs="Times New Roman"/>
          <w:szCs w:val="24"/>
        </w:rPr>
        <w:t xml:space="preserve"> </w:t>
      </w:r>
      <w:r w:rsidRPr="0011377E">
        <w:rPr>
          <w:rFonts w:cs="Times New Roman"/>
          <w:szCs w:val="24"/>
        </w:rPr>
        <w:t>восстановление и удаление базы данных.</w:t>
      </w:r>
    </w:p>
    <w:p w:rsidR="0058320C" w:rsidRPr="00D44586" w:rsidRDefault="0058320C" w:rsidP="0063415D">
      <w:pPr>
        <w:pStyle w:val="a3"/>
        <w:numPr>
          <w:ilvl w:val="0"/>
          <w:numId w:val="62"/>
        </w:numPr>
        <w:rPr>
          <w:rFonts w:cs="Times New Roman"/>
          <w:szCs w:val="24"/>
        </w:rPr>
      </w:pPr>
      <w:r w:rsidRPr="00D44586">
        <w:rPr>
          <w:rFonts w:cs="Times New Roman"/>
          <w:szCs w:val="24"/>
        </w:rPr>
        <w:t>SYSASM. Позволяет запустить, остановить экземпляр ASM и управлять им.</w:t>
      </w:r>
    </w:p>
    <w:p w:rsidR="0058320C" w:rsidRPr="00D44586" w:rsidRDefault="0058320C" w:rsidP="0063415D">
      <w:pPr>
        <w:pStyle w:val="a3"/>
        <w:numPr>
          <w:ilvl w:val="0"/>
          <w:numId w:val="62"/>
        </w:numPr>
        <w:rPr>
          <w:rFonts w:cs="Times New Roman"/>
          <w:szCs w:val="24"/>
        </w:rPr>
      </w:pPr>
      <w:r w:rsidRPr="00D44586">
        <w:rPr>
          <w:rFonts w:cs="Times New Roman"/>
          <w:szCs w:val="24"/>
        </w:rPr>
        <w:t>DROP ANY объект. Позволяет удалять объекты других пользователей схемы.</w:t>
      </w:r>
    </w:p>
    <w:p w:rsidR="0058320C" w:rsidRPr="00D44586" w:rsidRDefault="0058320C" w:rsidP="0063415D">
      <w:pPr>
        <w:pStyle w:val="a3"/>
        <w:numPr>
          <w:ilvl w:val="0"/>
          <w:numId w:val="62"/>
        </w:numPr>
        <w:rPr>
          <w:rFonts w:cs="Times New Roman"/>
          <w:szCs w:val="24"/>
        </w:rPr>
      </w:pPr>
      <w:r w:rsidRPr="00D44586">
        <w:rPr>
          <w:rFonts w:cs="Times New Roman"/>
          <w:szCs w:val="24"/>
          <w:lang w:val="en-US"/>
        </w:rPr>
        <w:t xml:space="preserve">CREATE, MANAGE, DROP </w:t>
      </w:r>
      <w:r w:rsidRPr="00D44586">
        <w:rPr>
          <w:rFonts w:cs="Times New Roman"/>
          <w:szCs w:val="24"/>
        </w:rPr>
        <w:t>и</w:t>
      </w:r>
      <w:r w:rsidRPr="00D44586">
        <w:rPr>
          <w:rFonts w:cs="Times New Roman"/>
          <w:szCs w:val="24"/>
          <w:lang w:val="en-US"/>
        </w:rPr>
        <w:t xml:space="preserve"> ALTER TABLESPACE. </w:t>
      </w:r>
      <w:r w:rsidRPr="00D44586">
        <w:rPr>
          <w:rFonts w:cs="Times New Roman"/>
          <w:szCs w:val="24"/>
        </w:rPr>
        <w:t>Позволяют управлять табличными пространствами.</w:t>
      </w:r>
    </w:p>
    <w:p w:rsidR="0058320C" w:rsidRPr="00D44586" w:rsidRDefault="0058320C" w:rsidP="0063415D">
      <w:pPr>
        <w:pStyle w:val="a3"/>
        <w:numPr>
          <w:ilvl w:val="0"/>
          <w:numId w:val="62"/>
        </w:numPr>
        <w:rPr>
          <w:rFonts w:cs="Times New Roman"/>
          <w:szCs w:val="24"/>
        </w:rPr>
      </w:pPr>
      <w:r w:rsidRPr="00D44586">
        <w:rPr>
          <w:rFonts w:cs="Times New Roman"/>
          <w:szCs w:val="24"/>
        </w:rPr>
        <w:t>CREATE LIBRARY. В БД Oracle имеется возможность создавать и вызывать внешний код (</w:t>
      </w:r>
      <w:r w:rsidR="00D44586" w:rsidRPr="00D44586">
        <w:rPr>
          <w:rFonts w:cs="Times New Roman"/>
          <w:szCs w:val="24"/>
        </w:rPr>
        <w:t>например,</w:t>
      </w:r>
      <w:r w:rsidRPr="00D44586">
        <w:rPr>
          <w:rFonts w:cs="Times New Roman"/>
          <w:szCs w:val="24"/>
        </w:rPr>
        <w:t xml:space="preserve"> библиотеку C) с помощью PL/SQL. Такой библиотеке должно быть присвоено имя объектом LIBRARY в базе данных.</w:t>
      </w:r>
    </w:p>
    <w:p w:rsidR="0058320C" w:rsidRPr="00D44586" w:rsidRDefault="0058320C" w:rsidP="0063415D">
      <w:pPr>
        <w:pStyle w:val="a3"/>
        <w:numPr>
          <w:ilvl w:val="0"/>
          <w:numId w:val="62"/>
        </w:numPr>
        <w:rPr>
          <w:rFonts w:cs="Times New Roman"/>
          <w:szCs w:val="24"/>
        </w:rPr>
      </w:pPr>
      <w:r w:rsidRPr="00D44586">
        <w:rPr>
          <w:rFonts w:cs="Times New Roman"/>
          <w:szCs w:val="24"/>
        </w:rPr>
        <w:t>CREATE ANY DIRECTORY. В качестве меры безопасности каталог ОС, в котором хранится код, необходимо связать с виртуальным объектом каталога Oracle. Владелец полномочия CREATE ANY DIRECTORY потенциально может вызвать небезопасные объекты кода.</w:t>
      </w:r>
    </w:p>
    <w:p w:rsidR="0058320C" w:rsidRPr="00D44586" w:rsidRDefault="0058320C" w:rsidP="0063415D">
      <w:pPr>
        <w:pStyle w:val="a3"/>
        <w:numPr>
          <w:ilvl w:val="0"/>
          <w:numId w:val="62"/>
        </w:numPr>
        <w:rPr>
          <w:rFonts w:cs="Times New Roman"/>
          <w:szCs w:val="24"/>
        </w:rPr>
      </w:pPr>
      <w:r w:rsidRPr="00D44586">
        <w:rPr>
          <w:rFonts w:cs="Times New Roman"/>
          <w:szCs w:val="24"/>
        </w:rPr>
        <w:t>GRANT ANY OBJECT PRIVILEGE. Позволяет предоставлять разрешения для объектов, которыми его обладатель не владеет.</w:t>
      </w:r>
    </w:p>
    <w:p w:rsidR="0058320C" w:rsidRPr="00D44586" w:rsidRDefault="0058320C" w:rsidP="0063415D">
      <w:pPr>
        <w:pStyle w:val="a3"/>
        <w:numPr>
          <w:ilvl w:val="0"/>
          <w:numId w:val="62"/>
        </w:numPr>
        <w:rPr>
          <w:rFonts w:cs="Times New Roman"/>
          <w:szCs w:val="24"/>
        </w:rPr>
      </w:pPr>
      <w:r w:rsidRPr="00D44586">
        <w:rPr>
          <w:rFonts w:cs="Times New Roman"/>
          <w:szCs w:val="24"/>
          <w:lang w:val="en-US"/>
        </w:rPr>
        <w:t xml:space="preserve">ALTER DATABASE </w:t>
      </w:r>
      <w:r w:rsidRPr="00D44586">
        <w:rPr>
          <w:rFonts w:cs="Times New Roman"/>
          <w:szCs w:val="24"/>
        </w:rPr>
        <w:t>и</w:t>
      </w:r>
      <w:r w:rsidRPr="00D44586">
        <w:rPr>
          <w:rFonts w:cs="Times New Roman"/>
          <w:szCs w:val="24"/>
          <w:lang w:val="en-US"/>
        </w:rPr>
        <w:t xml:space="preserve"> ALTER SYSTEM. </w:t>
      </w:r>
      <w:r w:rsidRPr="00D44586">
        <w:rPr>
          <w:rFonts w:cs="Times New Roman"/>
          <w:szCs w:val="24"/>
        </w:rPr>
        <w:t>Позволяют изменять базу данных и экземпляр Oracle (например, можно переименовать файл данных или очистить кэш буфера).</w:t>
      </w:r>
    </w:p>
    <w:p w:rsidR="0058320C" w:rsidRPr="0058320C" w:rsidRDefault="0058320C" w:rsidP="0058320C">
      <w:pPr>
        <w:rPr>
          <w:rFonts w:cs="Times New Roman"/>
          <w:b/>
          <w:szCs w:val="24"/>
          <w:lang w:val="en-US"/>
        </w:rPr>
      </w:pPr>
      <w:r w:rsidRPr="0058320C">
        <w:rPr>
          <w:rFonts w:cs="Times New Roman"/>
          <w:b/>
          <w:szCs w:val="24"/>
        </w:rPr>
        <w:t>Объектные</w:t>
      </w:r>
      <w:r w:rsidRPr="0058320C">
        <w:rPr>
          <w:rFonts w:cs="Times New Roman"/>
          <w:b/>
          <w:szCs w:val="24"/>
          <w:lang w:val="en-US"/>
        </w:rPr>
        <w:t xml:space="preserve"> </w:t>
      </w:r>
      <w:r w:rsidRPr="0058320C">
        <w:rPr>
          <w:rFonts w:cs="Times New Roman"/>
          <w:b/>
          <w:szCs w:val="24"/>
        </w:rPr>
        <w:t>полномочия</w:t>
      </w:r>
    </w:p>
    <w:p w:rsidR="0058320C" w:rsidRPr="0011377E" w:rsidRDefault="0058320C" w:rsidP="0058320C">
      <w:pPr>
        <w:rPr>
          <w:rFonts w:cs="Times New Roman"/>
          <w:szCs w:val="24"/>
          <w:lang w:val="en-US"/>
        </w:rPr>
      </w:pPr>
      <w:r w:rsidRPr="0011377E">
        <w:rPr>
          <w:rFonts w:cs="Times New Roman"/>
          <w:szCs w:val="24"/>
          <w:lang w:val="en-US"/>
        </w:rPr>
        <w:t>GRANT privileges ON object TO user</w:t>
      </w:r>
      <w:proofErr w:type="gramStart"/>
      <w:r w:rsidRPr="0011377E">
        <w:rPr>
          <w:rFonts w:cs="Times New Roman"/>
          <w:szCs w:val="24"/>
          <w:lang w:val="en-US"/>
        </w:rPr>
        <w:t>;</w:t>
      </w:r>
      <w:proofErr w:type="gramEnd"/>
    </w:p>
    <w:p w:rsidR="0058320C" w:rsidRPr="0011377E" w:rsidRDefault="0058320C" w:rsidP="0058320C">
      <w:pPr>
        <w:rPr>
          <w:rFonts w:cs="Times New Roman"/>
          <w:szCs w:val="24"/>
          <w:lang w:val="en-US"/>
        </w:rPr>
      </w:pPr>
      <w:r w:rsidRPr="0011377E">
        <w:rPr>
          <w:rFonts w:cs="Times New Roman"/>
          <w:szCs w:val="24"/>
          <w:lang w:val="en-US"/>
        </w:rPr>
        <w:t>REVOKE privileges ON object FROM user</w:t>
      </w:r>
      <w:proofErr w:type="gramStart"/>
      <w:r w:rsidRPr="0011377E">
        <w:rPr>
          <w:rFonts w:cs="Times New Roman"/>
          <w:szCs w:val="24"/>
          <w:lang w:val="en-US"/>
        </w:rPr>
        <w:t>;</w:t>
      </w:r>
      <w:proofErr w:type="gramEnd"/>
    </w:p>
    <w:p w:rsidR="0058320C" w:rsidRPr="0011377E" w:rsidRDefault="0058320C" w:rsidP="0058320C">
      <w:pPr>
        <w:rPr>
          <w:rFonts w:cs="Times New Roman"/>
          <w:szCs w:val="24"/>
        </w:rPr>
      </w:pPr>
      <w:r w:rsidRPr="0011377E">
        <w:rPr>
          <w:rFonts w:cs="Times New Roman"/>
          <w:szCs w:val="24"/>
        </w:rPr>
        <w:lastRenderedPageBreak/>
        <w:t>Виды полномочий:</w:t>
      </w:r>
    </w:p>
    <w:p w:rsidR="0058320C" w:rsidRPr="0058320C" w:rsidRDefault="0058320C" w:rsidP="0063415D">
      <w:pPr>
        <w:pStyle w:val="a3"/>
        <w:numPr>
          <w:ilvl w:val="0"/>
          <w:numId w:val="60"/>
        </w:numPr>
        <w:rPr>
          <w:rFonts w:cs="Times New Roman"/>
          <w:szCs w:val="24"/>
        </w:rPr>
      </w:pPr>
      <w:r w:rsidRPr="0058320C">
        <w:rPr>
          <w:rFonts w:cs="Times New Roman"/>
          <w:szCs w:val="24"/>
        </w:rPr>
        <w:t>SELECT — возможность выполнять выборку данных из таблицы.</w:t>
      </w:r>
    </w:p>
    <w:p w:rsidR="0058320C" w:rsidRPr="0058320C" w:rsidRDefault="0058320C" w:rsidP="0063415D">
      <w:pPr>
        <w:pStyle w:val="a3"/>
        <w:numPr>
          <w:ilvl w:val="0"/>
          <w:numId w:val="60"/>
        </w:numPr>
        <w:rPr>
          <w:rFonts w:cs="Times New Roman"/>
          <w:szCs w:val="24"/>
        </w:rPr>
      </w:pPr>
      <w:r w:rsidRPr="0058320C">
        <w:rPr>
          <w:rFonts w:cs="Times New Roman"/>
          <w:szCs w:val="24"/>
        </w:rPr>
        <w:t>INSERT — возможность добавлять новые строки в таблицу.</w:t>
      </w:r>
    </w:p>
    <w:p w:rsidR="0058320C" w:rsidRPr="0058320C" w:rsidRDefault="0058320C" w:rsidP="0063415D">
      <w:pPr>
        <w:pStyle w:val="a3"/>
        <w:numPr>
          <w:ilvl w:val="0"/>
          <w:numId w:val="60"/>
        </w:numPr>
        <w:rPr>
          <w:rFonts w:cs="Times New Roman"/>
          <w:szCs w:val="24"/>
        </w:rPr>
      </w:pPr>
      <w:r w:rsidRPr="0058320C">
        <w:rPr>
          <w:rFonts w:cs="Times New Roman"/>
          <w:szCs w:val="24"/>
        </w:rPr>
        <w:t>UPDATE — возможность изменять данные в таблице.</w:t>
      </w:r>
    </w:p>
    <w:p w:rsidR="0058320C" w:rsidRPr="0058320C" w:rsidRDefault="0058320C" w:rsidP="0063415D">
      <w:pPr>
        <w:pStyle w:val="a3"/>
        <w:numPr>
          <w:ilvl w:val="0"/>
          <w:numId w:val="60"/>
        </w:numPr>
        <w:rPr>
          <w:rFonts w:cs="Times New Roman"/>
          <w:szCs w:val="24"/>
        </w:rPr>
      </w:pPr>
      <w:r w:rsidRPr="0058320C">
        <w:rPr>
          <w:rFonts w:cs="Times New Roman"/>
          <w:szCs w:val="24"/>
        </w:rPr>
        <w:t>DELETE — возможность удалять строки из таблицы.</w:t>
      </w:r>
    </w:p>
    <w:p w:rsidR="0058320C" w:rsidRPr="0058320C" w:rsidRDefault="0058320C" w:rsidP="0063415D">
      <w:pPr>
        <w:pStyle w:val="a3"/>
        <w:numPr>
          <w:ilvl w:val="0"/>
          <w:numId w:val="60"/>
        </w:numPr>
        <w:rPr>
          <w:rFonts w:cs="Times New Roman"/>
          <w:szCs w:val="24"/>
        </w:rPr>
      </w:pPr>
      <w:r w:rsidRPr="0058320C">
        <w:rPr>
          <w:rFonts w:cs="Times New Roman"/>
          <w:szCs w:val="24"/>
        </w:rPr>
        <w:t>REFERENCES — возможность создавать ограничения целостности для выбранной таблицы.</w:t>
      </w:r>
    </w:p>
    <w:p w:rsidR="0058320C" w:rsidRPr="0058320C" w:rsidRDefault="0058320C" w:rsidP="0063415D">
      <w:pPr>
        <w:pStyle w:val="a3"/>
        <w:numPr>
          <w:ilvl w:val="0"/>
          <w:numId w:val="60"/>
        </w:numPr>
        <w:rPr>
          <w:rFonts w:cs="Times New Roman"/>
          <w:szCs w:val="24"/>
        </w:rPr>
      </w:pPr>
      <w:r w:rsidRPr="0058320C">
        <w:rPr>
          <w:rFonts w:cs="Times New Roman"/>
          <w:szCs w:val="24"/>
        </w:rPr>
        <w:t>ALTER — возможность выполнять оператор ALTER TABLE применительно к выбранной таблице.</w:t>
      </w:r>
    </w:p>
    <w:p w:rsidR="0058320C" w:rsidRPr="0058320C" w:rsidRDefault="0058320C" w:rsidP="0063415D">
      <w:pPr>
        <w:pStyle w:val="a3"/>
        <w:numPr>
          <w:ilvl w:val="0"/>
          <w:numId w:val="60"/>
        </w:numPr>
        <w:rPr>
          <w:rFonts w:cs="Times New Roman"/>
          <w:szCs w:val="24"/>
        </w:rPr>
      </w:pPr>
      <w:r w:rsidRPr="0058320C">
        <w:rPr>
          <w:rFonts w:cs="Times New Roman"/>
          <w:szCs w:val="24"/>
        </w:rPr>
        <w:t>INDEX — возможность создавать индексы на столбцы выбранной таблицы.</w:t>
      </w:r>
    </w:p>
    <w:p w:rsidR="0058320C" w:rsidRPr="0058320C" w:rsidRDefault="0058320C" w:rsidP="0063415D">
      <w:pPr>
        <w:pStyle w:val="a3"/>
        <w:numPr>
          <w:ilvl w:val="0"/>
          <w:numId w:val="60"/>
        </w:numPr>
        <w:rPr>
          <w:rFonts w:cs="Times New Roman"/>
          <w:szCs w:val="24"/>
        </w:rPr>
      </w:pPr>
      <w:r w:rsidRPr="0058320C">
        <w:rPr>
          <w:rFonts w:cs="Times New Roman"/>
          <w:szCs w:val="24"/>
        </w:rPr>
        <w:t>ALL — все перечисленные выше полномочия.</w:t>
      </w:r>
    </w:p>
    <w:p w:rsidR="009A7776" w:rsidRDefault="00D44586" w:rsidP="003C6B6B">
      <w:pPr>
        <w:autoSpaceDE w:val="0"/>
        <w:autoSpaceDN w:val="0"/>
        <w:adjustRightInd w:val="0"/>
        <w:rPr>
          <w:rFonts w:ascii="TimesNewRomanPSMT" w:hAnsi="TimesNewRomanPSMT" w:cs="TimesNewRomanPSMT"/>
          <w:szCs w:val="24"/>
        </w:rPr>
      </w:pPr>
      <w:r>
        <w:rPr>
          <w:noProof/>
          <w:lang w:eastAsia="ru-RU"/>
        </w:rPr>
        <w:drawing>
          <wp:inline distT="0" distB="0" distL="0" distR="0" wp14:anchorId="4076505F" wp14:editId="4138A138">
            <wp:extent cx="6083391" cy="3962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5967" cy="3964078"/>
                    </a:xfrm>
                    <a:prstGeom prst="rect">
                      <a:avLst/>
                    </a:prstGeom>
                  </pic:spPr>
                </pic:pic>
              </a:graphicData>
            </a:graphic>
          </wp:inline>
        </w:drawing>
      </w:r>
    </w:p>
    <w:p w:rsidR="00D44586" w:rsidRDefault="00D44586" w:rsidP="003C6B6B">
      <w:pPr>
        <w:autoSpaceDE w:val="0"/>
        <w:autoSpaceDN w:val="0"/>
        <w:adjustRightInd w:val="0"/>
        <w:rPr>
          <w:rFonts w:ascii="TimesNewRomanPSMT" w:hAnsi="TimesNewRomanPSMT" w:cs="TimesNewRomanPSMT"/>
          <w:szCs w:val="24"/>
        </w:rPr>
      </w:pPr>
      <w:r>
        <w:rPr>
          <w:noProof/>
          <w:lang w:eastAsia="ru-RU"/>
        </w:rPr>
        <w:lastRenderedPageBreak/>
        <w:drawing>
          <wp:inline distT="0" distB="0" distL="0" distR="0" wp14:anchorId="0AE752A3" wp14:editId="71CF0A7E">
            <wp:extent cx="5691200" cy="4095750"/>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7609" cy="4100363"/>
                    </a:xfrm>
                    <a:prstGeom prst="rect">
                      <a:avLst/>
                    </a:prstGeom>
                  </pic:spPr>
                </pic:pic>
              </a:graphicData>
            </a:graphic>
          </wp:inline>
        </w:drawing>
      </w:r>
    </w:p>
    <w:p w:rsidR="00D44586" w:rsidRDefault="00D44586" w:rsidP="003C6B6B">
      <w:pPr>
        <w:autoSpaceDE w:val="0"/>
        <w:autoSpaceDN w:val="0"/>
        <w:adjustRightInd w:val="0"/>
        <w:rPr>
          <w:rFonts w:ascii="TimesNewRomanPSMT" w:hAnsi="TimesNewRomanPSMT" w:cs="TimesNewRomanPSMT"/>
          <w:szCs w:val="24"/>
        </w:rPr>
      </w:pPr>
      <w:r>
        <w:rPr>
          <w:noProof/>
          <w:lang w:eastAsia="ru-RU"/>
        </w:rPr>
        <w:drawing>
          <wp:inline distT="0" distB="0" distL="0" distR="0" wp14:anchorId="66AFCD6D" wp14:editId="0A89C53D">
            <wp:extent cx="5638800" cy="430641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7797" cy="4313285"/>
                    </a:xfrm>
                    <a:prstGeom prst="rect">
                      <a:avLst/>
                    </a:prstGeom>
                  </pic:spPr>
                </pic:pic>
              </a:graphicData>
            </a:graphic>
          </wp:inline>
        </w:drawing>
      </w:r>
    </w:p>
    <w:p w:rsidR="00D44586" w:rsidRDefault="00D44586" w:rsidP="003C6B6B">
      <w:pPr>
        <w:autoSpaceDE w:val="0"/>
        <w:autoSpaceDN w:val="0"/>
        <w:adjustRightInd w:val="0"/>
        <w:rPr>
          <w:rFonts w:ascii="TimesNewRomanPSMT" w:hAnsi="TimesNewRomanPSMT" w:cs="TimesNewRomanPSMT"/>
          <w:szCs w:val="24"/>
        </w:rPr>
      </w:pPr>
    </w:p>
    <w:p w:rsidR="003C6B6B" w:rsidRDefault="003C6B6B" w:rsidP="009B0CF3">
      <w:pPr>
        <w:pStyle w:val="2"/>
      </w:pPr>
      <w:r>
        <w:t>19. Роли БД. Предопределенные роли. Профили пользователей.</w:t>
      </w:r>
    </w:p>
    <w:p w:rsidR="00D44586" w:rsidRPr="00D44586" w:rsidRDefault="00D44586" w:rsidP="00D44586">
      <w:pPr>
        <w:rPr>
          <w:rFonts w:cs="Times New Roman"/>
          <w:color w:val="000000" w:themeColor="text1"/>
          <w:szCs w:val="24"/>
        </w:rPr>
      </w:pPr>
      <w:r w:rsidRPr="00D44586">
        <w:rPr>
          <w:b/>
          <w:iCs/>
        </w:rPr>
        <w:t>Роль (role)</w:t>
      </w:r>
      <w:r w:rsidRPr="0011377E">
        <w:rPr>
          <w:i/>
          <w:iCs/>
        </w:rPr>
        <w:t xml:space="preserve"> </w:t>
      </w:r>
      <w:r w:rsidRPr="0011377E">
        <w:t>— это именованная группа связанных полномочий,</w:t>
      </w:r>
      <w:r>
        <w:t xml:space="preserve"> </w:t>
      </w:r>
      <w:r w:rsidRPr="0011377E">
        <w:t>которая предоставляется пользователям или другим ролям.</w:t>
      </w:r>
    </w:p>
    <w:p w:rsidR="00D44586" w:rsidRPr="00D44586" w:rsidRDefault="00D44586" w:rsidP="00D44586">
      <w:pPr>
        <w:rPr>
          <w:rFonts w:eastAsia="Ubuntu" w:cs="Times New Roman"/>
          <w:b/>
          <w:color w:val="000000" w:themeColor="text1"/>
          <w:szCs w:val="24"/>
        </w:rPr>
      </w:pPr>
      <w:r w:rsidRPr="00D44586">
        <w:rPr>
          <w:rFonts w:eastAsia="Ubuntu" w:cs="Times New Roman"/>
          <w:b/>
          <w:color w:val="000000" w:themeColor="text1"/>
          <w:szCs w:val="24"/>
        </w:rPr>
        <w:t>Преимущества использования ролей</w:t>
      </w:r>
    </w:p>
    <w:p w:rsidR="00D44586" w:rsidRPr="00D44586" w:rsidRDefault="00D44586" w:rsidP="0063415D">
      <w:pPr>
        <w:pStyle w:val="a3"/>
        <w:numPr>
          <w:ilvl w:val="0"/>
          <w:numId w:val="63"/>
        </w:numPr>
        <w:rPr>
          <w:rFonts w:eastAsia="Ubuntu" w:cs="Times New Roman"/>
          <w:color w:val="000000" w:themeColor="text1"/>
          <w:szCs w:val="24"/>
        </w:rPr>
      </w:pPr>
      <w:r w:rsidRPr="00D44586">
        <w:rPr>
          <w:rFonts w:eastAsia="Ubuntu" w:cs="Times New Roman"/>
          <w:b/>
          <w:bCs/>
          <w:color w:val="000000" w:themeColor="text1"/>
          <w:szCs w:val="24"/>
        </w:rPr>
        <w:t xml:space="preserve">Упрощенное управление полномочиями. </w:t>
      </w:r>
      <w:r w:rsidRPr="00D44586">
        <w:rPr>
          <w:rFonts w:eastAsia="Ubuntu" w:cs="Times New Roman"/>
          <w:color w:val="000000" w:themeColor="text1"/>
          <w:szCs w:val="24"/>
        </w:rPr>
        <w:t xml:space="preserve">Роли используются для упрощенного управления полномочиями. Вместо того чтобы предоставлять нескольким пользователям один и тот же </w:t>
      </w:r>
      <w:r w:rsidRPr="00D44586">
        <w:rPr>
          <w:rFonts w:eastAsia="Ubuntu" w:cs="Times New Roman"/>
          <w:color w:val="000000" w:themeColor="text1"/>
          <w:szCs w:val="24"/>
        </w:rPr>
        <w:lastRenderedPageBreak/>
        <w:t>набор полномочий, можно предоставить эти полномочия роли, а затем предоставить эту роль пользователям.</w:t>
      </w:r>
    </w:p>
    <w:p w:rsidR="00D44586" w:rsidRPr="00D44586" w:rsidRDefault="00D44586" w:rsidP="0063415D">
      <w:pPr>
        <w:pStyle w:val="a3"/>
        <w:numPr>
          <w:ilvl w:val="0"/>
          <w:numId w:val="63"/>
        </w:numPr>
        <w:rPr>
          <w:rFonts w:eastAsia="Ubuntu" w:cs="Times New Roman"/>
          <w:color w:val="000000" w:themeColor="text1"/>
          <w:szCs w:val="24"/>
        </w:rPr>
      </w:pPr>
      <w:r w:rsidRPr="00D44586">
        <w:rPr>
          <w:rFonts w:eastAsia="Ubuntu" w:cs="Times New Roman"/>
          <w:b/>
          <w:bCs/>
          <w:color w:val="000000" w:themeColor="text1"/>
          <w:szCs w:val="24"/>
        </w:rPr>
        <w:t xml:space="preserve">Динамическое управление полномочиями. </w:t>
      </w:r>
      <w:r w:rsidRPr="00D44586">
        <w:rPr>
          <w:rFonts w:eastAsia="Ubuntu" w:cs="Times New Roman"/>
          <w:color w:val="000000" w:themeColor="text1"/>
          <w:szCs w:val="24"/>
        </w:rPr>
        <w:t>Если полномочия, связанные с ролью, изменяются, все пользователи, которым предоставлена эта роль, немедленно автоматически получают обновленные полномочия.</w:t>
      </w:r>
    </w:p>
    <w:p w:rsidR="009A7776" w:rsidRPr="00D44586" w:rsidRDefault="00D44586" w:rsidP="0063415D">
      <w:pPr>
        <w:pStyle w:val="a3"/>
        <w:numPr>
          <w:ilvl w:val="0"/>
          <w:numId w:val="63"/>
        </w:numPr>
        <w:rPr>
          <w:rFonts w:eastAsia="Ubuntu" w:cs="Times New Roman"/>
          <w:color w:val="000000" w:themeColor="text1"/>
          <w:szCs w:val="24"/>
        </w:rPr>
      </w:pPr>
      <w:r w:rsidRPr="00D44586">
        <w:rPr>
          <w:rFonts w:eastAsia="Ubuntu" w:cs="Times New Roman"/>
          <w:b/>
          <w:bCs/>
          <w:color w:val="000000" w:themeColor="text1"/>
          <w:szCs w:val="24"/>
        </w:rPr>
        <w:t xml:space="preserve">Выбор доступных полномочий. </w:t>
      </w:r>
      <w:r w:rsidRPr="00D44586">
        <w:rPr>
          <w:rFonts w:eastAsia="Ubuntu" w:cs="Times New Roman"/>
          <w:color w:val="000000" w:themeColor="text1"/>
          <w:szCs w:val="24"/>
        </w:rPr>
        <w:t>Роли можно включать и отключать, чтобы временно активировать или деактивировать полномочия. Таким образом можно контролировать полномочия пользователя в той или иной ситуации.</w:t>
      </w:r>
    </w:p>
    <w:p w:rsidR="00D44586" w:rsidRDefault="00D44586" w:rsidP="00D44586">
      <w:pPr>
        <w:autoSpaceDE w:val="0"/>
        <w:autoSpaceDN w:val="0"/>
        <w:adjustRightInd w:val="0"/>
        <w:rPr>
          <w:rFonts w:asciiTheme="minorHAnsi" w:hAnsiTheme="minorHAnsi" w:cs="TimesNewRomanPSMT"/>
          <w:szCs w:val="24"/>
        </w:rPr>
      </w:pPr>
      <w:r>
        <w:rPr>
          <w:noProof/>
          <w:lang w:eastAsia="ru-RU"/>
        </w:rPr>
        <w:drawing>
          <wp:inline distT="0" distB="0" distL="0" distR="0" wp14:anchorId="03C50D8D" wp14:editId="50F0FE1F">
            <wp:extent cx="5022755" cy="2933700"/>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8512" cy="2937062"/>
                    </a:xfrm>
                    <a:prstGeom prst="rect">
                      <a:avLst/>
                    </a:prstGeom>
                  </pic:spPr>
                </pic:pic>
              </a:graphicData>
            </a:graphic>
          </wp:inline>
        </w:drawing>
      </w:r>
    </w:p>
    <w:p w:rsidR="00D44586" w:rsidRPr="00D44586" w:rsidRDefault="00D44586" w:rsidP="00D44586">
      <w:pPr>
        <w:rPr>
          <w:b/>
        </w:rPr>
      </w:pPr>
      <w:r w:rsidRPr="00D44586">
        <w:rPr>
          <w:b/>
        </w:rPr>
        <w:t>Предопределенные роли</w:t>
      </w:r>
    </w:p>
    <w:p w:rsidR="00D44586" w:rsidRDefault="00D44586" w:rsidP="00D44586">
      <w:pPr>
        <w:autoSpaceDE w:val="0"/>
        <w:autoSpaceDN w:val="0"/>
        <w:adjustRightInd w:val="0"/>
        <w:rPr>
          <w:rFonts w:asciiTheme="minorHAnsi" w:hAnsiTheme="minorHAnsi" w:cs="TimesNewRomanPSMT"/>
          <w:szCs w:val="24"/>
        </w:rPr>
      </w:pPr>
      <w:r>
        <w:rPr>
          <w:noProof/>
          <w:lang w:eastAsia="ru-RU"/>
        </w:rPr>
        <w:drawing>
          <wp:inline distT="0" distB="0" distL="0" distR="0" wp14:anchorId="7E123701" wp14:editId="065EE68D">
            <wp:extent cx="5969380" cy="381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1911" cy="3811616"/>
                    </a:xfrm>
                    <a:prstGeom prst="rect">
                      <a:avLst/>
                    </a:prstGeom>
                  </pic:spPr>
                </pic:pic>
              </a:graphicData>
            </a:graphic>
          </wp:inline>
        </w:drawing>
      </w:r>
    </w:p>
    <w:p w:rsidR="00D44586" w:rsidRPr="00D44586" w:rsidRDefault="00D44586" w:rsidP="00D44586">
      <w:pPr>
        <w:rPr>
          <w:b/>
        </w:rPr>
      </w:pPr>
      <w:r w:rsidRPr="00D44586">
        <w:rPr>
          <w:b/>
        </w:rPr>
        <w:t>Назначение ролей пользователям</w:t>
      </w:r>
    </w:p>
    <w:p w:rsidR="00D44586" w:rsidRPr="00D44586" w:rsidRDefault="00D44586" w:rsidP="00D44586">
      <w:r w:rsidRPr="00D44586">
        <w:t>Используются те же самые операторы GRANT и REVOKE:</w:t>
      </w:r>
    </w:p>
    <w:p w:rsidR="00D44586" w:rsidRPr="00D44586" w:rsidRDefault="00D44586" w:rsidP="00D44586">
      <w:pPr>
        <w:rPr>
          <w:lang w:val="en-US"/>
        </w:rPr>
      </w:pPr>
      <w:r w:rsidRPr="00D44586">
        <w:rPr>
          <w:lang w:val="en-US"/>
        </w:rPr>
        <w:t>SQL&gt; CREATE ROLE cust_serv_mgr;</w:t>
      </w:r>
    </w:p>
    <w:p w:rsidR="00D44586" w:rsidRPr="00D44586" w:rsidRDefault="00D44586" w:rsidP="00D44586">
      <w:pPr>
        <w:rPr>
          <w:lang w:val="en-US"/>
        </w:rPr>
      </w:pPr>
      <w:r w:rsidRPr="00D44586">
        <w:rPr>
          <w:lang w:val="en-US"/>
        </w:rPr>
        <w:t>SQL&gt; GRANT cust_serv_clerk TO cust_serv_mgr;</w:t>
      </w:r>
    </w:p>
    <w:p w:rsidR="00D44586" w:rsidRPr="00D44586" w:rsidRDefault="00D44586" w:rsidP="00D44586">
      <w:pPr>
        <w:rPr>
          <w:lang w:val="en-US"/>
        </w:rPr>
      </w:pPr>
      <w:r w:rsidRPr="00D44586">
        <w:rPr>
          <w:lang w:val="en-US"/>
        </w:rPr>
        <w:t>SQL&gt; GRANT insert, update ON customers TO cust_serv_mgr;</w:t>
      </w:r>
    </w:p>
    <w:p w:rsidR="00D44586" w:rsidRPr="00D44586" w:rsidRDefault="00D44586" w:rsidP="00D44586">
      <w:pPr>
        <w:rPr>
          <w:lang w:val="en-US"/>
        </w:rPr>
      </w:pPr>
      <w:r w:rsidRPr="00D44586">
        <w:rPr>
          <w:lang w:val="en-US"/>
        </w:rPr>
        <w:t>SQL&gt; GRANT delete ON issue_track TO cust_serv_mgr;</w:t>
      </w:r>
    </w:p>
    <w:p w:rsidR="00D44586" w:rsidRPr="00D44586" w:rsidRDefault="00D44586" w:rsidP="00D44586">
      <w:pPr>
        <w:rPr>
          <w:lang w:val="en-US"/>
        </w:rPr>
      </w:pPr>
      <w:r w:rsidRPr="00D44586">
        <w:rPr>
          <w:lang w:val="en-US"/>
        </w:rPr>
        <w:t xml:space="preserve">SQL&gt; GRANT cust_serv_mgr TO </w:t>
      </w:r>
      <w:proofErr w:type="gramStart"/>
      <w:r w:rsidRPr="00D44586">
        <w:rPr>
          <w:lang w:val="en-US"/>
        </w:rPr>
        <w:t>mary</w:t>
      </w:r>
      <w:proofErr w:type="gramEnd"/>
      <w:r w:rsidRPr="00D44586">
        <w:rPr>
          <w:lang w:val="en-US"/>
        </w:rPr>
        <w:t>;</w:t>
      </w:r>
    </w:p>
    <w:p w:rsidR="00D44586" w:rsidRPr="00D44586" w:rsidRDefault="00D44586" w:rsidP="00D44586">
      <w:pPr>
        <w:rPr>
          <w:lang w:val="en-US"/>
        </w:rPr>
      </w:pPr>
      <w:r w:rsidRPr="00D44586">
        <w:rPr>
          <w:lang w:val="en-US"/>
        </w:rPr>
        <w:t>SQL&gt; REVOKE insert ON customers FROM cust_serv_mgr;</w:t>
      </w:r>
    </w:p>
    <w:p w:rsidR="00D44586" w:rsidRDefault="00D44586" w:rsidP="00D44586">
      <w:pPr>
        <w:rPr>
          <w:lang w:val="en-US"/>
        </w:rPr>
      </w:pPr>
      <w:r w:rsidRPr="00D44586">
        <w:rPr>
          <w:lang w:val="en-US"/>
        </w:rPr>
        <w:lastRenderedPageBreak/>
        <w:t xml:space="preserve">SQL&gt; REVOKE cust_serv_mgr FROM </w:t>
      </w:r>
      <w:proofErr w:type="gramStart"/>
      <w:r w:rsidRPr="00D44586">
        <w:rPr>
          <w:lang w:val="en-US"/>
        </w:rPr>
        <w:t>mary</w:t>
      </w:r>
      <w:proofErr w:type="gramEnd"/>
      <w:r w:rsidRPr="00D44586">
        <w:rPr>
          <w:lang w:val="en-US"/>
        </w:rPr>
        <w:t>;</w:t>
      </w:r>
    </w:p>
    <w:p w:rsidR="00D44586" w:rsidRPr="00D44586" w:rsidRDefault="00D44586" w:rsidP="00D44586">
      <w:pPr>
        <w:rPr>
          <w:lang w:val="en-US"/>
        </w:rPr>
      </w:pPr>
    </w:p>
    <w:p w:rsidR="003C6B6B" w:rsidRDefault="003C6B6B" w:rsidP="009B0CF3">
      <w:pPr>
        <w:pStyle w:val="2"/>
      </w:pPr>
      <w:r>
        <w:t>20. Целостность, ограничения, состояние ограничений.</w:t>
      </w:r>
    </w:p>
    <w:p w:rsidR="00AA2067" w:rsidRPr="00AA2067" w:rsidRDefault="00AA2067" w:rsidP="00AA2067">
      <w:pPr>
        <w:rPr>
          <w:rFonts w:cs="Times New Roman"/>
          <w:szCs w:val="24"/>
        </w:rPr>
      </w:pPr>
      <w:r w:rsidRPr="00AA2067">
        <w:rPr>
          <w:rFonts w:cs="Times New Roman"/>
          <w:szCs w:val="24"/>
        </w:rPr>
        <w:t>Понимание целостности данных</w:t>
      </w:r>
    </w:p>
    <w:p w:rsidR="00AA2067" w:rsidRPr="00AA2067" w:rsidRDefault="00AA2067" w:rsidP="00AA2067">
      <w:pPr>
        <w:rPr>
          <w:rFonts w:cs="Times New Roman"/>
          <w:szCs w:val="24"/>
        </w:rPr>
      </w:pPr>
      <w:r w:rsidRPr="00AA2067">
        <w:rPr>
          <w:rFonts w:cs="Times New Roman"/>
          <w:szCs w:val="24"/>
        </w:rPr>
        <w:t>Для недопущения введения в столбцы тех или иных значений можно использовать</w:t>
      </w:r>
    </w:p>
    <w:p w:rsidR="00AA2067" w:rsidRPr="00AA2067" w:rsidRDefault="00AA2067" w:rsidP="00AA2067">
      <w:pPr>
        <w:rPr>
          <w:rFonts w:cs="Times New Roman"/>
          <w:szCs w:val="24"/>
        </w:rPr>
      </w:pPr>
      <w:r w:rsidRPr="00AA2067">
        <w:rPr>
          <w:rFonts w:cs="Times New Roman"/>
          <w:szCs w:val="24"/>
        </w:rPr>
        <w:t>следующие ограничения:</w:t>
      </w:r>
    </w:p>
    <w:p w:rsidR="00AA2067" w:rsidRPr="00AA2067" w:rsidRDefault="00AA2067" w:rsidP="0063415D">
      <w:pPr>
        <w:pStyle w:val="a3"/>
        <w:numPr>
          <w:ilvl w:val="0"/>
          <w:numId w:val="77"/>
        </w:numPr>
        <w:rPr>
          <w:rFonts w:cs="Times New Roman"/>
          <w:szCs w:val="24"/>
        </w:rPr>
      </w:pPr>
      <w:r w:rsidRPr="00AA2067">
        <w:rPr>
          <w:rFonts w:cs="Times New Roman"/>
          <w:b/>
          <w:bCs/>
          <w:szCs w:val="24"/>
        </w:rPr>
        <w:t xml:space="preserve">NOT NULL: </w:t>
      </w:r>
      <w:r w:rsidRPr="00AA2067">
        <w:rPr>
          <w:rFonts w:cs="Times New Roman"/>
          <w:szCs w:val="24"/>
        </w:rPr>
        <w:t xml:space="preserve">по умолчанию все столбцы таблицы могут принимать неопределенные значения. Слово </w:t>
      </w:r>
      <w:r w:rsidRPr="00AA2067">
        <w:rPr>
          <w:rFonts w:cs="Times New Roman"/>
          <w:i/>
          <w:iCs/>
          <w:szCs w:val="24"/>
        </w:rPr>
        <w:t xml:space="preserve">null </w:t>
      </w:r>
      <w:r w:rsidRPr="00AA2067">
        <w:rPr>
          <w:rFonts w:cs="Times New Roman"/>
          <w:szCs w:val="24"/>
        </w:rPr>
        <w:t>означает отсутствие значения. Ограничение NOT NULL указывает, что столбец таблицы не должен содержать неопределенных значений. Например, можно определить ограничение NOT NULL, чтобы указать, что ввод значений в столбец LAST_NAME обязателен для всех строк таблицы EMPLOYEES.</w:t>
      </w:r>
    </w:p>
    <w:p w:rsidR="00AA2067" w:rsidRPr="00AA2067" w:rsidRDefault="00AA2067" w:rsidP="0063415D">
      <w:pPr>
        <w:pStyle w:val="a3"/>
        <w:numPr>
          <w:ilvl w:val="0"/>
          <w:numId w:val="77"/>
        </w:numPr>
        <w:rPr>
          <w:rFonts w:cs="Times New Roman"/>
          <w:szCs w:val="24"/>
        </w:rPr>
      </w:pPr>
      <w:r w:rsidRPr="00AA2067">
        <w:rPr>
          <w:rFonts w:cs="Times New Roman"/>
          <w:b/>
          <w:bCs/>
          <w:szCs w:val="24"/>
        </w:rPr>
        <w:t xml:space="preserve">Ключ UNIQUE: </w:t>
      </w:r>
      <w:r w:rsidRPr="00AA2067">
        <w:rPr>
          <w:rFonts w:cs="Times New Roman"/>
          <w:szCs w:val="24"/>
        </w:rPr>
        <w:t>ограничение целостности для ключа UNIQUE указывает, что все значения в столбце или наборе столбцов (ключе) должны быть уникальными, то есть ни одна пара строк не должна содержать одинаковых значений в этом столбце или наборе столбцов. Например, ограничение ключа UNIQUE определено для столбца DEPARTMENT_NAME в таблице DEPARTMENTS, чтобы запретить строки с одинаковыми названиями отделов. За исключением отдельных случаев это задается с помощью уникального индекса.</w:t>
      </w:r>
    </w:p>
    <w:p w:rsidR="00AA2067" w:rsidRPr="00AA2067" w:rsidRDefault="00AA2067" w:rsidP="0063415D">
      <w:pPr>
        <w:pStyle w:val="a3"/>
        <w:numPr>
          <w:ilvl w:val="0"/>
          <w:numId w:val="77"/>
        </w:numPr>
        <w:rPr>
          <w:rFonts w:cs="Times New Roman"/>
          <w:szCs w:val="24"/>
        </w:rPr>
      </w:pPr>
      <w:r w:rsidRPr="00AA2067">
        <w:rPr>
          <w:rFonts w:cs="Times New Roman"/>
          <w:b/>
          <w:bCs/>
          <w:szCs w:val="24"/>
        </w:rPr>
        <w:t xml:space="preserve">PRIMARY KEY: </w:t>
      </w:r>
      <w:r w:rsidRPr="00AA2067">
        <w:rPr>
          <w:rFonts w:cs="Times New Roman"/>
          <w:szCs w:val="24"/>
        </w:rPr>
        <w:t>любая таблица в БД может иметь не более одного ограничения PRIMARY KEY. Значения из группы одного или нескольких столбцов, для которых определено данное ограничение, образуют уникальный идентификатор строки. Фактически, все строки именуются по значению первичного ключа</w:t>
      </w:r>
    </w:p>
    <w:p w:rsidR="00AA2067" w:rsidRPr="00AA2067" w:rsidRDefault="00AA2067" w:rsidP="00AA2067">
      <w:pPr>
        <w:rPr>
          <w:rFonts w:cs="Times New Roman"/>
        </w:rPr>
      </w:pPr>
      <w:r w:rsidRPr="00AA2067">
        <w:rPr>
          <w:rFonts w:cs="Times New Roman"/>
        </w:rPr>
        <w:t>Реализация ограничения целостности PRIMARY KEY в сервере Oracle обеспечивает</w:t>
      </w:r>
      <w:r>
        <w:rPr>
          <w:rFonts w:cs="Times New Roman"/>
        </w:rPr>
        <w:t xml:space="preserve"> </w:t>
      </w:r>
      <w:r w:rsidRPr="00AA2067">
        <w:rPr>
          <w:rFonts w:cs="Times New Roman"/>
        </w:rPr>
        <w:t>выполнение двух следующих условий:</w:t>
      </w:r>
    </w:p>
    <w:p w:rsidR="00AA2067" w:rsidRPr="00AA2067" w:rsidRDefault="00AA2067" w:rsidP="0063415D">
      <w:pPr>
        <w:pStyle w:val="a3"/>
        <w:numPr>
          <w:ilvl w:val="0"/>
          <w:numId w:val="78"/>
        </w:numPr>
        <w:rPr>
          <w:rFonts w:cs="Times New Roman"/>
        </w:rPr>
      </w:pPr>
      <w:r w:rsidRPr="00AA2067">
        <w:rPr>
          <w:rFonts w:cs="Times New Roman"/>
        </w:rPr>
        <w:t>Ни одна пара строк таблицы не содержит одинаковых значений в заданном столбце или группе столбцов.</w:t>
      </w:r>
    </w:p>
    <w:p w:rsidR="00AA2067" w:rsidRPr="00AA2067" w:rsidRDefault="00AA2067" w:rsidP="0063415D">
      <w:pPr>
        <w:pStyle w:val="a3"/>
        <w:numPr>
          <w:ilvl w:val="0"/>
          <w:numId w:val="78"/>
        </w:numPr>
        <w:rPr>
          <w:rFonts w:cs="Times New Roman"/>
        </w:rPr>
      </w:pPr>
      <w:r w:rsidRPr="00AA2067">
        <w:rPr>
          <w:rFonts w:cs="Times New Roman"/>
        </w:rPr>
        <w:t>Столбец первичных ключей не может содержать неопределенных значений. Таким образом, каждая строка такого столбца должна содержать значение. Обычно ограничения PRIMARY KEY накладываются с помощью индексов. Ограничение первичного ключа, созданное для столбца DEPARTMENT_ID в таблице DEPARTMENTS, наложено посредством явного создания:</w:t>
      </w:r>
    </w:p>
    <w:p w:rsidR="00AA2067" w:rsidRPr="00AA2067" w:rsidRDefault="00AA2067" w:rsidP="0063415D">
      <w:pPr>
        <w:pStyle w:val="a3"/>
        <w:numPr>
          <w:ilvl w:val="1"/>
          <w:numId w:val="78"/>
        </w:numPr>
        <w:rPr>
          <w:rFonts w:cs="Times New Roman"/>
        </w:rPr>
      </w:pPr>
      <w:r w:rsidRPr="00AA2067">
        <w:rPr>
          <w:rFonts w:cs="Times New Roman"/>
        </w:rPr>
        <w:t>уникального индекса для данного столбца;</w:t>
      </w:r>
    </w:p>
    <w:p w:rsidR="00AA2067" w:rsidRPr="00AA2067" w:rsidRDefault="00AA2067" w:rsidP="0063415D">
      <w:pPr>
        <w:pStyle w:val="a3"/>
        <w:numPr>
          <w:ilvl w:val="1"/>
          <w:numId w:val="78"/>
        </w:numPr>
        <w:rPr>
          <w:rFonts w:cs="Times New Roman"/>
        </w:rPr>
      </w:pPr>
      <w:r w:rsidRPr="00AA2067">
        <w:rPr>
          <w:rFonts w:cs="Times New Roman"/>
        </w:rPr>
        <w:t>ограничения NOT NULL для данного столбца.</w:t>
      </w:r>
    </w:p>
    <w:p w:rsidR="00AA2067" w:rsidRPr="00AA2067" w:rsidRDefault="00AA2067" w:rsidP="0063415D">
      <w:pPr>
        <w:pStyle w:val="a3"/>
        <w:numPr>
          <w:ilvl w:val="0"/>
          <w:numId w:val="78"/>
        </w:numPr>
        <w:rPr>
          <w:rFonts w:cs="Times New Roman"/>
        </w:rPr>
      </w:pPr>
      <w:r w:rsidRPr="00AA2067">
        <w:rPr>
          <w:rFonts w:cs="Times New Roman"/>
          <w:b/>
          <w:bCs/>
        </w:rPr>
        <w:t xml:space="preserve">Ссылочные ограничения целостности: </w:t>
      </w:r>
      <w:r w:rsidRPr="00AA2067">
        <w:rPr>
          <w:rFonts w:cs="Times New Roman"/>
        </w:rPr>
        <w:t xml:space="preserve">разные таблицы в реляционной базе данных могут быть связаны общими столбцами, поэтому необходимо соблюдать правила отношения столбцов. Ссылочные правила целостности гарантируют сохранение этих отношений. </w:t>
      </w:r>
    </w:p>
    <w:p w:rsidR="00AA2067" w:rsidRPr="00AA2067" w:rsidRDefault="00AA2067" w:rsidP="00AA2067">
      <w:pPr>
        <w:ind w:left="708"/>
        <w:rPr>
          <w:rFonts w:cs="Times New Roman"/>
        </w:rPr>
      </w:pPr>
      <w:r w:rsidRPr="00AA2067">
        <w:rPr>
          <w:rFonts w:cs="Times New Roman"/>
        </w:rPr>
        <w:t>Ссылочные ограничения целостности накладывают следующее требование: для всех строк таблицы значение во внешнем ключе должно совпадать со значением в первичном ключе.</w:t>
      </w:r>
    </w:p>
    <w:p w:rsidR="00AA2067" w:rsidRPr="00AA2067" w:rsidRDefault="00AA2067" w:rsidP="00AA2067">
      <w:pPr>
        <w:ind w:left="708"/>
        <w:rPr>
          <w:rFonts w:cs="Times New Roman"/>
        </w:rPr>
      </w:pPr>
      <w:r w:rsidRPr="00AA2067">
        <w:rPr>
          <w:rFonts w:cs="Times New Roman"/>
        </w:rPr>
        <w:t>Например, внешний ключ определен для столбца DEPARTMENT_ID таблицы EMPLOYEES. Это гарантирует, что все значения в столбце совпадают со значениями в первичном ключе таблицы DEPARTMENTS. Следовательно, в столбце DEPARTMENT_ID таблицы EMPLOYEES отсутствуют неправильные номера отделов.</w:t>
      </w:r>
    </w:p>
    <w:p w:rsidR="00AA2067" w:rsidRPr="00AA2067" w:rsidRDefault="00AA2067" w:rsidP="00AA2067">
      <w:pPr>
        <w:ind w:left="708"/>
        <w:rPr>
          <w:rFonts w:cs="Times New Roman"/>
        </w:rPr>
      </w:pPr>
      <w:r w:rsidRPr="00AA2067">
        <w:rPr>
          <w:rFonts w:cs="Times New Roman"/>
        </w:rPr>
        <w:t>Еще один тип ссылочного ограничения целостности называется рефлексивным ограничением ссылочной целостности. При этом внешний ключ ссылается на родительский ключ в той же таблице.</w:t>
      </w:r>
    </w:p>
    <w:p w:rsidR="00AA2067" w:rsidRPr="00AA2067" w:rsidRDefault="00AA2067" w:rsidP="0063415D">
      <w:pPr>
        <w:pStyle w:val="a3"/>
        <w:numPr>
          <w:ilvl w:val="0"/>
          <w:numId w:val="78"/>
        </w:numPr>
        <w:rPr>
          <w:rFonts w:cs="Times New Roman"/>
        </w:rPr>
      </w:pPr>
      <w:r w:rsidRPr="00AA2067">
        <w:rPr>
          <w:rFonts w:cs="Times New Roman"/>
          <w:b/>
          <w:bCs/>
        </w:rPr>
        <w:t xml:space="preserve">Ограничения CHECK: </w:t>
      </w:r>
      <w:r w:rsidRPr="00AA2067">
        <w:rPr>
          <w:rFonts w:cs="Times New Roman"/>
        </w:rPr>
        <w:t>ограничение целостности CHECK для столбца или набора столбцов указывает, что для каждой строки таблицы должно выполняться или иметь неизвестное значение какое-либо заданное условие.</w:t>
      </w:r>
    </w:p>
    <w:p w:rsidR="00AA2067" w:rsidRDefault="00AA2067" w:rsidP="00AA2067">
      <w:pPr>
        <w:rPr>
          <w:rFonts w:cs="Times New Roman"/>
        </w:rPr>
      </w:pPr>
      <w:r w:rsidRPr="00AA2067">
        <w:rPr>
          <w:rFonts w:cs="Times New Roman"/>
        </w:rPr>
        <w:t>Если при выполнении DML-оператора проверки условия ограничения получен результат</w:t>
      </w:r>
      <w:r>
        <w:rPr>
          <w:rFonts w:cs="Times New Roman"/>
        </w:rPr>
        <w:t xml:space="preserve"> </w:t>
      </w:r>
      <w:r w:rsidRPr="00AA2067">
        <w:rPr>
          <w:rFonts w:cs="Times New Roman"/>
        </w:rPr>
        <w:t>FALSE, выполняется откат оператора, если наложено ограничение IMMEDIATE. Если</w:t>
      </w:r>
      <w:r>
        <w:rPr>
          <w:rFonts w:cs="Times New Roman"/>
        </w:rPr>
        <w:t xml:space="preserve"> </w:t>
      </w:r>
      <w:r w:rsidRPr="00AA2067">
        <w:rPr>
          <w:rFonts w:cs="Times New Roman"/>
        </w:rPr>
        <w:t>ограничение является отложенным (DEFERRED), откат производится при фиксации, а не</w:t>
      </w:r>
      <w:r>
        <w:rPr>
          <w:rFonts w:cs="Times New Roman"/>
        </w:rPr>
        <w:t xml:space="preserve"> </w:t>
      </w:r>
      <w:r w:rsidRPr="00AA2067">
        <w:rPr>
          <w:rFonts w:cs="Times New Roman"/>
        </w:rPr>
        <w:t>выполнении DML.</w:t>
      </w:r>
    </w:p>
    <w:p w:rsidR="00AA2067" w:rsidRPr="00AA2067" w:rsidRDefault="00AA2067" w:rsidP="00AA2067">
      <w:pPr>
        <w:rPr>
          <w:rFonts w:cs="Times New Roman"/>
          <w:b/>
        </w:rPr>
      </w:pPr>
      <w:r w:rsidRPr="00AA2067">
        <w:rPr>
          <w:rFonts w:cs="Times New Roman"/>
          <w:b/>
        </w:rPr>
        <w:t>Нарушение ограничений</w:t>
      </w:r>
    </w:p>
    <w:p w:rsidR="00AA2067" w:rsidRPr="00AA2067" w:rsidRDefault="00AA2067" w:rsidP="00AA2067">
      <w:pPr>
        <w:rPr>
          <w:rFonts w:cs="Times New Roman"/>
        </w:rPr>
      </w:pPr>
      <w:r w:rsidRPr="00AA2067">
        <w:rPr>
          <w:rFonts w:cs="Times New Roman"/>
        </w:rPr>
        <w:t>Нарушение ограничения происходит, если переданный DML-оператор не совместим с</w:t>
      </w:r>
      <w:r>
        <w:rPr>
          <w:rFonts w:cs="Times New Roman"/>
        </w:rPr>
        <w:t xml:space="preserve"> </w:t>
      </w:r>
      <w:r w:rsidRPr="00AA2067">
        <w:rPr>
          <w:rFonts w:cs="Times New Roman"/>
        </w:rPr>
        <w:t>ограничением. Нарушения ограничения могут обуславливаться разными условиями. Вот</w:t>
      </w:r>
      <w:r>
        <w:rPr>
          <w:rFonts w:cs="Times New Roman"/>
        </w:rPr>
        <w:t xml:space="preserve"> </w:t>
      </w:r>
      <w:r w:rsidRPr="00AA2067">
        <w:rPr>
          <w:rFonts w:cs="Times New Roman"/>
        </w:rPr>
        <w:t>некоторые из них:</w:t>
      </w:r>
    </w:p>
    <w:p w:rsidR="00AA2067" w:rsidRPr="00AA2067" w:rsidRDefault="00AA2067" w:rsidP="0063415D">
      <w:pPr>
        <w:pStyle w:val="a3"/>
        <w:numPr>
          <w:ilvl w:val="0"/>
          <w:numId w:val="78"/>
        </w:numPr>
      </w:pPr>
      <w:r w:rsidRPr="00AA2067">
        <w:rPr>
          <w:b/>
          <w:bCs/>
        </w:rPr>
        <w:lastRenderedPageBreak/>
        <w:t xml:space="preserve">Неуникальность: </w:t>
      </w:r>
      <w:r w:rsidRPr="00AA2067">
        <w:t>попытка хранения одинаковых значений в столбце с ограничением UNIQUE (например, если столбец является первичным ключом или используется уникальный индекс);</w:t>
      </w:r>
    </w:p>
    <w:p w:rsidR="00AA2067" w:rsidRPr="00AA2067" w:rsidRDefault="00AA2067" w:rsidP="0063415D">
      <w:pPr>
        <w:pStyle w:val="a3"/>
        <w:numPr>
          <w:ilvl w:val="0"/>
          <w:numId w:val="78"/>
        </w:numPr>
      </w:pPr>
      <w:r w:rsidRPr="00AA2067">
        <w:rPr>
          <w:b/>
          <w:bCs/>
        </w:rPr>
        <w:t xml:space="preserve">Целостность ссылочных данных: </w:t>
      </w:r>
      <w:r w:rsidRPr="00AA2067">
        <w:t>нарушение правила, согласно которому у каждой дочерней строки должна быть родительская строка;</w:t>
      </w:r>
    </w:p>
    <w:p w:rsidR="00AA2067" w:rsidRPr="00AA2067" w:rsidRDefault="00AA2067" w:rsidP="0063415D">
      <w:pPr>
        <w:pStyle w:val="a3"/>
        <w:numPr>
          <w:ilvl w:val="0"/>
          <w:numId w:val="78"/>
        </w:numPr>
      </w:pPr>
      <w:r w:rsidRPr="00AA2067">
        <w:rPr>
          <w:b/>
          <w:bCs/>
        </w:rPr>
        <w:t xml:space="preserve">Проверка: </w:t>
      </w:r>
      <w:r w:rsidRPr="00AA2067">
        <w:t>попытка сохранить в столбце значение, противоречащее правилам, определенным для столбца. Например, для столбца AGE задано ограничение CHECK, согласно которому все значения столбца должны быть положительными.</w:t>
      </w:r>
    </w:p>
    <w:p w:rsidR="00AA2067" w:rsidRPr="00AA2067" w:rsidRDefault="00AA2067" w:rsidP="00AA2067">
      <w:pPr>
        <w:rPr>
          <w:rFonts w:cs="Times New Roman"/>
          <w:b/>
          <w:szCs w:val="24"/>
        </w:rPr>
      </w:pPr>
      <w:r w:rsidRPr="00AA2067">
        <w:rPr>
          <w:rFonts w:cs="Times New Roman"/>
          <w:b/>
          <w:szCs w:val="24"/>
        </w:rPr>
        <w:t>Состояния ограничений</w:t>
      </w:r>
    </w:p>
    <w:p w:rsidR="00AA2067" w:rsidRPr="00AA2067" w:rsidRDefault="00AA2067" w:rsidP="00AA2067">
      <w:pPr>
        <w:rPr>
          <w:rFonts w:cs="Times New Roman"/>
          <w:szCs w:val="24"/>
        </w:rPr>
      </w:pPr>
      <w:r w:rsidRPr="00AA2067">
        <w:rPr>
          <w:rFonts w:cs="Times New Roman"/>
          <w:szCs w:val="24"/>
        </w:rPr>
        <w:t>Чтобы проще разрешать ситуации, когда данные временно могут нарушать ограничение,</w:t>
      </w:r>
      <w:r>
        <w:rPr>
          <w:rFonts w:cs="Times New Roman"/>
          <w:szCs w:val="24"/>
        </w:rPr>
        <w:t xml:space="preserve"> </w:t>
      </w:r>
      <w:r w:rsidRPr="00AA2067">
        <w:rPr>
          <w:rFonts w:cs="Times New Roman"/>
          <w:szCs w:val="24"/>
        </w:rPr>
        <w:t>можно использовать различные состояния ограничений. Ограничение целостности можно</w:t>
      </w:r>
      <w:r>
        <w:rPr>
          <w:rFonts w:cs="Times New Roman"/>
          <w:szCs w:val="24"/>
        </w:rPr>
        <w:t xml:space="preserve"> </w:t>
      </w:r>
      <w:r w:rsidRPr="00AA2067">
        <w:rPr>
          <w:rFonts w:cs="Times New Roman"/>
          <w:szCs w:val="24"/>
        </w:rPr>
        <w:t>включить (ENABLE) или выключить (DISABLE).</w:t>
      </w:r>
    </w:p>
    <w:p w:rsidR="00AA2067" w:rsidRPr="00AA2067" w:rsidRDefault="00AA2067" w:rsidP="00AA2067">
      <w:pPr>
        <w:rPr>
          <w:rFonts w:cs="Times New Roman"/>
          <w:szCs w:val="24"/>
        </w:rPr>
      </w:pPr>
      <w:r w:rsidRPr="00AA2067">
        <w:rPr>
          <w:rFonts w:cs="Times New Roman"/>
          <w:szCs w:val="24"/>
        </w:rPr>
        <w:t>Если ограничение включено, проверка данных происходит при вводе данных или обновлении</w:t>
      </w:r>
      <w:r>
        <w:rPr>
          <w:rFonts w:cs="Times New Roman"/>
          <w:szCs w:val="24"/>
        </w:rPr>
        <w:t xml:space="preserve"> </w:t>
      </w:r>
      <w:r w:rsidRPr="00AA2067">
        <w:rPr>
          <w:rFonts w:cs="Times New Roman"/>
          <w:szCs w:val="24"/>
        </w:rPr>
        <w:t>БД. Данные, противоречащие правилам ограничения, не вводятся.</w:t>
      </w:r>
      <w:r>
        <w:rPr>
          <w:rFonts w:cs="Times New Roman"/>
          <w:szCs w:val="24"/>
        </w:rPr>
        <w:t xml:space="preserve"> </w:t>
      </w:r>
      <w:r w:rsidRPr="00AA2067">
        <w:rPr>
          <w:rFonts w:cs="Times New Roman"/>
          <w:szCs w:val="24"/>
        </w:rPr>
        <w:t>Если ограничение отключено, в базу данных могут вводиться противоречащие ограничению</w:t>
      </w:r>
      <w:r>
        <w:rPr>
          <w:rFonts w:cs="Times New Roman"/>
          <w:szCs w:val="24"/>
        </w:rPr>
        <w:t xml:space="preserve"> </w:t>
      </w:r>
      <w:r w:rsidRPr="00AA2067">
        <w:rPr>
          <w:rFonts w:cs="Times New Roman"/>
          <w:szCs w:val="24"/>
        </w:rPr>
        <w:t>данные.</w:t>
      </w:r>
    </w:p>
    <w:p w:rsidR="00AA2067" w:rsidRPr="00AA2067" w:rsidRDefault="00AA2067" w:rsidP="00AA2067">
      <w:pPr>
        <w:rPr>
          <w:rFonts w:cs="Times New Roman"/>
          <w:szCs w:val="24"/>
        </w:rPr>
      </w:pPr>
      <w:r w:rsidRPr="00AA2067">
        <w:rPr>
          <w:rFonts w:cs="Times New Roman"/>
          <w:szCs w:val="24"/>
        </w:rPr>
        <w:t>Ограничение целостности может находиться в одном из следующих состояний:</w:t>
      </w:r>
    </w:p>
    <w:p w:rsidR="00AA2067" w:rsidRPr="00AA2067" w:rsidRDefault="00AA2067" w:rsidP="0063415D">
      <w:pPr>
        <w:pStyle w:val="a3"/>
        <w:numPr>
          <w:ilvl w:val="0"/>
          <w:numId w:val="79"/>
        </w:numPr>
      </w:pPr>
      <w:r w:rsidRPr="00AA2067">
        <w:t>DISABLE NOVALIDATE</w:t>
      </w:r>
    </w:p>
    <w:p w:rsidR="00AA2067" w:rsidRPr="00AA2067" w:rsidRDefault="00AA2067" w:rsidP="0063415D">
      <w:pPr>
        <w:pStyle w:val="a3"/>
        <w:numPr>
          <w:ilvl w:val="0"/>
          <w:numId w:val="79"/>
        </w:numPr>
      </w:pPr>
      <w:r w:rsidRPr="00AA2067">
        <w:t>DISABLE VALIDATE</w:t>
      </w:r>
    </w:p>
    <w:p w:rsidR="00AA2067" w:rsidRPr="00AA2067" w:rsidRDefault="00AA2067" w:rsidP="0063415D">
      <w:pPr>
        <w:pStyle w:val="a3"/>
        <w:numPr>
          <w:ilvl w:val="0"/>
          <w:numId w:val="79"/>
        </w:numPr>
      </w:pPr>
      <w:r w:rsidRPr="00AA2067">
        <w:t>ENABLE NOVALIDATE</w:t>
      </w:r>
    </w:p>
    <w:p w:rsidR="00AA2067" w:rsidRDefault="00AA2067" w:rsidP="0063415D">
      <w:pPr>
        <w:pStyle w:val="a3"/>
        <w:numPr>
          <w:ilvl w:val="0"/>
          <w:numId w:val="79"/>
        </w:numPr>
      </w:pPr>
      <w:r w:rsidRPr="00AA2067">
        <w:t>ENABLE VALIDATE</w:t>
      </w:r>
    </w:p>
    <w:p w:rsidR="00AA2067" w:rsidRPr="00AA2067" w:rsidRDefault="00AA2067" w:rsidP="00AA2067">
      <w:pPr>
        <w:rPr>
          <w:rFonts w:cs="Times New Roman"/>
        </w:rPr>
      </w:pPr>
      <w:r w:rsidRPr="00AA2067">
        <w:rPr>
          <w:rFonts w:cs="Times New Roman"/>
          <w:b/>
          <w:bCs/>
        </w:rPr>
        <w:t xml:space="preserve">DISABLE NOVALIDATE: </w:t>
      </w:r>
      <w:r w:rsidRPr="00AA2067">
        <w:rPr>
          <w:rFonts w:cs="Times New Roman"/>
        </w:rPr>
        <w:t>новые или уже существующие данные могут противоречить</w:t>
      </w:r>
      <w:r>
        <w:rPr>
          <w:rFonts w:cs="Times New Roman"/>
        </w:rPr>
        <w:t xml:space="preserve"> </w:t>
      </w:r>
      <w:r w:rsidRPr="00AA2067">
        <w:rPr>
          <w:rFonts w:cs="Times New Roman"/>
        </w:rPr>
        <w:t>ограничению, если они не проверены. Этим часто пользуются при обработке данных из уже</w:t>
      </w:r>
      <w:r>
        <w:rPr>
          <w:rFonts w:cs="Times New Roman"/>
        </w:rPr>
        <w:t xml:space="preserve"> </w:t>
      </w:r>
      <w:r w:rsidRPr="00AA2067">
        <w:rPr>
          <w:rFonts w:cs="Times New Roman"/>
        </w:rPr>
        <w:t>проверенного источника в режиме таблицы только для чтения, вследствие чего новые данные</w:t>
      </w:r>
      <w:r>
        <w:rPr>
          <w:rFonts w:cs="Times New Roman"/>
        </w:rPr>
        <w:t xml:space="preserve"> </w:t>
      </w:r>
      <w:r w:rsidRPr="00AA2067">
        <w:rPr>
          <w:rFonts w:cs="Times New Roman"/>
        </w:rPr>
        <w:t xml:space="preserve">в таблицу не попадают. Состояние NOVALIDATE используется </w:t>
      </w:r>
      <w:proofErr w:type="gramStart"/>
      <w:r w:rsidRPr="00AA2067">
        <w:rPr>
          <w:rFonts w:cs="Times New Roman"/>
        </w:rPr>
        <w:t>для хранилищ</w:t>
      </w:r>
      <w:proofErr w:type="gramEnd"/>
      <w:r w:rsidRPr="00AA2067">
        <w:rPr>
          <w:rFonts w:cs="Times New Roman"/>
        </w:rPr>
        <w:t xml:space="preserve"> данных, в</w:t>
      </w:r>
      <w:r>
        <w:rPr>
          <w:rFonts w:cs="Times New Roman"/>
        </w:rPr>
        <w:t xml:space="preserve"> </w:t>
      </w:r>
      <w:r w:rsidRPr="00AA2067">
        <w:rPr>
          <w:rFonts w:cs="Times New Roman"/>
        </w:rPr>
        <w:t>которых данные уже прошли проверку. Поэтому повторная проверка не нужна, что экономит</w:t>
      </w:r>
      <w:r>
        <w:rPr>
          <w:rFonts w:cs="Times New Roman"/>
        </w:rPr>
        <w:t xml:space="preserve"> </w:t>
      </w:r>
      <w:r w:rsidRPr="00AA2067">
        <w:rPr>
          <w:rFonts w:cs="Times New Roman"/>
        </w:rPr>
        <w:t>время обработки.</w:t>
      </w:r>
    </w:p>
    <w:p w:rsidR="00AA2067" w:rsidRPr="00AA2067" w:rsidRDefault="00AA2067" w:rsidP="00AA2067">
      <w:pPr>
        <w:rPr>
          <w:rFonts w:cs="Times New Roman"/>
        </w:rPr>
      </w:pPr>
      <w:r w:rsidRPr="00AA2067">
        <w:rPr>
          <w:rFonts w:cs="Times New Roman"/>
          <w:b/>
          <w:bCs/>
        </w:rPr>
        <w:t xml:space="preserve">DISABLE VALIDATE: </w:t>
      </w:r>
      <w:r w:rsidRPr="00AA2067">
        <w:rPr>
          <w:rFonts w:cs="Times New Roman"/>
        </w:rPr>
        <w:t>при данном состоянии ограничения изменение столбцов, на которых</w:t>
      </w:r>
      <w:r>
        <w:rPr>
          <w:rFonts w:cs="Times New Roman"/>
        </w:rPr>
        <w:t xml:space="preserve"> </w:t>
      </w:r>
      <w:r w:rsidRPr="00AA2067">
        <w:rPr>
          <w:rFonts w:cs="Times New Roman"/>
        </w:rPr>
        <w:t>оно наложено, запрещено, так как это нарушит целостность данных – уже существующие</w:t>
      </w:r>
      <w:r>
        <w:rPr>
          <w:rFonts w:cs="Times New Roman"/>
        </w:rPr>
        <w:t xml:space="preserve"> </w:t>
      </w:r>
      <w:r w:rsidRPr="00AA2067">
        <w:rPr>
          <w:rFonts w:cs="Times New Roman"/>
        </w:rPr>
        <w:t>данные будут проверены, а новые будут вводиться без проверки. Это состояние часто</w:t>
      </w:r>
      <w:r>
        <w:rPr>
          <w:rFonts w:cs="Times New Roman"/>
        </w:rPr>
        <w:t xml:space="preserve"> </w:t>
      </w:r>
      <w:r w:rsidRPr="00AA2067">
        <w:rPr>
          <w:rFonts w:cs="Times New Roman"/>
        </w:rPr>
        <w:t>используют, когда существующие данные нужно проверить, но не изменить, а индекс для</w:t>
      </w:r>
      <w:r>
        <w:rPr>
          <w:rFonts w:cs="Times New Roman"/>
        </w:rPr>
        <w:t xml:space="preserve"> </w:t>
      </w:r>
      <w:r w:rsidRPr="00AA2067">
        <w:rPr>
          <w:rFonts w:cs="Times New Roman"/>
        </w:rPr>
        <w:t>производительности не нужен.</w:t>
      </w:r>
    </w:p>
    <w:p w:rsidR="00AA2067" w:rsidRPr="00AA2067" w:rsidRDefault="00AA2067" w:rsidP="00AA2067">
      <w:pPr>
        <w:rPr>
          <w:rFonts w:cs="Times New Roman"/>
        </w:rPr>
      </w:pPr>
      <w:r w:rsidRPr="00AA2067">
        <w:rPr>
          <w:rFonts w:cs="Times New Roman"/>
          <w:b/>
          <w:bCs/>
        </w:rPr>
        <w:t xml:space="preserve">ENABLE NOVALIDATE: </w:t>
      </w:r>
      <w:r w:rsidRPr="00AA2067">
        <w:rPr>
          <w:rFonts w:cs="Times New Roman"/>
        </w:rPr>
        <w:t>новые данные соответствуют ограничению, однако уже</w:t>
      </w:r>
      <w:r>
        <w:rPr>
          <w:rFonts w:cs="Times New Roman"/>
        </w:rPr>
        <w:t xml:space="preserve"> </w:t>
      </w:r>
      <w:r w:rsidRPr="00AA2067">
        <w:rPr>
          <w:rFonts w:cs="Times New Roman"/>
        </w:rPr>
        <w:t>существующие данные находятся в неизвестном состоянии. Это состояние часто</w:t>
      </w:r>
      <w:r>
        <w:rPr>
          <w:rFonts w:cs="Times New Roman"/>
        </w:rPr>
        <w:t xml:space="preserve"> </w:t>
      </w:r>
      <w:r w:rsidRPr="00AA2067">
        <w:rPr>
          <w:rFonts w:cs="Times New Roman"/>
        </w:rPr>
        <w:t>используется, когда точно известно, что таблица содержит обработанные и проверенные</w:t>
      </w:r>
      <w:r>
        <w:rPr>
          <w:rFonts w:cs="Times New Roman"/>
        </w:rPr>
        <w:t xml:space="preserve"> </w:t>
      </w:r>
      <w:r w:rsidRPr="00AA2067">
        <w:rPr>
          <w:rFonts w:cs="Times New Roman"/>
        </w:rPr>
        <w:t>данные, не требующие проверки. При этом все новые вводимые данные не должны</w:t>
      </w:r>
      <w:r>
        <w:rPr>
          <w:rFonts w:cs="Times New Roman"/>
        </w:rPr>
        <w:t xml:space="preserve"> </w:t>
      </w:r>
      <w:r w:rsidRPr="00AA2067">
        <w:rPr>
          <w:rFonts w:cs="Times New Roman"/>
        </w:rPr>
        <w:t>противоречить ограничению.</w:t>
      </w:r>
    </w:p>
    <w:p w:rsidR="00AA2067" w:rsidRDefault="00AA2067" w:rsidP="00AA2067">
      <w:pPr>
        <w:rPr>
          <w:rFonts w:cs="Times New Roman"/>
        </w:rPr>
      </w:pPr>
      <w:r w:rsidRPr="00AA2067">
        <w:rPr>
          <w:rFonts w:cs="Times New Roman"/>
          <w:b/>
          <w:bCs/>
        </w:rPr>
        <w:t xml:space="preserve">ENABLE VALIDATE: </w:t>
      </w:r>
      <w:r w:rsidRPr="00AA2067">
        <w:rPr>
          <w:rFonts w:cs="Times New Roman"/>
        </w:rPr>
        <w:t>ограничению не должны противоречить ни новые, ни существующие</w:t>
      </w:r>
      <w:r>
        <w:rPr>
          <w:rFonts w:cs="Times New Roman"/>
        </w:rPr>
        <w:t xml:space="preserve"> </w:t>
      </w:r>
      <w:r w:rsidRPr="00AA2067">
        <w:rPr>
          <w:rFonts w:cs="Times New Roman"/>
        </w:rPr>
        <w:t>данные. Это самое распространенное состояние ограничения, используемое по умолчанию.</w:t>
      </w:r>
    </w:p>
    <w:p w:rsidR="0073523B" w:rsidRPr="0073523B" w:rsidRDefault="0073523B" w:rsidP="0073523B">
      <w:pPr>
        <w:rPr>
          <w:rFonts w:cs="Times New Roman"/>
          <w:b/>
          <w:szCs w:val="24"/>
        </w:rPr>
      </w:pPr>
      <w:r w:rsidRPr="0073523B">
        <w:rPr>
          <w:rFonts w:cs="Times New Roman"/>
          <w:b/>
          <w:szCs w:val="24"/>
        </w:rPr>
        <w:t>Проверка ограничений</w:t>
      </w:r>
    </w:p>
    <w:p w:rsidR="0073523B" w:rsidRPr="0073523B" w:rsidRDefault="0073523B" w:rsidP="0073523B">
      <w:pPr>
        <w:rPr>
          <w:rFonts w:cs="Times New Roman"/>
          <w:szCs w:val="24"/>
        </w:rPr>
      </w:pPr>
      <w:r w:rsidRPr="0073523B">
        <w:rPr>
          <w:rFonts w:cs="Times New Roman"/>
          <w:szCs w:val="24"/>
        </w:rPr>
        <w:t>Ограничения проверяются при следующих событиях:</w:t>
      </w:r>
    </w:p>
    <w:p w:rsidR="0073523B" w:rsidRPr="0073523B" w:rsidRDefault="0073523B" w:rsidP="0063415D">
      <w:pPr>
        <w:pStyle w:val="a3"/>
        <w:numPr>
          <w:ilvl w:val="0"/>
          <w:numId w:val="80"/>
        </w:numPr>
      </w:pPr>
      <w:r w:rsidRPr="0073523B">
        <w:t>исполнение оператора (для неотложенных</w:t>
      </w:r>
      <w:r>
        <w:t xml:space="preserve"> </w:t>
      </w:r>
      <w:r w:rsidRPr="0073523B">
        <w:t>ограничений);</w:t>
      </w:r>
    </w:p>
    <w:p w:rsidR="00AA2067" w:rsidRDefault="0073523B" w:rsidP="0063415D">
      <w:pPr>
        <w:pStyle w:val="a3"/>
        <w:numPr>
          <w:ilvl w:val="0"/>
          <w:numId w:val="80"/>
        </w:numPr>
      </w:pPr>
      <w:r w:rsidRPr="0073523B">
        <w:rPr>
          <w:bCs/>
        </w:rPr>
        <w:t>COMMIT</w:t>
      </w:r>
      <w:r w:rsidRPr="0073523B">
        <w:rPr>
          <w:b/>
          <w:bCs/>
        </w:rPr>
        <w:t xml:space="preserve"> </w:t>
      </w:r>
      <w:r w:rsidRPr="0073523B">
        <w:t>(для отложенных ограничений).</w:t>
      </w:r>
    </w:p>
    <w:p w:rsidR="002B33EE" w:rsidRPr="002B33EE" w:rsidRDefault="002B33EE" w:rsidP="002B33EE">
      <w:pPr>
        <w:rPr>
          <w:rFonts w:cs="Times New Roman"/>
        </w:rPr>
      </w:pPr>
      <w:r w:rsidRPr="002B33EE">
        <w:rPr>
          <w:rFonts w:cs="Times New Roman"/>
          <w:b/>
          <w:bCs/>
        </w:rPr>
        <w:t>Неотложенные ограничения</w:t>
      </w:r>
      <w:r w:rsidRPr="002B33EE">
        <w:rPr>
          <w:rFonts w:cs="Times New Roman"/>
        </w:rPr>
        <w:t xml:space="preserve">, также называемые </w:t>
      </w:r>
      <w:r w:rsidRPr="002B33EE">
        <w:rPr>
          <w:rFonts w:cs="Times New Roman"/>
          <w:i/>
          <w:iCs/>
        </w:rPr>
        <w:t>немедленными ограничениями</w:t>
      </w:r>
      <w:r w:rsidRPr="002B33EE">
        <w:rPr>
          <w:rFonts w:cs="Times New Roman"/>
        </w:rPr>
        <w:t>, применяются</w:t>
      </w:r>
      <w:r>
        <w:rPr>
          <w:rFonts w:cs="Times New Roman"/>
        </w:rPr>
        <w:t xml:space="preserve"> </w:t>
      </w:r>
      <w:r w:rsidRPr="002B33EE">
        <w:rPr>
          <w:rFonts w:cs="Times New Roman"/>
        </w:rPr>
        <w:t>после выполнения каждого DML-оператора. При нарушении ограничения выполняется откат</w:t>
      </w:r>
      <w:r>
        <w:rPr>
          <w:rFonts w:cs="Times New Roman"/>
        </w:rPr>
        <w:t xml:space="preserve"> </w:t>
      </w:r>
      <w:r w:rsidRPr="002B33EE">
        <w:rPr>
          <w:rFonts w:cs="Times New Roman"/>
        </w:rPr>
        <w:t>оператора. Если ограничение приводит к такой операции, как каскадное удаление (delete</w:t>
      </w:r>
      <w:r>
        <w:rPr>
          <w:rFonts w:cs="Times New Roman"/>
        </w:rPr>
        <w:t xml:space="preserve"> </w:t>
      </w:r>
      <w:r w:rsidRPr="002B33EE">
        <w:rPr>
          <w:rFonts w:cs="Times New Roman"/>
        </w:rPr>
        <w:t>cascade), эта операция выполняется как часть вызвавшего ее оператора. Если ограничение</w:t>
      </w:r>
      <w:r>
        <w:rPr>
          <w:rFonts w:cs="Times New Roman"/>
        </w:rPr>
        <w:t xml:space="preserve"> </w:t>
      </w:r>
      <w:r w:rsidRPr="002B33EE">
        <w:rPr>
          <w:rFonts w:cs="Times New Roman"/>
        </w:rPr>
        <w:t xml:space="preserve">определено как неотложенное, его нельзя сделать отложенным </w:t>
      </w:r>
      <w:proofErr w:type="gramStart"/>
      <w:r w:rsidRPr="002B33EE">
        <w:rPr>
          <w:rFonts w:cs="Times New Roman"/>
        </w:rPr>
        <w:t>При</w:t>
      </w:r>
      <w:proofErr w:type="gramEnd"/>
      <w:r w:rsidRPr="002B33EE">
        <w:rPr>
          <w:rFonts w:cs="Times New Roman"/>
        </w:rPr>
        <w:t xml:space="preserve"> использовании</w:t>
      </w:r>
      <w:r>
        <w:rPr>
          <w:rFonts w:cs="Times New Roman"/>
        </w:rPr>
        <w:t xml:space="preserve"> </w:t>
      </w:r>
      <w:r w:rsidRPr="002B33EE">
        <w:rPr>
          <w:rFonts w:cs="Times New Roman"/>
        </w:rPr>
        <w:t>неотложенных ограничений для ограничений первичного и уникального ключей требуются</w:t>
      </w:r>
      <w:r>
        <w:rPr>
          <w:rFonts w:cs="Times New Roman"/>
        </w:rPr>
        <w:t xml:space="preserve"> </w:t>
      </w:r>
      <w:r w:rsidRPr="002B33EE">
        <w:rPr>
          <w:rFonts w:cs="Times New Roman"/>
        </w:rPr>
        <w:t>уникальные индексы. Если же для одного или более столбцов уже используется уникальный</w:t>
      </w:r>
      <w:r>
        <w:rPr>
          <w:rFonts w:cs="Times New Roman"/>
        </w:rPr>
        <w:t xml:space="preserve"> </w:t>
      </w:r>
      <w:r w:rsidRPr="002B33EE">
        <w:rPr>
          <w:rFonts w:cs="Times New Roman"/>
        </w:rPr>
        <w:t>индекс, создать ограничение будет невозможно, так как эти индексы нельзя использовать для</w:t>
      </w:r>
      <w:r>
        <w:rPr>
          <w:rFonts w:cs="Times New Roman"/>
        </w:rPr>
        <w:t xml:space="preserve"> </w:t>
      </w:r>
      <w:r w:rsidRPr="002B33EE">
        <w:rPr>
          <w:rFonts w:cs="Times New Roman"/>
        </w:rPr>
        <w:t>уникального или первичного ключа.</w:t>
      </w:r>
    </w:p>
    <w:p w:rsidR="0073523B" w:rsidRDefault="002B33EE" w:rsidP="002B33EE">
      <w:pPr>
        <w:rPr>
          <w:rFonts w:cs="Times New Roman"/>
        </w:rPr>
      </w:pPr>
      <w:r w:rsidRPr="002B33EE">
        <w:rPr>
          <w:rFonts w:cs="Times New Roman"/>
          <w:b/>
          <w:bCs/>
        </w:rPr>
        <w:t xml:space="preserve">Отложенные ограничения </w:t>
      </w:r>
      <w:r w:rsidRPr="002B33EE">
        <w:rPr>
          <w:rFonts w:cs="Times New Roman"/>
        </w:rPr>
        <w:t>проверяются только после фиксации транзакции.</w:t>
      </w:r>
      <w:r>
        <w:rPr>
          <w:rFonts w:cs="Times New Roman"/>
        </w:rPr>
        <w:t xml:space="preserve"> </w:t>
      </w:r>
      <w:r w:rsidRPr="002B33EE">
        <w:rPr>
          <w:rFonts w:cs="Times New Roman"/>
        </w:rPr>
        <w:t>Если при этом нарушается ограничение, выполняется откат всей транзакции. Такие</w:t>
      </w:r>
      <w:r>
        <w:rPr>
          <w:rFonts w:cs="Times New Roman"/>
        </w:rPr>
        <w:t xml:space="preserve"> </w:t>
      </w:r>
      <w:r w:rsidRPr="002B33EE">
        <w:rPr>
          <w:rFonts w:cs="Times New Roman"/>
        </w:rPr>
        <w:t>ограничения удобнее всего использовать, когда при отношении внешнего ключа родительские</w:t>
      </w:r>
      <w:r>
        <w:rPr>
          <w:rFonts w:cs="Times New Roman"/>
        </w:rPr>
        <w:t xml:space="preserve"> </w:t>
      </w:r>
      <w:r w:rsidRPr="002B33EE">
        <w:rPr>
          <w:rFonts w:cs="Times New Roman"/>
        </w:rPr>
        <w:t>и дочерние строки вводятся одновременно, как в примере с системой регистрации заказов, где</w:t>
      </w:r>
      <w:r>
        <w:rPr>
          <w:rFonts w:cs="Times New Roman"/>
        </w:rPr>
        <w:t xml:space="preserve"> </w:t>
      </w:r>
      <w:r w:rsidRPr="002B33EE">
        <w:rPr>
          <w:rFonts w:cs="Times New Roman"/>
        </w:rPr>
        <w:t>заказ и его позиции вводятся одновременно. При использовании отложенных ограничений для</w:t>
      </w:r>
      <w:r>
        <w:rPr>
          <w:rFonts w:cs="Times New Roman"/>
        </w:rPr>
        <w:t xml:space="preserve"> </w:t>
      </w:r>
      <w:r w:rsidRPr="002B33EE">
        <w:rPr>
          <w:rFonts w:cs="Times New Roman"/>
        </w:rPr>
        <w:t>ограничений первичного и уникального ключей требуются неуникальные индексы. Если же</w:t>
      </w:r>
      <w:r>
        <w:rPr>
          <w:rFonts w:cs="Times New Roman"/>
        </w:rPr>
        <w:t xml:space="preserve"> </w:t>
      </w:r>
      <w:r w:rsidRPr="002B33EE">
        <w:rPr>
          <w:rFonts w:cs="Times New Roman"/>
        </w:rPr>
        <w:t xml:space="preserve">для одного или более столбцов уже </w:t>
      </w:r>
      <w:r w:rsidRPr="002B33EE">
        <w:rPr>
          <w:rFonts w:cs="Times New Roman"/>
        </w:rPr>
        <w:lastRenderedPageBreak/>
        <w:t>используется уникальный индекс, создать ограничение</w:t>
      </w:r>
      <w:r>
        <w:rPr>
          <w:rFonts w:cs="Times New Roman"/>
        </w:rPr>
        <w:t xml:space="preserve"> </w:t>
      </w:r>
      <w:r w:rsidRPr="002B33EE">
        <w:rPr>
          <w:rFonts w:cs="Times New Roman"/>
        </w:rPr>
        <w:t>будет невозможно, так как эти индексы не являются отложенными.</w:t>
      </w:r>
    </w:p>
    <w:p w:rsidR="002B33EE" w:rsidRPr="002B33EE" w:rsidRDefault="002B33EE" w:rsidP="002B33EE">
      <w:pPr>
        <w:rPr>
          <w:rFonts w:cs="Times New Roman"/>
        </w:rPr>
      </w:pPr>
    </w:p>
    <w:p w:rsidR="003C6B6B" w:rsidRDefault="003C6B6B" w:rsidP="009B0CF3">
      <w:pPr>
        <w:pStyle w:val="2"/>
      </w:pPr>
      <w:r>
        <w:t>21. Понятие блокировки, уровни блокировки и операторы их использующие.</w:t>
      </w:r>
    </w:p>
    <w:p w:rsidR="00BB36E2" w:rsidRPr="00BB36E2" w:rsidRDefault="00BB36E2" w:rsidP="00BB36E2">
      <w:pPr>
        <w:rPr>
          <w:rFonts w:cs="Times New Roman"/>
          <w:b/>
          <w:szCs w:val="24"/>
        </w:rPr>
      </w:pPr>
      <w:r w:rsidRPr="00BB36E2">
        <w:rPr>
          <w:rFonts w:cs="Times New Roman"/>
          <w:b/>
          <w:szCs w:val="24"/>
        </w:rPr>
        <w:t>Блокировки</w:t>
      </w:r>
    </w:p>
    <w:p w:rsidR="00BB36E2" w:rsidRPr="00BB36E2" w:rsidRDefault="00BB36E2" w:rsidP="0063415D">
      <w:pPr>
        <w:pStyle w:val="a3"/>
        <w:numPr>
          <w:ilvl w:val="0"/>
          <w:numId w:val="81"/>
        </w:numPr>
        <w:rPr>
          <w:rFonts w:cs="Times New Roman"/>
          <w:szCs w:val="24"/>
        </w:rPr>
      </w:pPr>
      <w:r w:rsidRPr="00BB36E2">
        <w:rPr>
          <w:rFonts w:cs="Times New Roman"/>
          <w:szCs w:val="24"/>
        </w:rPr>
        <w:t>Не позволяют нескольким сеансам одновременно изменять одни и те же данные.</w:t>
      </w:r>
    </w:p>
    <w:p w:rsidR="00BB36E2" w:rsidRPr="00BB36E2" w:rsidRDefault="00BB36E2" w:rsidP="0063415D">
      <w:pPr>
        <w:pStyle w:val="a3"/>
        <w:numPr>
          <w:ilvl w:val="0"/>
          <w:numId w:val="81"/>
        </w:numPr>
        <w:rPr>
          <w:rFonts w:cs="Times New Roman"/>
          <w:szCs w:val="24"/>
        </w:rPr>
      </w:pPr>
      <w:r w:rsidRPr="00BB36E2">
        <w:rPr>
          <w:rFonts w:cs="Times New Roman"/>
          <w:szCs w:val="24"/>
        </w:rPr>
        <w:t>Автоматически срабатывают на самом низком уровне, доступном для данного оператора.</w:t>
      </w:r>
    </w:p>
    <w:p w:rsidR="00BB36E2" w:rsidRPr="00BB36E2" w:rsidRDefault="00BB36E2" w:rsidP="0063415D">
      <w:pPr>
        <w:pStyle w:val="a3"/>
        <w:numPr>
          <w:ilvl w:val="0"/>
          <w:numId w:val="81"/>
        </w:numPr>
        <w:rPr>
          <w:rFonts w:cs="Times New Roman"/>
          <w:szCs w:val="24"/>
        </w:rPr>
      </w:pPr>
      <w:r w:rsidRPr="00BB36E2">
        <w:rPr>
          <w:rFonts w:cs="Times New Roman"/>
          <w:szCs w:val="24"/>
        </w:rPr>
        <w:t>Не расширяются до более высоких уровней.</w:t>
      </w:r>
    </w:p>
    <w:p w:rsidR="00EC39A8" w:rsidRPr="00EC39A8" w:rsidRDefault="00EC39A8" w:rsidP="00EC39A8">
      <w:r w:rsidRPr="00EC39A8">
        <w:t>Перед тем как база данных позволит сеансу изменить данные, он должен заблокировать</w:t>
      </w:r>
      <w:r>
        <w:t xml:space="preserve"> </w:t>
      </w:r>
      <w:r w:rsidRPr="00EC39A8">
        <w:t>изменяемые данные. Блокировка дает сеансу монопольные права на работу с данными,</w:t>
      </w:r>
      <w:r>
        <w:t xml:space="preserve"> </w:t>
      </w:r>
      <w:r w:rsidRPr="00EC39A8">
        <w:t>благодаря чему другая транзакция не сможет изменить заблокированные данные до тех пор,</w:t>
      </w:r>
      <w:r>
        <w:t xml:space="preserve"> </w:t>
      </w:r>
      <w:r w:rsidRPr="00EC39A8">
        <w:t>пока блокировка не будет снята.</w:t>
      </w:r>
    </w:p>
    <w:p w:rsidR="00EC39A8" w:rsidRDefault="00EC39A8" w:rsidP="00EC39A8">
      <w:r w:rsidRPr="00EC39A8">
        <w:t>Транзакции могут блокировать отдельные строки, наборы строк или даже целые таблицы.</w:t>
      </w:r>
      <w:r>
        <w:t xml:space="preserve"> </w:t>
      </w:r>
      <w:r w:rsidRPr="00EC39A8">
        <w:t>База данных Oracle поддерживает как ручную, так и автоматическую блокировку.</w:t>
      </w:r>
      <w:r>
        <w:t xml:space="preserve"> </w:t>
      </w:r>
      <w:r w:rsidRPr="00EC39A8">
        <w:t>Автоматически созданные блокировки всегда действуют на самом нижнем уровне, чтобы</w:t>
      </w:r>
      <w:r>
        <w:t xml:space="preserve"> </w:t>
      </w:r>
      <w:r w:rsidRPr="00EC39A8">
        <w:t>минимизировать вероятность возникновения потенциальных конфликтов с другими</w:t>
      </w:r>
      <w:r>
        <w:t xml:space="preserve"> </w:t>
      </w:r>
      <w:r w:rsidRPr="00EC39A8">
        <w:t>транзакциями.</w:t>
      </w:r>
    </w:p>
    <w:p w:rsidR="000B0066" w:rsidRDefault="000B0066" w:rsidP="000B0066">
      <w:r>
        <w:t xml:space="preserve">Перед изменением данных сеанс должен заблокировать изменяемые данные. Сеанс получит монопольное право на на работу с данными, а остальные транзакции будут ждать, пока блокировка не будет снята. Могут блокировать строки, наборы строк и таблицы. Автоматическая </w:t>
      </w:r>
      <w:proofErr w:type="gramStart"/>
      <w:r>
        <w:t>блокировка  работает</w:t>
      </w:r>
      <w:proofErr w:type="gramEnd"/>
      <w:r>
        <w:t xml:space="preserve"> только на самом нижнем уровне для минимизации потенциальных конфликтов.</w:t>
      </w:r>
    </w:p>
    <w:p w:rsidR="000B0066" w:rsidRPr="000B0066" w:rsidRDefault="000B0066" w:rsidP="000B0066">
      <w:pPr>
        <w:rPr>
          <w:lang w:val="en-US"/>
        </w:rPr>
      </w:pPr>
      <w:r>
        <w:t>Для</w:t>
      </w:r>
      <w:r w:rsidRPr="000B0066">
        <w:rPr>
          <w:lang w:val="en-US"/>
        </w:rPr>
        <w:t xml:space="preserve"> </w:t>
      </w:r>
      <w:r>
        <w:t>ручной</w:t>
      </w:r>
      <w:r w:rsidRPr="000B0066">
        <w:rPr>
          <w:lang w:val="en-US"/>
        </w:rPr>
        <w:t xml:space="preserve"> </w:t>
      </w:r>
      <w:r>
        <w:t>блокировки</w:t>
      </w:r>
      <w:r w:rsidRPr="000B0066">
        <w:rPr>
          <w:lang w:val="en-US"/>
        </w:rPr>
        <w:t>:</w:t>
      </w:r>
    </w:p>
    <w:p w:rsidR="000B0066" w:rsidRPr="000B0066" w:rsidRDefault="000B0066" w:rsidP="00EC39A8">
      <w:pPr>
        <w:ind w:left="708"/>
        <w:rPr>
          <w:lang w:val="en-US"/>
        </w:rPr>
      </w:pPr>
      <w:proofErr w:type="gramStart"/>
      <w:r w:rsidRPr="000B0066">
        <w:rPr>
          <w:lang w:val="en-US"/>
        </w:rPr>
        <w:t>lock</w:t>
      </w:r>
      <w:proofErr w:type="gramEnd"/>
      <w:r w:rsidRPr="000B0066">
        <w:rPr>
          <w:lang w:val="en-US"/>
        </w:rPr>
        <w:t xml:space="preserve"> table kkok in exclusive mode nowait;</w:t>
      </w:r>
    </w:p>
    <w:p w:rsidR="000B0066" w:rsidRDefault="000B0066" w:rsidP="00EC39A8">
      <w:pPr>
        <w:ind w:left="708"/>
      </w:pPr>
      <w:r>
        <w:t>nowait - прервать текущую блокировку, вернуть контроль немедленно</w:t>
      </w:r>
    </w:p>
    <w:p w:rsidR="000B0066" w:rsidRDefault="000B0066" w:rsidP="000B0066">
      <w:r>
        <w:t xml:space="preserve">Режимы блокировки: </w:t>
      </w:r>
    </w:p>
    <w:p w:rsidR="000B0066" w:rsidRDefault="000B0066" w:rsidP="0063415D">
      <w:pPr>
        <w:pStyle w:val="a3"/>
        <w:numPr>
          <w:ilvl w:val="0"/>
          <w:numId w:val="82"/>
        </w:numPr>
      </w:pPr>
      <w:r>
        <w:t>row share -  запрещает только блокировать всю таблицу</w:t>
      </w:r>
    </w:p>
    <w:p w:rsidR="000B0066" w:rsidRDefault="000B0066" w:rsidP="0063415D">
      <w:pPr>
        <w:pStyle w:val="a3"/>
        <w:numPr>
          <w:ilvl w:val="0"/>
          <w:numId w:val="82"/>
        </w:numPr>
      </w:pPr>
      <w:r>
        <w:t>share - запрет обновления таблицы (создание индекса)</w:t>
      </w:r>
    </w:p>
    <w:p w:rsidR="000B0066" w:rsidRDefault="000B0066" w:rsidP="0063415D">
      <w:pPr>
        <w:pStyle w:val="a3"/>
        <w:numPr>
          <w:ilvl w:val="0"/>
          <w:numId w:val="82"/>
        </w:numPr>
      </w:pPr>
      <w:r>
        <w:t>share row exclusive -  можно смотреть строки таблицы, нельзя блокировать и обновлять</w:t>
      </w:r>
    </w:p>
    <w:p w:rsidR="000B0066" w:rsidRDefault="000B0066" w:rsidP="0063415D">
      <w:pPr>
        <w:pStyle w:val="a3"/>
        <w:numPr>
          <w:ilvl w:val="0"/>
          <w:numId w:val="82"/>
        </w:numPr>
      </w:pPr>
      <w:r>
        <w:t>exclusive -  можно опрашивать только таблицу (для удаления таблицы)</w:t>
      </w:r>
    </w:p>
    <w:p w:rsidR="000B0066" w:rsidRDefault="000B0066" w:rsidP="000B0066">
      <w:r>
        <w:t xml:space="preserve">DML транзакции используют </w:t>
      </w:r>
      <w:proofErr w:type="gramStart"/>
      <w:r>
        <w:t>EXCLUSIVE  на</w:t>
      </w:r>
      <w:proofErr w:type="gramEnd"/>
      <w:r>
        <w:t xml:space="preserve"> уровне строки  и ROW EXCLUSIVE  для таблицы</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t>22. Конфликты блокировок, устранение конфликтов блокировок. Взаимные блокировки.</w:t>
      </w:r>
    </w:p>
    <w:p w:rsidR="00FF587D" w:rsidRPr="00FF587D" w:rsidRDefault="00FF587D" w:rsidP="00FF587D">
      <w:pPr>
        <w:rPr>
          <w:rFonts w:cs="Times New Roman"/>
        </w:rPr>
      </w:pPr>
      <w:r w:rsidRPr="00FF587D">
        <w:rPr>
          <w:rFonts w:cs="Times New Roman"/>
        </w:rPr>
        <w:t>Наиболее распространенной причиной возникновения конфликта блокировок являются</w:t>
      </w:r>
      <w:r>
        <w:rPr>
          <w:rFonts w:cs="Times New Roman"/>
        </w:rPr>
        <w:t xml:space="preserve"> </w:t>
      </w:r>
      <w:r w:rsidRPr="00FF587D">
        <w:rPr>
          <w:rFonts w:cs="Times New Roman"/>
        </w:rPr>
        <w:t>неподтвержденные изменения, однако существуют и другие причины:</w:t>
      </w:r>
    </w:p>
    <w:p w:rsidR="00FF587D" w:rsidRPr="00FF587D" w:rsidRDefault="00FF587D" w:rsidP="0063415D">
      <w:pPr>
        <w:pStyle w:val="a3"/>
        <w:numPr>
          <w:ilvl w:val="0"/>
          <w:numId w:val="83"/>
        </w:numPr>
        <w:rPr>
          <w:rFonts w:cs="Times New Roman"/>
        </w:rPr>
      </w:pPr>
      <w:r w:rsidRPr="00FF587D">
        <w:rPr>
          <w:rFonts w:cs="Times New Roman"/>
          <w:b/>
          <w:bCs/>
        </w:rPr>
        <w:t xml:space="preserve">Транзакции, которые выполняются длительное время: </w:t>
      </w:r>
      <w:r w:rsidRPr="00FF587D">
        <w:rPr>
          <w:rFonts w:cs="Times New Roman"/>
        </w:rPr>
        <w:t>множество приложений используют пакетную обработку для выполнения массовых обновлений. Такие операции обычно выполняются по расписанию в интервалы времени с низкой активностью пользователей или при ее отсутствии, но в некоторых случаях операция может не завершиться вовремя, или для ее завершения может потребоваться значительно больше времени, чем было рассчитано. Конфликты блокировок довольно часто возникают при одновременном выполнении операций пакетной обработки.</w:t>
      </w:r>
    </w:p>
    <w:p w:rsidR="00FF587D" w:rsidRPr="00FF587D" w:rsidRDefault="00FF587D" w:rsidP="0063415D">
      <w:pPr>
        <w:pStyle w:val="a3"/>
        <w:numPr>
          <w:ilvl w:val="0"/>
          <w:numId w:val="83"/>
        </w:numPr>
        <w:rPr>
          <w:rFonts w:cs="Times New Roman"/>
        </w:rPr>
      </w:pPr>
      <w:r w:rsidRPr="00FF587D">
        <w:rPr>
          <w:rFonts w:cs="Times New Roman"/>
          <w:b/>
          <w:bCs/>
        </w:rPr>
        <w:t xml:space="preserve">Неадекватно высокие уровни блокирования: </w:t>
      </w:r>
      <w:r w:rsidRPr="00FF587D">
        <w:rPr>
          <w:rFonts w:cs="Times New Roman"/>
        </w:rPr>
        <w:t xml:space="preserve">не все базы данных поддерживают низкоуровневое блокирование (Oracle получил поддержку этой функции в 6 версии, которая вышла в 1988 году). Некоторые базы данных все еще осуществляют блокировки на уровне страницы или таблицы. Разработчики приложения обычно используют при создании приложений множество </w:t>
      </w:r>
      <w:proofErr w:type="gramStart"/>
      <w:r w:rsidRPr="00FF587D">
        <w:rPr>
          <w:rFonts w:cs="Times New Roman"/>
        </w:rPr>
        <w:t>различных баз</w:t>
      </w:r>
      <w:proofErr w:type="gramEnd"/>
      <w:r w:rsidRPr="00FF587D">
        <w:rPr>
          <w:rFonts w:cs="Times New Roman"/>
        </w:rPr>
        <w:t xml:space="preserve"> данных с искусственно завышенными уровнями блокирования, из-за чего база данных Oracle вынуждена делать то же самое для обеспечения совместимости с менее гибкими системами баз данных. Разработчики, которые не имеют достаточного опыта работы с базами данных Oracle, также иногда используют без необходимости более высокие уровни блокирования, чем необходимо.</w:t>
      </w:r>
    </w:p>
    <w:p w:rsidR="000B0066" w:rsidRDefault="000B0066" w:rsidP="000B0066">
      <w:r>
        <w:t>Возникают, когда незавершенная транзакция хочет получить блокировку над уже заблокированным объектом. Обычно решаются временем и механизмом обслуживания очереди. Возможные причины блокировок: неподтвержденные изменения, транзакции, выполняющиеся длительное время, неадекватно высокие уровни блокирования.</w:t>
      </w:r>
    </w:p>
    <w:p w:rsidR="000B0066" w:rsidRDefault="000B0066" w:rsidP="000B0066">
      <w:r>
        <w:lastRenderedPageBreak/>
        <w:t>Для устранения сеанс, создавший блокировку должен подтвердить изменения. В крайнем случае его нужно завершить, использую команду kill session в sqlplus. Нужно знать его sid и serial# из представления v$session.</w:t>
      </w:r>
    </w:p>
    <w:p w:rsidR="000B0066" w:rsidRDefault="000B0066" w:rsidP="000B0066">
      <w:r>
        <w:t>Взаимные блокировки возникают, когда несколько сеансов ожидают данные взаимно блокированные друг другом. Oracle выявляет взаимные блокировки и прерывает выполнение оператора сообщением об ошибке, реакцией должна быть отмена или подтверждение изменения данных, что освободит блокировку одного из сеансов.</w:t>
      </w:r>
    </w:p>
    <w:p w:rsidR="009A7776" w:rsidRDefault="00FF587D" w:rsidP="00FF587D">
      <w:r>
        <w:t>Конфликты блокировок обычно устраняются временем и механизмом обслуживания очереди. В некоторых редких случаях для устранения конфликта блокировок может потребоваться вмешательство администратора. В примере, представленном на втором слайде, вторая транзакция создает блокировку для одной строки в 9:00:00 и при этом не подтверждает изменения, из-за чего блокировка не снимается. Первая транзакция пытается обновить всю таблицу в 9:00:05, для чего необходимо создать блокировки для всех строк. Первая транзакция заблокирована второй транзакцией, пока та не подтвердила изменения в 16:30:01. Пользователь, пытаясь осуществить первую транзакцию, почти наверняка свяжется с администратором, который должен выяснить причину конфликта и устранить ее.</w:t>
      </w:r>
    </w:p>
    <w:p w:rsidR="00FF587D" w:rsidRPr="00FF587D" w:rsidRDefault="00FF587D" w:rsidP="00FF587D">
      <w:pPr>
        <w:rPr>
          <w:rFonts w:cs="Times New Roman"/>
          <w:b/>
          <w:szCs w:val="24"/>
        </w:rPr>
      </w:pPr>
      <w:r w:rsidRPr="00FF587D">
        <w:rPr>
          <w:rFonts w:cs="Times New Roman"/>
          <w:b/>
          <w:szCs w:val="24"/>
        </w:rPr>
        <w:t>Устранение конфликтов блокировок</w:t>
      </w:r>
    </w:p>
    <w:p w:rsidR="00FF587D" w:rsidRPr="00FF587D" w:rsidRDefault="00FF587D" w:rsidP="00FF587D">
      <w:pPr>
        <w:rPr>
          <w:rFonts w:cs="Times New Roman"/>
          <w:szCs w:val="24"/>
        </w:rPr>
      </w:pPr>
      <w:r w:rsidRPr="00FF587D">
        <w:rPr>
          <w:rFonts w:cs="Times New Roman"/>
          <w:szCs w:val="24"/>
        </w:rPr>
        <w:t>Чтобы устранить конфликт блокировок, сеанс должен освободить созданную блокировку.</w:t>
      </w:r>
      <w:r>
        <w:rPr>
          <w:rFonts w:cs="Times New Roman"/>
          <w:szCs w:val="24"/>
        </w:rPr>
        <w:t xml:space="preserve"> </w:t>
      </w:r>
      <w:r w:rsidRPr="00FF587D">
        <w:rPr>
          <w:rFonts w:cs="Times New Roman"/>
          <w:szCs w:val="24"/>
        </w:rPr>
        <w:t>Наилучший способ достичь этого – связаться с пользователем и попросить его завершить</w:t>
      </w:r>
      <w:r>
        <w:rPr>
          <w:rFonts w:cs="Times New Roman"/>
          <w:szCs w:val="24"/>
        </w:rPr>
        <w:t xml:space="preserve"> </w:t>
      </w:r>
      <w:r w:rsidRPr="00FF587D">
        <w:rPr>
          <w:rFonts w:cs="Times New Roman"/>
          <w:szCs w:val="24"/>
        </w:rPr>
        <w:t>транзакцию.</w:t>
      </w:r>
    </w:p>
    <w:p w:rsidR="00FF587D" w:rsidRPr="00FF587D" w:rsidRDefault="00FF587D" w:rsidP="00FF587D">
      <w:pPr>
        <w:rPr>
          <w:rFonts w:cs="Times New Roman"/>
          <w:szCs w:val="24"/>
        </w:rPr>
      </w:pPr>
      <w:r w:rsidRPr="00FF587D">
        <w:rPr>
          <w:rFonts w:cs="Times New Roman"/>
          <w:szCs w:val="24"/>
        </w:rPr>
        <w:t>В крайнем случае администратор может прервать сеанс, создавший блокировку, нажав кнопку</w:t>
      </w:r>
      <w:r>
        <w:rPr>
          <w:rFonts w:cs="Times New Roman"/>
          <w:szCs w:val="24"/>
        </w:rPr>
        <w:t xml:space="preserve"> </w:t>
      </w:r>
      <w:r w:rsidRPr="00FF587D">
        <w:rPr>
          <w:rFonts w:cs="Times New Roman"/>
          <w:szCs w:val="24"/>
        </w:rPr>
        <w:t>«Kill Session» (Удалить сеанс). Помните, что при таком завершении сеанса все изменения,</w:t>
      </w:r>
      <w:r>
        <w:rPr>
          <w:rFonts w:cs="Times New Roman"/>
          <w:szCs w:val="24"/>
        </w:rPr>
        <w:t xml:space="preserve"> </w:t>
      </w:r>
      <w:r w:rsidRPr="00FF587D">
        <w:rPr>
          <w:rFonts w:cs="Times New Roman"/>
          <w:szCs w:val="24"/>
        </w:rPr>
        <w:t>внесенные данной транзакцией, будут потеряны (будет выполнен откат). Пользователю</w:t>
      </w:r>
      <w:r>
        <w:rPr>
          <w:rFonts w:cs="Times New Roman"/>
          <w:szCs w:val="24"/>
        </w:rPr>
        <w:t xml:space="preserve"> </w:t>
      </w:r>
      <w:r w:rsidRPr="00FF587D">
        <w:rPr>
          <w:rFonts w:cs="Times New Roman"/>
          <w:szCs w:val="24"/>
        </w:rPr>
        <w:t>завершенного сеанса нужно будет повторно подключиться к базе данных и повторить все</w:t>
      </w:r>
      <w:r>
        <w:rPr>
          <w:rFonts w:cs="Times New Roman"/>
          <w:szCs w:val="24"/>
        </w:rPr>
        <w:t xml:space="preserve"> </w:t>
      </w:r>
      <w:r w:rsidRPr="00FF587D">
        <w:rPr>
          <w:rFonts w:cs="Times New Roman"/>
          <w:szCs w:val="24"/>
        </w:rPr>
        <w:t>операции, которые были выполнены после последней операции подтверждения.</w:t>
      </w:r>
      <w:r>
        <w:rPr>
          <w:rFonts w:cs="Times New Roman"/>
          <w:szCs w:val="24"/>
        </w:rPr>
        <w:t xml:space="preserve"> </w:t>
      </w:r>
      <w:r w:rsidRPr="00FF587D">
        <w:rPr>
          <w:rFonts w:cs="Times New Roman"/>
          <w:szCs w:val="24"/>
        </w:rPr>
        <w:t>Пользователи, сеанс которых был прерван, получат следующее сообщение об ошибке при</w:t>
      </w:r>
      <w:r>
        <w:rPr>
          <w:rFonts w:cs="Times New Roman"/>
          <w:szCs w:val="24"/>
        </w:rPr>
        <w:t xml:space="preserve"> </w:t>
      </w:r>
      <w:r w:rsidRPr="00FF587D">
        <w:rPr>
          <w:rFonts w:cs="Times New Roman"/>
          <w:szCs w:val="24"/>
        </w:rPr>
        <w:t>попытке выполнить новый SQL-оператор:</w:t>
      </w:r>
    </w:p>
    <w:p w:rsidR="00FF587D" w:rsidRPr="00FF587D" w:rsidRDefault="00FF587D" w:rsidP="00FF587D">
      <w:pPr>
        <w:rPr>
          <w:rFonts w:cs="Times New Roman"/>
          <w:szCs w:val="24"/>
          <w:lang w:val="en-US"/>
        </w:rPr>
      </w:pPr>
      <w:r w:rsidRPr="00FF587D">
        <w:rPr>
          <w:rFonts w:cs="Times New Roman"/>
          <w:szCs w:val="24"/>
          <w:lang w:val="en-US"/>
        </w:rPr>
        <w:t>ORA-03135: connection lost contact</w:t>
      </w:r>
    </w:p>
    <w:p w:rsidR="00FF587D" w:rsidRDefault="00FF587D" w:rsidP="00FF587D">
      <w:pPr>
        <w:rPr>
          <w:rFonts w:cs="Times New Roman"/>
          <w:szCs w:val="24"/>
        </w:rPr>
      </w:pPr>
      <w:r w:rsidRPr="00FF587D">
        <w:rPr>
          <w:rFonts w:cs="Times New Roman"/>
          <w:b/>
          <w:bCs/>
          <w:szCs w:val="24"/>
        </w:rPr>
        <w:t>Примечание</w:t>
      </w:r>
      <w:r w:rsidRPr="00FF587D">
        <w:rPr>
          <w:rFonts w:cs="Times New Roman"/>
          <w:b/>
          <w:bCs/>
          <w:szCs w:val="24"/>
          <w:lang w:val="en-US"/>
        </w:rPr>
        <w:t xml:space="preserve">. </w:t>
      </w:r>
      <w:r w:rsidRPr="00FF587D">
        <w:rPr>
          <w:rFonts w:cs="Times New Roman"/>
          <w:szCs w:val="24"/>
        </w:rPr>
        <w:t>Снайпер сеансов PMON может автоматически прерывать сеансы по истечении</w:t>
      </w:r>
      <w:r>
        <w:rPr>
          <w:rFonts w:cs="Times New Roman"/>
          <w:szCs w:val="24"/>
        </w:rPr>
        <w:t xml:space="preserve"> </w:t>
      </w:r>
      <w:r w:rsidRPr="00FF587D">
        <w:rPr>
          <w:rFonts w:cs="Times New Roman"/>
          <w:szCs w:val="24"/>
        </w:rPr>
        <w:t>заданного времени простоя. Также это можно делать с помощью профилей или диспетчера</w:t>
      </w:r>
      <w:r>
        <w:rPr>
          <w:rFonts w:cs="Times New Roman"/>
          <w:szCs w:val="24"/>
        </w:rPr>
        <w:t xml:space="preserve"> </w:t>
      </w:r>
      <w:r w:rsidRPr="00FF587D">
        <w:rPr>
          <w:rFonts w:cs="Times New Roman"/>
          <w:szCs w:val="24"/>
        </w:rPr>
        <w:t>ресурсов.</w:t>
      </w:r>
    </w:p>
    <w:p w:rsidR="00FF587D" w:rsidRPr="00FF587D" w:rsidRDefault="00FF587D" w:rsidP="00FF587D">
      <w:pPr>
        <w:rPr>
          <w:rFonts w:cs="Times New Roman"/>
          <w:b/>
        </w:rPr>
      </w:pPr>
      <w:r w:rsidRPr="00FF587D">
        <w:rPr>
          <w:rFonts w:cs="Times New Roman"/>
          <w:b/>
        </w:rPr>
        <w:t>Устранение конфликтов блокировок с помощью SQL</w:t>
      </w:r>
    </w:p>
    <w:p w:rsidR="00FF587D" w:rsidRPr="00FF587D" w:rsidRDefault="00FF587D" w:rsidP="00FF587D">
      <w:pPr>
        <w:rPr>
          <w:rFonts w:cs="Times New Roman"/>
        </w:rPr>
      </w:pPr>
      <w:r w:rsidRPr="00FF587D">
        <w:rPr>
          <w:rFonts w:cs="Times New Roman"/>
        </w:rPr>
        <w:t>Управление сеансами, как и большинство других заданий, можно осуществлять не только в</w:t>
      </w:r>
      <w:r>
        <w:rPr>
          <w:rFonts w:cs="Times New Roman"/>
        </w:rPr>
        <w:t xml:space="preserve"> </w:t>
      </w:r>
      <w:r w:rsidRPr="00FF587D">
        <w:rPr>
          <w:rFonts w:cs="Times New Roman"/>
        </w:rPr>
        <w:t>Enterprise Manager, но и с помощью операторов SQL. Таблица v$session содержит</w:t>
      </w:r>
      <w:r>
        <w:rPr>
          <w:rFonts w:cs="Times New Roman"/>
        </w:rPr>
        <w:t xml:space="preserve"> </w:t>
      </w:r>
      <w:r w:rsidRPr="00FF587D">
        <w:rPr>
          <w:rFonts w:cs="Times New Roman"/>
        </w:rPr>
        <w:t>подробные сведения обо всех подключенных сеансах. blocking_session –</w:t>
      </w:r>
      <w:r>
        <w:rPr>
          <w:rFonts w:cs="Times New Roman"/>
        </w:rPr>
        <w:t xml:space="preserve"> </w:t>
      </w:r>
      <w:r w:rsidRPr="00FF587D">
        <w:rPr>
          <w:rFonts w:cs="Times New Roman"/>
        </w:rPr>
        <w:t>идентификатор блокирующего сеанса. Если запросить SID и SERIAL# (где SID совпадает с</w:t>
      </w:r>
      <w:r>
        <w:rPr>
          <w:rFonts w:cs="Times New Roman"/>
        </w:rPr>
        <w:t xml:space="preserve"> </w:t>
      </w:r>
      <w:r w:rsidRPr="00FF587D">
        <w:rPr>
          <w:rFonts w:cs="Times New Roman"/>
        </w:rPr>
        <w:t>идентификатором заблокированного сеанса), вы получите всю необходимую информацию для</w:t>
      </w:r>
      <w:r>
        <w:rPr>
          <w:rFonts w:cs="Times New Roman"/>
        </w:rPr>
        <w:t xml:space="preserve"> </w:t>
      </w:r>
      <w:r w:rsidRPr="00FF587D">
        <w:rPr>
          <w:rFonts w:cs="Times New Roman"/>
        </w:rPr>
        <w:t>выполнения операции kill session (удаления сеанса).</w:t>
      </w:r>
    </w:p>
    <w:p w:rsidR="00FF587D" w:rsidRDefault="00FF587D" w:rsidP="00FF587D">
      <w:pPr>
        <w:rPr>
          <w:rFonts w:cs="Times New Roman"/>
        </w:rPr>
      </w:pPr>
      <w:r w:rsidRPr="00FF587D">
        <w:rPr>
          <w:rFonts w:cs="Times New Roman"/>
          <w:b/>
          <w:bCs/>
        </w:rPr>
        <w:t xml:space="preserve">Примечание. </w:t>
      </w:r>
      <w:r w:rsidRPr="00FF587D">
        <w:rPr>
          <w:rFonts w:cs="Times New Roman"/>
        </w:rPr>
        <w:t>Для автоматического отключения сеансов, которые бездействуют и блокируют</w:t>
      </w:r>
      <w:r>
        <w:rPr>
          <w:rFonts w:cs="Times New Roman"/>
        </w:rPr>
        <w:t xml:space="preserve"> </w:t>
      </w:r>
      <w:r w:rsidRPr="00FF587D">
        <w:rPr>
          <w:rFonts w:cs="Times New Roman"/>
        </w:rPr>
        <w:t>другие сеансы, можно использовать диспетчер ресурсов базы данных (Database Resource</w:t>
      </w:r>
      <w:r>
        <w:rPr>
          <w:rFonts w:cs="Times New Roman"/>
        </w:rPr>
        <w:t xml:space="preserve"> </w:t>
      </w:r>
      <w:r w:rsidRPr="00FF587D">
        <w:rPr>
          <w:rFonts w:cs="Times New Roman"/>
        </w:rPr>
        <w:t>Manager).</w:t>
      </w:r>
    </w:p>
    <w:p w:rsidR="00FF587D" w:rsidRPr="00FF587D" w:rsidRDefault="00FF587D" w:rsidP="00FF587D">
      <w:pPr>
        <w:rPr>
          <w:rFonts w:cs="Times New Roman"/>
          <w:b/>
        </w:rPr>
      </w:pPr>
      <w:r w:rsidRPr="00FF587D">
        <w:rPr>
          <w:rFonts w:cs="Times New Roman"/>
          <w:b/>
        </w:rPr>
        <w:t>Взаимные блокировки</w:t>
      </w:r>
    </w:p>
    <w:p w:rsidR="00FF587D" w:rsidRPr="00FF587D" w:rsidRDefault="00FF587D" w:rsidP="00FF587D">
      <w:pPr>
        <w:rPr>
          <w:rFonts w:cs="Times New Roman"/>
        </w:rPr>
      </w:pPr>
      <w:r w:rsidRPr="00FF587D">
        <w:rPr>
          <w:rFonts w:cs="Times New Roman"/>
        </w:rPr>
        <w:t>Взаимная блокировка – это особый случай конфликта блокировок. Взаимные блокировки</w:t>
      </w:r>
      <w:r>
        <w:rPr>
          <w:rFonts w:cs="Times New Roman"/>
        </w:rPr>
        <w:t xml:space="preserve"> </w:t>
      </w:r>
      <w:r w:rsidRPr="00FF587D">
        <w:rPr>
          <w:rFonts w:cs="Times New Roman"/>
        </w:rPr>
        <w:t>возникают при участии двух (или больше) сеансов, когда сеансы ожидают данные, взаимно</w:t>
      </w:r>
      <w:r>
        <w:rPr>
          <w:rFonts w:cs="Times New Roman"/>
        </w:rPr>
        <w:t xml:space="preserve"> </w:t>
      </w:r>
      <w:r w:rsidRPr="00FF587D">
        <w:rPr>
          <w:rFonts w:cs="Times New Roman"/>
        </w:rPr>
        <w:t>заблокированные друг другом. Так как каждый из сеансов ожидает данные, заблокированные</w:t>
      </w:r>
      <w:r>
        <w:rPr>
          <w:rFonts w:cs="Times New Roman"/>
        </w:rPr>
        <w:t xml:space="preserve"> </w:t>
      </w:r>
      <w:r w:rsidRPr="00FF587D">
        <w:rPr>
          <w:rFonts w:cs="Times New Roman"/>
        </w:rPr>
        <w:t>противоположной стороной, ни один из сеансов не может завершить транзакцию и устранить</w:t>
      </w:r>
      <w:r>
        <w:rPr>
          <w:rFonts w:cs="Times New Roman"/>
        </w:rPr>
        <w:t xml:space="preserve"> </w:t>
      </w:r>
      <w:r w:rsidRPr="00FF587D">
        <w:rPr>
          <w:rFonts w:cs="Times New Roman"/>
        </w:rPr>
        <w:t>конфликт.</w:t>
      </w:r>
    </w:p>
    <w:p w:rsidR="00FF587D" w:rsidRPr="00FF587D" w:rsidRDefault="00FF587D" w:rsidP="00FF587D">
      <w:pPr>
        <w:rPr>
          <w:rFonts w:cs="Times New Roman"/>
        </w:rPr>
      </w:pPr>
      <w:r w:rsidRPr="00FF587D">
        <w:rPr>
          <w:rFonts w:cs="Times New Roman"/>
        </w:rPr>
        <w:t>База данных Oracle автоматически выявляет взаимные блокировки и прерывает выполнение</w:t>
      </w:r>
      <w:r>
        <w:rPr>
          <w:rFonts w:cs="Times New Roman"/>
        </w:rPr>
        <w:t xml:space="preserve"> </w:t>
      </w:r>
      <w:r w:rsidRPr="00FF587D">
        <w:rPr>
          <w:rFonts w:cs="Times New Roman"/>
        </w:rPr>
        <w:t>оператора с сообщением об ошибке. Реакцией на ошибку должна быть операция</w:t>
      </w:r>
      <w:r>
        <w:rPr>
          <w:rFonts w:cs="Times New Roman"/>
        </w:rPr>
        <w:t xml:space="preserve"> </w:t>
      </w:r>
      <w:r w:rsidRPr="00FF587D">
        <w:rPr>
          <w:rFonts w:cs="Times New Roman"/>
        </w:rPr>
        <w:t>подтверждения или отмены изменений, которая освободит блокировку одного из сеансов,</w:t>
      </w:r>
      <w:r>
        <w:rPr>
          <w:rFonts w:cs="Times New Roman"/>
        </w:rPr>
        <w:t xml:space="preserve"> </w:t>
      </w:r>
      <w:r w:rsidRPr="00FF587D">
        <w:rPr>
          <w:rFonts w:cs="Times New Roman"/>
        </w:rPr>
        <w:t>благодаря чему второй сеанс сможет завершить свою транзакцию.</w:t>
      </w:r>
    </w:p>
    <w:p w:rsidR="00FF587D" w:rsidRPr="00FF587D" w:rsidRDefault="00FF587D" w:rsidP="00FF587D">
      <w:pPr>
        <w:rPr>
          <w:rFonts w:cs="Times New Roman"/>
        </w:rPr>
      </w:pPr>
      <w:r w:rsidRPr="00FF587D">
        <w:rPr>
          <w:rFonts w:cs="Times New Roman"/>
        </w:rPr>
        <w:t>В примере, приведенном в данном слайде, в ответ на ошибку о возникновении взаимной</w:t>
      </w:r>
      <w:r>
        <w:rPr>
          <w:rFonts w:cs="Times New Roman"/>
        </w:rPr>
        <w:t xml:space="preserve"> </w:t>
      </w:r>
      <w:r w:rsidRPr="00FF587D">
        <w:rPr>
          <w:rFonts w:cs="Times New Roman"/>
        </w:rPr>
        <w:t>блокировки транзакция 1 должна выполнить операцию подтверждения или отмены изменений.</w:t>
      </w:r>
      <w:r>
        <w:rPr>
          <w:rFonts w:cs="Times New Roman"/>
        </w:rPr>
        <w:t xml:space="preserve"> </w:t>
      </w:r>
      <w:r w:rsidRPr="00FF587D">
        <w:rPr>
          <w:rFonts w:cs="Times New Roman"/>
        </w:rPr>
        <w:t>В случае подтверждения потребуется еще раз выполнить второе обновление, чтобы успешно</w:t>
      </w:r>
      <w:r>
        <w:rPr>
          <w:rFonts w:cs="Times New Roman"/>
        </w:rPr>
        <w:t xml:space="preserve"> </w:t>
      </w:r>
      <w:r w:rsidRPr="00FF587D">
        <w:rPr>
          <w:rFonts w:cs="Times New Roman"/>
        </w:rPr>
        <w:t>завершить транзакцию. В случае отката потребуется выполнить оба обновления, чтобы</w:t>
      </w:r>
      <w:r>
        <w:rPr>
          <w:rFonts w:cs="Times New Roman"/>
        </w:rPr>
        <w:t xml:space="preserve"> </w:t>
      </w:r>
      <w:r w:rsidRPr="00FF587D">
        <w:rPr>
          <w:rFonts w:cs="Times New Roman"/>
        </w:rPr>
        <w:t>успешно завершить транзакцию.</w:t>
      </w:r>
    </w:p>
    <w:p w:rsidR="003C6B6B" w:rsidRDefault="003C6B6B" w:rsidP="003C6B6B">
      <w:pPr>
        <w:autoSpaceDE w:val="0"/>
        <w:autoSpaceDN w:val="0"/>
        <w:adjustRightInd w:val="0"/>
        <w:rPr>
          <w:rFonts w:ascii="TimesNewRomanPSMT" w:hAnsi="TimesNewRomanPSMT" w:cs="TimesNewRomanPSMT"/>
          <w:szCs w:val="24"/>
        </w:rPr>
      </w:pPr>
      <w:r w:rsidRPr="009B0CF3">
        <w:rPr>
          <w:rStyle w:val="20"/>
        </w:rPr>
        <w:t>23. Данные отмены операций (UNDO), изменение данных отмены операций и журнала повторов операций во время транзакции</w:t>
      </w:r>
      <w:r>
        <w:rPr>
          <w:rFonts w:ascii="TimesNewRomanPSMT" w:hAnsi="TimesNewRomanPSMT" w:cs="TimesNewRomanPSMT"/>
          <w:szCs w:val="24"/>
        </w:rPr>
        <w:t>.</w:t>
      </w:r>
    </w:p>
    <w:p w:rsidR="00C05264" w:rsidRPr="00C05264" w:rsidRDefault="00C05264" w:rsidP="00C05264">
      <w:pPr>
        <w:rPr>
          <w:b/>
        </w:rPr>
      </w:pPr>
      <w:r w:rsidRPr="00C05264">
        <w:rPr>
          <w:b/>
        </w:rPr>
        <w:t>Данные отмены операций:</w:t>
      </w:r>
    </w:p>
    <w:p w:rsidR="00C05264" w:rsidRDefault="00C05264" w:rsidP="0063415D">
      <w:pPr>
        <w:pStyle w:val="a3"/>
        <w:numPr>
          <w:ilvl w:val="0"/>
          <w:numId w:val="84"/>
        </w:numPr>
      </w:pPr>
      <w:r>
        <w:t>являются копией оригинальных (неизмененных) данных;</w:t>
      </w:r>
    </w:p>
    <w:p w:rsidR="00C05264" w:rsidRDefault="00C05264" w:rsidP="0063415D">
      <w:pPr>
        <w:pStyle w:val="a3"/>
        <w:numPr>
          <w:ilvl w:val="0"/>
          <w:numId w:val="84"/>
        </w:numPr>
      </w:pPr>
      <w:r>
        <w:lastRenderedPageBreak/>
        <w:t xml:space="preserve">сохраняются для </w:t>
      </w:r>
      <w:r w:rsidRPr="00C05264">
        <w:rPr>
          <w:sz w:val="30"/>
          <w:szCs w:val="30"/>
        </w:rPr>
        <w:t xml:space="preserve">каждой </w:t>
      </w:r>
      <w:r>
        <w:t>транзакции, которая изменяет данные;</w:t>
      </w:r>
    </w:p>
    <w:p w:rsidR="00C05264" w:rsidRDefault="00C05264" w:rsidP="0063415D">
      <w:pPr>
        <w:pStyle w:val="a3"/>
        <w:numPr>
          <w:ilvl w:val="0"/>
          <w:numId w:val="84"/>
        </w:numPr>
      </w:pPr>
      <w:r>
        <w:t>сохраняются как минимум до завершения транзакции;</w:t>
      </w:r>
    </w:p>
    <w:p w:rsidR="00C05264" w:rsidRDefault="00C05264" w:rsidP="0063415D">
      <w:pPr>
        <w:pStyle w:val="a3"/>
        <w:numPr>
          <w:ilvl w:val="0"/>
          <w:numId w:val="84"/>
        </w:numPr>
      </w:pPr>
      <w:r>
        <w:t>используются для:</w:t>
      </w:r>
    </w:p>
    <w:p w:rsidR="00C05264" w:rsidRDefault="00C05264" w:rsidP="0063415D">
      <w:pPr>
        <w:pStyle w:val="a3"/>
        <w:numPr>
          <w:ilvl w:val="1"/>
          <w:numId w:val="84"/>
        </w:numPr>
      </w:pPr>
      <w:r>
        <w:t>операций отката;</w:t>
      </w:r>
    </w:p>
    <w:p w:rsidR="00C05264" w:rsidRDefault="00C05264" w:rsidP="0063415D">
      <w:pPr>
        <w:pStyle w:val="a3"/>
        <w:numPr>
          <w:ilvl w:val="1"/>
          <w:numId w:val="84"/>
        </w:numPr>
      </w:pPr>
      <w:r>
        <w:t>обеспечения целостности данных при чтении;</w:t>
      </w:r>
    </w:p>
    <w:p w:rsidR="00C05264" w:rsidRDefault="00C05264" w:rsidP="0063415D">
      <w:pPr>
        <w:pStyle w:val="a3"/>
        <w:numPr>
          <w:ilvl w:val="1"/>
          <w:numId w:val="84"/>
        </w:numPr>
      </w:pPr>
      <w:r>
        <w:t>запросов, транзакций и таблиц моментального отката;</w:t>
      </w:r>
    </w:p>
    <w:p w:rsidR="00C05264" w:rsidRPr="00C05264" w:rsidRDefault="00C05264" w:rsidP="0063415D">
      <w:pPr>
        <w:pStyle w:val="a3"/>
        <w:numPr>
          <w:ilvl w:val="1"/>
          <w:numId w:val="84"/>
        </w:numPr>
        <w:rPr>
          <w:color w:val="000000"/>
        </w:rPr>
      </w:pPr>
      <w:r>
        <w:t>восстановления данных после сбойных транзакций.</w:t>
      </w:r>
    </w:p>
    <w:p w:rsidR="00C05264" w:rsidRPr="00C05264" w:rsidRDefault="00C05264" w:rsidP="00C05264">
      <w:pPr>
        <w:rPr>
          <w:rFonts w:cs="Times New Roman"/>
        </w:rPr>
      </w:pPr>
      <w:r w:rsidRPr="00C05264">
        <w:rPr>
          <w:rFonts w:cs="Times New Roman"/>
        </w:rPr>
        <w:t>База данных Oracle сохраняет исходные значения данных (данные отмены операций), когда процесс изменяет</w:t>
      </w:r>
      <w:r>
        <w:rPr>
          <w:rFonts w:cs="Times New Roman"/>
        </w:rPr>
        <w:t xml:space="preserve"> </w:t>
      </w:r>
      <w:r w:rsidRPr="00C05264">
        <w:rPr>
          <w:rFonts w:cs="Times New Roman"/>
        </w:rPr>
        <w:t>данные в базе данных. Данные сохраняются до внесения в них изменений. Сохранение данных отмены операций</w:t>
      </w:r>
      <w:r>
        <w:rPr>
          <w:rFonts w:cs="Times New Roman"/>
        </w:rPr>
        <w:t xml:space="preserve"> </w:t>
      </w:r>
      <w:r w:rsidRPr="00C05264">
        <w:rPr>
          <w:rFonts w:cs="Times New Roman"/>
        </w:rPr>
        <w:t>позволяет выполнить откат неподтвержденных данных. Данные отмены операций поддерживают целостность</w:t>
      </w:r>
      <w:r>
        <w:rPr>
          <w:rFonts w:cs="Times New Roman"/>
        </w:rPr>
        <w:t xml:space="preserve"> </w:t>
      </w:r>
      <w:r w:rsidRPr="00C05264">
        <w:rPr>
          <w:rFonts w:cs="Times New Roman"/>
        </w:rPr>
        <w:t>данных при чтении и запросы с моментальным откатом. Данные отмены операций могут использоваться для</w:t>
      </w:r>
      <w:r>
        <w:rPr>
          <w:rFonts w:cs="Times New Roman"/>
        </w:rPr>
        <w:t xml:space="preserve"> </w:t>
      </w:r>
      <w:r w:rsidRPr="00C05264">
        <w:rPr>
          <w:rFonts w:cs="Times New Roman"/>
        </w:rPr>
        <w:t>отмены (моментального отката) транзакций и таблиц.</w:t>
      </w:r>
    </w:p>
    <w:p w:rsidR="00C05264" w:rsidRPr="00C05264" w:rsidRDefault="00C05264" w:rsidP="00C05264">
      <w:pPr>
        <w:rPr>
          <w:rFonts w:cs="Times New Roman"/>
        </w:rPr>
      </w:pPr>
      <w:r w:rsidRPr="00C05264">
        <w:rPr>
          <w:rFonts w:cs="Times New Roman"/>
        </w:rPr>
        <w:t>Запросы с сохранением целостности данных при чтении возвращают результаты с сохранением целостности</w:t>
      </w:r>
      <w:r>
        <w:rPr>
          <w:rFonts w:cs="Times New Roman"/>
        </w:rPr>
        <w:t xml:space="preserve"> </w:t>
      </w:r>
      <w:r w:rsidRPr="00C05264">
        <w:rPr>
          <w:rFonts w:cs="Times New Roman"/>
        </w:rPr>
        <w:t>данных на момент обработки запроса. Для успешного выполнения запросов с сохранением целостности данных</w:t>
      </w:r>
      <w:r>
        <w:rPr>
          <w:rFonts w:cs="Times New Roman"/>
        </w:rPr>
        <w:t xml:space="preserve"> </w:t>
      </w:r>
      <w:r w:rsidRPr="00C05264">
        <w:rPr>
          <w:rFonts w:cs="Times New Roman"/>
        </w:rPr>
        <w:t>при чтении необходимо, чтобы исходные значения данных были сохранены в виде данных отмены операций.</w:t>
      </w:r>
      <w:r w:rsidR="002C6230">
        <w:rPr>
          <w:rFonts w:cs="Times New Roman"/>
        </w:rPr>
        <w:t xml:space="preserve"> </w:t>
      </w:r>
      <w:r w:rsidRPr="00C05264">
        <w:rPr>
          <w:rFonts w:cs="Times New Roman"/>
        </w:rPr>
        <w:t>Если исходные данные недоступны, будет получена ошибка «Snapshot too old» (Снимок слишком старый). База</w:t>
      </w:r>
      <w:r>
        <w:rPr>
          <w:rFonts w:cs="Times New Roman"/>
        </w:rPr>
        <w:t xml:space="preserve"> </w:t>
      </w:r>
      <w:r w:rsidRPr="00C05264">
        <w:rPr>
          <w:rFonts w:cs="Times New Roman"/>
        </w:rPr>
        <w:t>данных Oracle может реконструировать данные для обеспечения целостности при чтении до тех пор, пока</w:t>
      </w:r>
      <w:r>
        <w:rPr>
          <w:rFonts w:cs="Times New Roman"/>
        </w:rPr>
        <w:t xml:space="preserve"> </w:t>
      </w:r>
      <w:r w:rsidRPr="00C05264">
        <w:rPr>
          <w:rFonts w:cs="Times New Roman"/>
        </w:rPr>
        <w:t>сохраняются данные отмены операций.</w:t>
      </w:r>
    </w:p>
    <w:p w:rsidR="00C05264" w:rsidRPr="00C05264" w:rsidRDefault="00C05264" w:rsidP="00C05264">
      <w:pPr>
        <w:rPr>
          <w:rFonts w:cs="Times New Roman"/>
        </w:rPr>
      </w:pPr>
      <w:r w:rsidRPr="00C05264">
        <w:rPr>
          <w:rFonts w:cs="Times New Roman"/>
        </w:rPr>
        <w:t>Опросы с моментальным откатом обращаются к версии данных, которая была актуальна некоторое время назад.</w:t>
      </w:r>
      <w:r>
        <w:rPr>
          <w:rFonts w:cs="Times New Roman"/>
        </w:rPr>
        <w:t xml:space="preserve"> </w:t>
      </w:r>
      <w:r w:rsidRPr="00C05264">
        <w:rPr>
          <w:rFonts w:cs="Times New Roman"/>
        </w:rPr>
        <w:t>До тех пор, пока данные отмены операций существуют для запрошенного отрезка времени, можно будет</w:t>
      </w:r>
      <w:r w:rsidR="002C6230">
        <w:rPr>
          <w:rFonts w:cs="Times New Roman"/>
        </w:rPr>
        <w:t xml:space="preserve"> </w:t>
      </w:r>
      <w:r w:rsidRPr="00C05264">
        <w:rPr>
          <w:rFonts w:cs="Times New Roman"/>
        </w:rPr>
        <w:t>успешно выполнять запросы с моментальным откатом. Транзакции с моментальным откатом используют данные</w:t>
      </w:r>
      <w:r w:rsidR="002C6230">
        <w:rPr>
          <w:rFonts w:cs="Times New Roman"/>
        </w:rPr>
        <w:t xml:space="preserve"> </w:t>
      </w:r>
      <w:r w:rsidRPr="00C05264">
        <w:rPr>
          <w:rFonts w:cs="Times New Roman"/>
        </w:rPr>
        <w:t>отмены операций для создания компенсирующих транзакций, с помощью которых можно будет откатить</w:t>
      </w:r>
      <w:r w:rsidR="002C6230">
        <w:rPr>
          <w:rFonts w:cs="Times New Roman"/>
        </w:rPr>
        <w:t xml:space="preserve"> </w:t>
      </w:r>
      <w:r w:rsidRPr="00C05264">
        <w:rPr>
          <w:rFonts w:cs="Times New Roman"/>
        </w:rPr>
        <w:t>транзакцию и зависимые от нее транзакции. Таблица с моментальным откатом позволит восстановить состояние</w:t>
      </w:r>
      <w:r w:rsidR="002C6230">
        <w:rPr>
          <w:rFonts w:cs="Times New Roman"/>
        </w:rPr>
        <w:t xml:space="preserve"> </w:t>
      </w:r>
      <w:r w:rsidRPr="00C05264">
        <w:rPr>
          <w:rFonts w:cs="Times New Roman"/>
        </w:rPr>
        <w:t>таблицы на заданный интервал времени.</w:t>
      </w:r>
    </w:p>
    <w:p w:rsidR="00C05264" w:rsidRPr="00C05264" w:rsidRDefault="00C05264" w:rsidP="00C05264">
      <w:pPr>
        <w:rPr>
          <w:rFonts w:cs="Times New Roman"/>
          <w:color w:val="000000"/>
          <w:szCs w:val="24"/>
        </w:rPr>
      </w:pPr>
      <w:r w:rsidRPr="00C05264">
        <w:rPr>
          <w:rFonts w:cs="Times New Roman"/>
        </w:rPr>
        <w:t>Данные отмены операций также используются для восстановления данных после сбойных транзакций. Сбойные</w:t>
      </w:r>
      <w:r w:rsidR="002C6230">
        <w:rPr>
          <w:rFonts w:cs="Times New Roman"/>
        </w:rPr>
        <w:t xml:space="preserve"> </w:t>
      </w:r>
      <w:r w:rsidRPr="00C05264">
        <w:rPr>
          <w:rFonts w:cs="Times New Roman"/>
        </w:rPr>
        <w:t>транзакции возникают в момент непланового завершения сеанса пользователя (например, из-за сетевых ошибок</w:t>
      </w:r>
      <w:r w:rsidR="002C6230">
        <w:rPr>
          <w:rFonts w:cs="Times New Roman"/>
        </w:rPr>
        <w:t xml:space="preserve"> </w:t>
      </w:r>
      <w:r w:rsidRPr="00C05264">
        <w:rPr>
          <w:rFonts w:cs="Times New Roman"/>
        </w:rPr>
        <w:t>или сбоя на клиентском компьютере), из-за чего пользователю не удается подтвердить или откатить транзакцию.</w:t>
      </w:r>
      <w:r w:rsidR="002C6230">
        <w:rPr>
          <w:rFonts w:cs="Times New Roman"/>
        </w:rPr>
        <w:t xml:space="preserve"> </w:t>
      </w:r>
      <w:r w:rsidRPr="00C05264">
        <w:rPr>
          <w:rFonts w:cs="Times New Roman"/>
        </w:rPr>
        <w:t>Сбойные транзакции также могут возникать при сбое экземпляра или в результате выполнения команды</w:t>
      </w:r>
      <w:r w:rsidR="002C6230">
        <w:rPr>
          <w:rFonts w:cs="Times New Roman"/>
        </w:rPr>
        <w:t xml:space="preserve"> </w:t>
      </w:r>
      <w:r w:rsidRPr="00C05264">
        <w:rPr>
          <w:rFonts w:cs="Times New Roman"/>
        </w:rPr>
        <w:t>SHUTDOWN ABORT</w:t>
      </w:r>
    </w:p>
    <w:p w:rsidR="00C05264" w:rsidRPr="00C05264" w:rsidRDefault="00C05264" w:rsidP="00C05264">
      <w:pPr>
        <w:rPr>
          <w:rFonts w:cs="Times New Roman"/>
          <w:szCs w:val="24"/>
        </w:rPr>
      </w:pPr>
      <w:r w:rsidRPr="00C05264">
        <w:rPr>
          <w:rFonts w:cs="Times New Roman"/>
          <w:szCs w:val="24"/>
        </w:rPr>
        <w:t>В случае возникновения сбойной транзакции база данных Oracle отменяет все изменения,</w:t>
      </w:r>
      <w:r w:rsidR="002C6230">
        <w:rPr>
          <w:rFonts w:cs="Times New Roman"/>
          <w:szCs w:val="24"/>
        </w:rPr>
        <w:t xml:space="preserve"> </w:t>
      </w:r>
      <w:r w:rsidRPr="00C05264">
        <w:rPr>
          <w:rFonts w:cs="Times New Roman"/>
          <w:szCs w:val="24"/>
        </w:rPr>
        <w:t>которые внес пользователь, и восстанавливает исходные значения данных.</w:t>
      </w:r>
      <w:r w:rsidR="002C6230">
        <w:rPr>
          <w:rFonts w:cs="Times New Roman"/>
          <w:szCs w:val="24"/>
        </w:rPr>
        <w:t xml:space="preserve"> </w:t>
      </w:r>
      <w:r w:rsidRPr="00C05264">
        <w:rPr>
          <w:rFonts w:cs="Times New Roman"/>
          <w:szCs w:val="24"/>
        </w:rPr>
        <w:t>Данные отмены операций сохраняются для всех транзакций как минимум до завершения</w:t>
      </w:r>
      <w:r w:rsidR="002C6230">
        <w:rPr>
          <w:rFonts w:cs="Times New Roman"/>
          <w:szCs w:val="24"/>
        </w:rPr>
        <w:t xml:space="preserve"> </w:t>
      </w:r>
      <w:r w:rsidRPr="00C05264">
        <w:rPr>
          <w:rFonts w:cs="Times New Roman"/>
          <w:szCs w:val="24"/>
        </w:rPr>
        <w:t>транзакции по одной из причин:</w:t>
      </w:r>
    </w:p>
    <w:p w:rsidR="00C05264" w:rsidRPr="002C6230" w:rsidRDefault="00C05264" w:rsidP="0063415D">
      <w:pPr>
        <w:pStyle w:val="a3"/>
        <w:numPr>
          <w:ilvl w:val="0"/>
          <w:numId w:val="85"/>
        </w:numPr>
      </w:pPr>
      <w:r w:rsidRPr="002C6230">
        <w:t>пользователь отменил транзакцию (откат транзакции)</w:t>
      </w:r>
    </w:p>
    <w:p w:rsidR="00C05264" w:rsidRPr="002C6230" w:rsidRDefault="00C05264" w:rsidP="0063415D">
      <w:pPr>
        <w:pStyle w:val="a3"/>
        <w:numPr>
          <w:ilvl w:val="0"/>
          <w:numId w:val="85"/>
        </w:numPr>
      </w:pPr>
      <w:r w:rsidRPr="002C6230">
        <w:t>пользователь завершил транзакцию (фиксация транзакции)</w:t>
      </w:r>
    </w:p>
    <w:p w:rsidR="00C05264" w:rsidRPr="002C6230" w:rsidRDefault="00C05264" w:rsidP="0063415D">
      <w:pPr>
        <w:pStyle w:val="a3"/>
        <w:numPr>
          <w:ilvl w:val="0"/>
          <w:numId w:val="85"/>
        </w:numPr>
      </w:pPr>
      <w:r w:rsidRPr="002C6230">
        <w:t>пользователь выполнил DDL-оператор, такой как CREATE, DROP, RENAME</w:t>
      </w:r>
      <w:r w:rsidR="002C6230" w:rsidRPr="002C6230">
        <w:t xml:space="preserve"> </w:t>
      </w:r>
      <w:r w:rsidRPr="002C6230">
        <w:t>или ALTER. Если текущая транзакция содержит DML-операторы, база данныхсначала подтвердит транзакцию, а затем выполнит и подтвердит операторы DDL в</w:t>
      </w:r>
      <w:r w:rsidR="002C6230" w:rsidRPr="002C6230">
        <w:t xml:space="preserve"> </w:t>
      </w:r>
      <w:r w:rsidRPr="002C6230">
        <w:t>виде новой транзакции</w:t>
      </w:r>
    </w:p>
    <w:p w:rsidR="00C05264" w:rsidRPr="002C6230" w:rsidRDefault="00C05264" w:rsidP="0063415D">
      <w:pPr>
        <w:pStyle w:val="a3"/>
        <w:numPr>
          <w:ilvl w:val="0"/>
          <w:numId w:val="85"/>
        </w:numPr>
      </w:pPr>
      <w:r w:rsidRPr="002C6230">
        <w:t>неплановое завершение сеанса пользователя (откат транзакции)</w:t>
      </w:r>
    </w:p>
    <w:p w:rsidR="00C05264" w:rsidRPr="002C6230" w:rsidRDefault="00C05264" w:rsidP="0063415D">
      <w:pPr>
        <w:pStyle w:val="a3"/>
        <w:numPr>
          <w:ilvl w:val="0"/>
          <w:numId w:val="85"/>
        </w:numPr>
      </w:pPr>
      <w:r w:rsidRPr="002C6230">
        <w:t>запланированное завершение сеанса пользователя (фиксация транзакции).</w:t>
      </w:r>
    </w:p>
    <w:p w:rsidR="00C05264" w:rsidRDefault="00C05264" w:rsidP="00C05264">
      <w:pPr>
        <w:rPr>
          <w:rFonts w:cs="Times New Roman"/>
          <w:szCs w:val="24"/>
        </w:rPr>
      </w:pPr>
      <w:r w:rsidRPr="00C05264">
        <w:rPr>
          <w:rFonts w:cs="Times New Roman"/>
          <w:szCs w:val="24"/>
        </w:rPr>
        <w:t>Объем хранимых данных отмены операций и время хранения зависят от уровня</w:t>
      </w:r>
      <w:r w:rsidR="002C6230">
        <w:rPr>
          <w:rFonts w:cs="Times New Roman"/>
          <w:szCs w:val="24"/>
        </w:rPr>
        <w:t xml:space="preserve"> </w:t>
      </w:r>
      <w:r w:rsidRPr="00C05264">
        <w:rPr>
          <w:rFonts w:cs="Times New Roman"/>
          <w:szCs w:val="24"/>
        </w:rPr>
        <w:t>активности базы данных и ее конфигурации.</w:t>
      </w:r>
    </w:p>
    <w:p w:rsidR="00AA7FB5" w:rsidRPr="00C05264" w:rsidRDefault="00CC398A" w:rsidP="00C05264">
      <w:pPr>
        <w:rPr>
          <w:rFonts w:cs="Times New Roman"/>
          <w:color w:val="000000"/>
        </w:rPr>
      </w:pPr>
      <w:r>
        <w:rPr>
          <w:noProof/>
          <w:lang w:eastAsia="ru-RU"/>
        </w:rPr>
        <w:lastRenderedPageBreak/>
        <w:drawing>
          <wp:inline distT="0" distB="0" distL="0" distR="0" wp14:anchorId="2EF683AC" wp14:editId="4C0900A6">
            <wp:extent cx="4933950" cy="2419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33950" cy="2419350"/>
                    </a:xfrm>
                    <a:prstGeom prst="rect">
                      <a:avLst/>
                    </a:prstGeom>
                  </pic:spPr>
                </pic:pic>
              </a:graphicData>
            </a:graphic>
          </wp:inline>
        </w:drawing>
      </w:r>
    </w:p>
    <w:p w:rsidR="000B0066" w:rsidRDefault="000B0066" w:rsidP="000B0066">
      <w:pPr>
        <w:pStyle w:val="a4"/>
        <w:spacing w:before="0" w:beforeAutospacing="0" w:after="0" w:afterAutospacing="0"/>
      </w:pPr>
      <w:r>
        <w:rPr>
          <w:color w:val="000000"/>
        </w:rPr>
        <w:t xml:space="preserve">Oracle сохраняет значения данных, когда процесс изменяет их. Можно выполнить откат неподтвержденных данных - отмены транзакций и таблиц. Данные отмены операций поддерживают целостность данных при чтении и запросы с моментальным </w:t>
      </w:r>
      <w:proofErr w:type="gramStart"/>
      <w:r>
        <w:rPr>
          <w:color w:val="000000"/>
        </w:rPr>
        <w:t>откатом(</w:t>
      </w:r>
      <w:proofErr w:type="gramEnd"/>
      <w:r>
        <w:rPr>
          <w:color w:val="000000"/>
        </w:rPr>
        <w:t xml:space="preserve">версия данных некоторе время назад пока данные отмены еще хранятся). Если данные потеряны - Snapshot too old. Можно восстановиться после сбойных </w:t>
      </w:r>
      <w:proofErr w:type="gramStart"/>
      <w:r>
        <w:rPr>
          <w:color w:val="000000"/>
        </w:rPr>
        <w:t>транзакций( ошибка</w:t>
      </w:r>
      <w:proofErr w:type="gramEnd"/>
      <w:r>
        <w:rPr>
          <w:color w:val="000000"/>
        </w:rPr>
        <w:t xml:space="preserve"> сети) - пользователь не подтведил/отменил транзакци.</w:t>
      </w:r>
    </w:p>
    <w:p w:rsidR="000B0066" w:rsidRDefault="000B0066" w:rsidP="000B0066">
      <w:pPr>
        <w:pStyle w:val="a4"/>
        <w:spacing w:before="0" w:beforeAutospacing="0" w:after="0" w:afterAutospacing="0"/>
      </w:pPr>
      <w:r>
        <w:rPr>
          <w:color w:val="000000"/>
        </w:rPr>
        <w:t xml:space="preserve">Данные отмены хранятся до завершения транзакции по одной из причин: пользователь отменил/подтвердил/DDL оператор (CREATE/DROP/RENAME), неплановое завершение сеанса пользователя. </w:t>
      </w:r>
    </w:p>
    <w:p w:rsidR="000B0066" w:rsidRDefault="000B0066" w:rsidP="000B0066">
      <w:pPr>
        <w:pStyle w:val="a4"/>
        <w:spacing w:before="0" w:beforeAutospacing="0" w:after="0" w:afterAutospacing="0"/>
      </w:pPr>
      <w:r>
        <w:rPr>
          <w:color w:val="000000"/>
        </w:rPr>
        <w:t>Перед началом транзакции ей выделяется сегмент, и экстенты последовательно полностью заполняются. На протяжении жизненного цикла транзакции изменяемые значения копируются. Экстенты заполняются до окончания транзакции или до заполнения всего пространства, потом используется следующий экстент</w:t>
      </w:r>
    </w:p>
    <w:p w:rsidR="000B0066" w:rsidRDefault="000B0066" w:rsidP="000B0066">
      <w:pPr>
        <w:pStyle w:val="a4"/>
        <w:spacing w:before="0" w:beforeAutospacing="0" w:after="0" w:afterAutospacing="0"/>
      </w:pPr>
      <w:r>
        <w:rPr>
          <w:color w:val="000000"/>
        </w:rPr>
        <w:t xml:space="preserve">Данные отмены операций нужны для возможности отмены изменений. защита от несогласованных операций чтения в многопользовательских процессах. </w:t>
      </w:r>
    </w:p>
    <w:p w:rsidR="000B0066" w:rsidRDefault="000B0066" w:rsidP="000B0066">
      <w:pPr>
        <w:pStyle w:val="a4"/>
        <w:spacing w:before="0" w:beforeAutospacing="0" w:after="0" w:afterAutospacing="0"/>
      </w:pPr>
      <w:r>
        <w:rPr>
          <w:color w:val="000000"/>
        </w:rPr>
        <w:t>Данные повторов нужны, чтобы повторно применить изменения, защита от потери данных</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t>24. Автоматическое и ручное управление основной и разделяемой памятью.</w:t>
      </w:r>
    </w:p>
    <w:p w:rsidR="006C7DAF" w:rsidRPr="006C7DAF" w:rsidRDefault="006C7DAF" w:rsidP="006C7DAF">
      <w:pPr>
        <w:rPr>
          <w:rFonts w:cs="Times New Roman"/>
          <w:b/>
          <w:szCs w:val="24"/>
        </w:rPr>
      </w:pPr>
      <w:r w:rsidRPr="006C7DAF">
        <w:rPr>
          <w:rFonts w:cs="Times New Roman"/>
          <w:b/>
          <w:szCs w:val="24"/>
        </w:rPr>
        <w:t>Управление компонентами памяти</w:t>
      </w:r>
    </w:p>
    <w:p w:rsidR="006C7DAF" w:rsidRPr="006C7DAF" w:rsidRDefault="006C7DAF" w:rsidP="0063415D">
      <w:pPr>
        <w:pStyle w:val="a3"/>
        <w:numPr>
          <w:ilvl w:val="0"/>
          <w:numId w:val="88"/>
        </w:numPr>
      </w:pPr>
      <w:r w:rsidRPr="006C7DAF">
        <w:t>Автоматическое управление памятью (AMM):</w:t>
      </w:r>
    </w:p>
    <w:p w:rsidR="006C7DAF" w:rsidRPr="006C7DAF" w:rsidRDefault="006C7DAF" w:rsidP="0063415D">
      <w:pPr>
        <w:pStyle w:val="a3"/>
        <w:numPr>
          <w:ilvl w:val="1"/>
          <w:numId w:val="88"/>
        </w:numPr>
      </w:pPr>
      <w:r w:rsidRPr="006C7DAF">
        <w:t>позволяет указать общий объем памяти,</w:t>
      </w:r>
      <w:r w:rsidRPr="006C7DAF">
        <w:t xml:space="preserve"> </w:t>
      </w:r>
      <w:r w:rsidRPr="006C7DAF">
        <w:t>выделенный экземпляру (включая как SGA, так и PGA).</w:t>
      </w:r>
    </w:p>
    <w:p w:rsidR="006C7DAF" w:rsidRPr="006C7DAF" w:rsidRDefault="006C7DAF" w:rsidP="0063415D">
      <w:pPr>
        <w:pStyle w:val="a3"/>
        <w:numPr>
          <w:ilvl w:val="0"/>
          <w:numId w:val="88"/>
        </w:numPr>
      </w:pPr>
      <w:r w:rsidRPr="006C7DAF">
        <w:t>Автоматическое управление разделяемой памятью:</w:t>
      </w:r>
    </w:p>
    <w:p w:rsidR="006C7DAF" w:rsidRPr="006C7DAF" w:rsidRDefault="006C7DAF" w:rsidP="0063415D">
      <w:pPr>
        <w:pStyle w:val="a3"/>
        <w:numPr>
          <w:ilvl w:val="1"/>
          <w:numId w:val="88"/>
        </w:numPr>
      </w:pPr>
      <w:r w:rsidRPr="006C7DAF">
        <w:t>позволяет указать общий объем SGA-памяти с помощью</w:t>
      </w:r>
      <w:r w:rsidRPr="006C7DAF">
        <w:t xml:space="preserve"> </w:t>
      </w:r>
      <w:r w:rsidRPr="006C7DAF">
        <w:t>одного параметра инициализации;</w:t>
      </w:r>
    </w:p>
    <w:p w:rsidR="006C7DAF" w:rsidRPr="006C7DAF" w:rsidRDefault="006C7DAF" w:rsidP="0063415D">
      <w:pPr>
        <w:pStyle w:val="a3"/>
        <w:numPr>
          <w:ilvl w:val="1"/>
          <w:numId w:val="88"/>
        </w:numPr>
      </w:pPr>
      <w:r w:rsidRPr="006C7DAF">
        <w:t>позволяет серверу Oracle управлять объемом памяти,</w:t>
      </w:r>
      <w:r w:rsidRPr="006C7DAF">
        <w:t xml:space="preserve"> </w:t>
      </w:r>
      <w:r w:rsidRPr="006C7DAF">
        <w:t>выделенным для разделяемого пула, пула Java,</w:t>
      </w:r>
      <w:r w:rsidRPr="006C7DAF">
        <w:t xml:space="preserve"> </w:t>
      </w:r>
      <w:r w:rsidRPr="006C7DAF">
        <w:t>буферного кэша, пула потоков и большого пула.</w:t>
      </w:r>
    </w:p>
    <w:p w:rsidR="006C7DAF" w:rsidRPr="006C7DAF" w:rsidRDefault="006C7DAF" w:rsidP="0063415D">
      <w:pPr>
        <w:pStyle w:val="a3"/>
        <w:numPr>
          <w:ilvl w:val="0"/>
          <w:numId w:val="88"/>
        </w:numPr>
      </w:pPr>
      <w:r w:rsidRPr="006C7DAF">
        <w:t>Настройка управления разделяемой памятью вручную:</w:t>
      </w:r>
    </w:p>
    <w:p w:rsidR="006C7DAF" w:rsidRPr="006C7DAF" w:rsidRDefault="006C7DAF" w:rsidP="0063415D">
      <w:pPr>
        <w:pStyle w:val="a3"/>
        <w:numPr>
          <w:ilvl w:val="1"/>
          <w:numId w:val="88"/>
        </w:numPr>
      </w:pPr>
      <w:r w:rsidRPr="006C7DAF">
        <w:t>задание размера компонентов с помощью нескольких</w:t>
      </w:r>
      <w:r w:rsidRPr="006C7DAF">
        <w:t xml:space="preserve"> </w:t>
      </w:r>
      <w:r w:rsidRPr="006C7DAF">
        <w:t>отдельных параметров инициализации;</w:t>
      </w:r>
    </w:p>
    <w:p w:rsidR="006C7DAF" w:rsidRPr="006C7DAF" w:rsidRDefault="006C7DAF" w:rsidP="0063415D">
      <w:pPr>
        <w:pStyle w:val="a3"/>
        <w:numPr>
          <w:ilvl w:val="1"/>
          <w:numId w:val="88"/>
        </w:numPr>
        <w:rPr>
          <w:b/>
        </w:rPr>
      </w:pPr>
      <w:r w:rsidRPr="006C7DAF">
        <w:t>использование помощника по распределению памяти</w:t>
      </w:r>
      <w:r w:rsidRPr="006C7DAF">
        <w:t xml:space="preserve"> </w:t>
      </w:r>
      <w:r w:rsidRPr="006C7DAF">
        <w:t>для создания рекомендаций.</w:t>
      </w:r>
    </w:p>
    <w:p w:rsidR="0007434D" w:rsidRPr="0007434D" w:rsidRDefault="0007434D" w:rsidP="0007434D">
      <w:pPr>
        <w:rPr>
          <w:rFonts w:cs="Times New Roman"/>
        </w:rPr>
      </w:pPr>
      <w:r w:rsidRPr="0007434D">
        <w:rPr>
          <w:rFonts w:cs="Times New Roman"/>
        </w:rPr>
        <w:t>В Oracle Database 11</w:t>
      </w:r>
      <w:r w:rsidRPr="0007434D">
        <w:rPr>
          <w:rFonts w:cs="Times New Roman"/>
          <w:i/>
          <w:iCs/>
        </w:rPr>
        <w:t xml:space="preserve">g </w:t>
      </w:r>
      <w:r w:rsidRPr="0007434D">
        <w:rPr>
          <w:rFonts w:cs="Times New Roman"/>
        </w:rPr>
        <w:t>можно указать общий объем памяти, выделенный экземпляру. При этом память</w:t>
      </w:r>
      <w:r>
        <w:rPr>
          <w:rFonts w:cs="Times New Roman"/>
        </w:rPr>
        <w:t xml:space="preserve"> </w:t>
      </w:r>
      <w:r w:rsidRPr="0007434D">
        <w:rPr>
          <w:rFonts w:cs="Times New Roman"/>
        </w:rPr>
        <w:t>будет динамически перераспределяться между глобальной системной областью (SGA) и глобальной</w:t>
      </w:r>
      <w:r>
        <w:rPr>
          <w:rFonts w:cs="Times New Roman"/>
        </w:rPr>
        <w:t xml:space="preserve"> </w:t>
      </w:r>
      <w:r w:rsidRPr="0007434D">
        <w:rPr>
          <w:rFonts w:cs="Times New Roman"/>
        </w:rPr>
        <w:t>областью программ (PGA) по мере необходимости. Данный способ называется автоматическим</w:t>
      </w:r>
      <w:r>
        <w:rPr>
          <w:rFonts w:cs="Times New Roman"/>
        </w:rPr>
        <w:t xml:space="preserve"> </w:t>
      </w:r>
      <w:r w:rsidRPr="0007434D">
        <w:rPr>
          <w:rFonts w:cs="Times New Roman"/>
        </w:rPr>
        <w:t>управлением памятью (AMM) и доступен только на платформах, поддерживающих динамическое</w:t>
      </w:r>
      <w:r>
        <w:rPr>
          <w:rFonts w:cs="Times New Roman"/>
        </w:rPr>
        <w:t xml:space="preserve"> </w:t>
      </w:r>
      <w:r w:rsidRPr="0007434D">
        <w:rPr>
          <w:rFonts w:cs="Times New Roman"/>
        </w:rPr>
        <w:t>освобождение памяти. Он упрощает выполнение задач, связанных с управлением памятью.</w:t>
      </w:r>
    </w:p>
    <w:p w:rsidR="0007434D" w:rsidRPr="0007434D" w:rsidRDefault="0007434D" w:rsidP="0007434D">
      <w:pPr>
        <w:rPr>
          <w:rFonts w:cs="Times New Roman"/>
        </w:rPr>
      </w:pPr>
      <w:r w:rsidRPr="0007434D">
        <w:rPr>
          <w:rFonts w:cs="Times New Roman"/>
        </w:rPr>
        <w:t>Также доступны помощники по распределению памяти, которые помогают задавать параметры</w:t>
      </w:r>
      <w:r w:rsidR="00D8457D">
        <w:rPr>
          <w:rFonts w:cs="Times New Roman"/>
        </w:rPr>
        <w:t xml:space="preserve"> </w:t>
      </w:r>
      <w:r w:rsidRPr="0007434D">
        <w:rPr>
          <w:rFonts w:cs="Times New Roman"/>
        </w:rPr>
        <w:t>инициализации на различных уровнях. Доступность того или иного помощника зависит от уровня, на</w:t>
      </w:r>
      <w:r w:rsidR="00D8457D">
        <w:rPr>
          <w:rFonts w:cs="Times New Roman"/>
        </w:rPr>
        <w:t xml:space="preserve"> </w:t>
      </w:r>
      <w:r w:rsidRPr="0007434D">
        <w:rPr>
          <w:rFonts w:cs="Times New Roman"/>
        </w:rPr>
        <w:t>котором задаются параметры памяти. Если включена функция АММ, доступен только помощник по</w:t>
      </w:r>
      <w:r w:rsidR="00D8457D">
        <w:rPr>
          <w:rFonts w:cs="Times New Roman"/>
        </w:rPr>
        <w:t xml:space="preserve"> </w:t>
      </w:r>
      <w:r w:rsidRPr="0007434D">
        <w:rPr>
          <w:rFonts w:cs="Times New Roman"/>
        </w:rPr>
        <w:t>размеру памяти.</w:t>
      </w:r>
    </w:p>
    <w:p w:rsidR="0007434D" w:rsidRPr="0007434D" w:rsidRDefault="0007434D" w:rsidP="0007434D">
      <w:pPr>
        <w:rPr>
          <w:rFonts w:cs="Times New Roman"/>
        </w:rPr>
      </w:pPr>
      <w:r w:rsidRPr="0007434D">
        <w:rPr>
          <w:rFonts w:cs="Times New Roman"/>
        </w:rPr>
        <w:lastRenderedPageBreak/>
        <w:t>Функция автоматического управления разделяемой памятью (ASMM) позволяет управлять областью</w:t>
      </w:r>
      <w:r w:rsidR="00D8457D">
        <w:rPr>
          <w:rFonts w:cs="Times New Roman"/>
        </w:rPr>
        <w:t xml:space="preserve"> </w:t>
      </w:r>
      <w:r w:rsidRPr="0007434D">
        <w:rPr>
          <w:rFonts w:cs="Times New Roman"/>
        </w:rPr>
        <w:t>SGA в целом.</w:t>
      </w:r>
    </w:p>
    <w:p w:rsidR="0007434D" w:rsidRPr="0007434D" w:rsidRDefault="0007434D" w:rsidP="0007434D">
      <w:pPr>
        <w:rPr>
          <w:rFonts w:cs="Times New Roman"/>
        </w:rPr>
      </w:pPr>
      <w:r w:rsidRPr="0007434D">
        <w:rPr>
          <w:rFonts w:cs="Times New Roman"/>
        </w:rPr>
        <w:t>Эта область состоит из нескольких компонентов. Размер большинства этих компонентов настраивается</w:t>
      </w:r>
      <w:r w:rsidR="00D8457D">
        <w:rPr>
          <w:rFonts w:cs="Times New Roman"/>
        </w:rPr>
        <w:t xml:space="preserve"> </w:t>
      </w:r>
      <w:r w:rsidRPr="0007434D">
        <w:rPr>
          <w:rFonts w:cs="Times New Roman"/>
        </w:rPr>
        <w:t>динамически для обеспечения наилучшей производительности в пределах заданных параметров</w:t>
      </w:r>
      <w:r w:rsidR="00D8457D">
        <w:rPr>
          <w:rFonts w:cs="Times New Roman"/>
        </w:rPr>
        <w:t xml:space="preserve"> </w:t>
      </w:r>
      <w:r w:rsidRPr="0007434D">
        <w:rPr>
          <w:rFonts w:cs="Times New Roman"/>
        </w:rPr>
        <w:t>инициализации. При включении AMM функция ASMM включается автоматически. Если функция</w:t>
      </w:r>
      <w:r w:rsidR="00D8457D">
        <w:rPr>
          <w:rFonts w:cs="Times New Roman"/>
        </w:rPr>
        <w:t xml:space="preserve"> </w:t>
      </w:r>
      <w:r w:rsidRPr="0007434D">
        <w:rPr>
          <w:rFonts w:cs="Times New Roman"/>
        </w:rPr>
        <w:t>ASMM включена, а AMM нет, доступен только помощник по размеру SGA.</w:t>
      </w:r>
    </w:p>
    <w:p w:rsidR="0007434D" w:rsidRPr="0007434D" w:rsidRDefault="0007434D" w:rsidP="0007434D">
      <w:pPr>
        <w:rPr>
          <w:rFonts w:cs="Times New Roman"/>
          <w:b/>
          <w:szCs w:val="24"/>
        </w:rPr>
      </w:pPr>
      <w:r w:rsidRPr="0007434D">
        <w:rPr>
          <w:rFonts w:cs="Times New Roman"/>
        </w:rPr>
        <w:t>Размером отдельных компонентов можно управлять вручную, задавая параметр инициализации</w:t>
      </w:r>
      <w:r w:rsidR="00D8457D">
        <w:rPr>
          <w:rFonts w:cs="Times New Roman"/>
        </w:rPr>
        <w:t xml:space="preserve"> </w:t>
      </w:r>
      <w:r w:rsidRPr="0007434D">
        <w:rPr>
          <w:rFonts w:cs="Times New Roman"/>
        </w:rPr>
        <w:t>отдельно для каждого компонента. Если сервер Oracle уведомляет об ошибке производительности,</w:t>
      </w:r>
      <w:r w:rsidR="00D8457D">
        <w:rPr>
          <w:rFonts w:cs="Times New Roman"/>
        </w:rPr>
        <w:t xml:space="preserve"> </w:t>
      </w:r>
      <w:r w:rsidRPr="0007434D">
        <w:rPr>
          <w:rFonts w:cs="Times New Roman"/>
        </w:rPr>
        <w:t>связанной с размером компонента SGA или PGA, можно воспользоваться помощником по</w:t>
      </w:r>
      <w:r w:rsidR="00D8457D">
        <w:rPr>
          <w:rFonts w:cs="Times New Roman"/>
        </w:rPr>
        <w:t xml:space="preserve"> </w:t>
      </w:r>
      <w:r w:rsidRPr="0007434D">
        <w:rPr>
          <w:rFonts w:cs="Times New Roman"/>
        </w:rPr>
        <w:t>распределению памяти, чтобы определить новые параметры для этих компонентов. Этот помощник</w:t>
      </w:r>
      <w:r w:rsidR="00D8457D">
        <w:rPr>
          <w:rFonts w:cs="Times New Roman"/>
        </w:rPr>
        <w:t xml:space="preserve"> </w:t>
      </w:r>
      <w:r w:rsidRPr="0007434D">
        <w:rPr>
          <w:rFonts w:cs="Times New Roman"/>
        </w:rPr>
        <w:t>способен моделировать результат применения новых параметров.</w:t>
      </w:r>
    </w:p>
    <w:p w:rsidR="006C7DAF" w:rsidRPr="006C7DAF" w:rsidRDefault="006C7DAF" w:rsidP="006C7DAF">
      <w:pPr>
        <w:rPr>
          <w:rFonts w:cs="Times New Roman"/>
          <w:b/>
          <w:szCs w:val="24"/>
        </w:rPr>
      </w:pPr>
      <w:r w:rsidRPr="006C7DAF">
        <w:rPr>
          <w:rFonts w:cs="Times New Roman"/>
          <w:b/>
          <w:szCs w:val="24"/>
        </w:rPr>
        <w:t>Помощник по автоматическому выделению разделяемой памяти</w:t>
      </w:r>
    </w:p>
    <w:p w:rsidR="006C7DAF" w:rsidRPr="006C7DAF" w:rsidRDefault="006C7DAF" w:rsidP="006C7DAF">
      <w:pPr>
        <w:rPr>
          <w:rFonts w:cs="Times New Roman"/>
          <w:szCs w:val="24"/>
        </w:rPr>
      </w:pPr>
      <w:r w:rsidRPr="006C7DAF">
        <w:rPr>
          <w:rFonts w:cs="Times New Roman"/>
          <w:szCs w:val="24"/>
        </w:rPr>
        <w:t>Если функция ASMM включена, невозможно задать параметры инициализации для определенных</w:t>
      </w:r>
      <w:r>
        <w:rPr>
          <w:rFonts w:cs="Times New Roman"/>
          <w:szCs w:val="24"/>
        </w:rPr>
        <w:t xml:space="preserve"> </w:t>
      </w:r>
      <w:r w:rsidRPr="006C7DAF">
        <w:rPr>
          <w:rFonts w:cs="Times New Roman"/>
          <w:szCs w:val="24"/>
        </w:rPr>
        <w:t>компонентов разделяемой памяти, управляемых этой функцией. При включении ASMM становится</w:t>
      </w:r>
      <w:r>
        <w:rPr>
          <w:rFonts w:cs="Times New Roman"/>
          <w:szCs w:val="24"/>
        </w:rPr>
        <w:t xml:space="preserve"> </w:t>
      </w:r>
      <w:r w:rsidRPr="006C7DAF">
        <w:rPr>
          <w:rFonts w:cs="Times New Roman"/>
          <w:szCs w:val="24"/>
        </w:rPr>
        <w:t>доступен помощник по размеру SGA, с помощью которого можно подобрать наиболее подходящее</w:t>
      </w:r>
      <w:r>
        <w:rPr>
          <w:rFonts w:cs="Times New Roman"/>
          <w:szCs w:val="24"/>
        </w:rPr>
        <w:t xml:space="preserve"> </w:t>
      </w:r>
      <w:r w:rsidRPr="006C7DAF">
        <w:rPr>
          <w:rFonts w:cs="Times New Roman"/>
          <w:szCs w:val="24"/>
        </w:rPr>
        <w:t>значение общего размера SGA.</w:t>
      </w:r>
    </w:p>
    <w:p w:rsidR="006C7DAF" w:rsidRPr="006C7DAF" w:rsidRDefault="006C7DAF" w:rsidP="006C7DAF">
      <w:pPr>
        <w:rPr>
          <w:rFonts w:cs="Times New Roman"/>
          <w:szCs w:val="24"/>
        </w:rPr>
      </w:pPr>
      <w:r w:rsidRPr="006C7DAF">
        <w:rPr>
          <w:rFonts w:cs="Times New Roman"/>
          <w:szCs w:val="24"/>
        </w:rPr>
        <w:t>Если ASMM включена, не следует изначально задавать параметры инициализации для определенных</w:t>
      </w:r>
      <w:r>
        <w:rPr>
          <w:rFonts w:cs="Times New Roman"/>
          <w:szCs w:val="24"/>
        </w:rPr>
        <w:t xml:space="preserve"> </w:t>
      </w:r>
      <w:r w:rsidRPr="006C7DAF">
        <w:rPr>
          <w:rFonts w:cs="Times New Roman"/>
          <w:szCs w:val="24"/>
        </w:rPr>
        <w:t>компонентов, памятью которых эта функция управляет. Если результаты выделения памяти с помощью</w:t>
      </w:r>
      <w:r>
        <w:rPr>
          <w:rFonts w:cs="Times New Roman"/>
          <w:szCs w:val="24"/>
        </w:rPr>
        <w:t xml:space="preserve"> </w:t>
      </w:r>
      <w:r w:rsidRPr="006C7DAF">
        <w:rPr>
          <w:rFonts w:cs="Times New Roman"/>
          <w:szCs w:val="24"/>
        </w:rPr>
        <w:t>ASMM для определенных компонентов требуют регулировки, значения для этих компонентов можно</w:t>
      </w:r>
      <w:r>
        <w:rPr>
          <w:rFonts w:cs="Times New Roman"/>
          <w:szCs w:val="24"/>
        </w:rPr>
        <w:t xml:space="preserve"> </w:t>
      </w:r>
      <w:r w:rsidRPr="006C7DAF">
        <w:rPr>
          <w:rFonts w:cs="Times New Roman"/>
          <w:szCs w:val="24"/>
        </w:rPr>
        <w:t>указать вручную. Такие значения рассматриваются как минимальные объемы памяти для</w:t>
      </w:r>
      <w:r>
        <w:rPr>
          <w:rFonts w:cs="Times New Roman"/>
          <w:szCs w:val="24"/>
        </w:rPr>
        <w:t xml:space="preserve"> </w:t>
      </w:r>
      <w:r w:rsidRPr="006C7DAF">
        <w:rPr>
          <w:rFonts w:cs="Times New Roman"/>
          <w:szCs w:val="24"/>
        </w:rPr>
        <w:t>соответствующих компонентов. При этом ограничивается объем памяти, доступной для</w:t>
      </w:r>
      <w:r>
        <w:rPr>
          <w:rFonts w:cs="Times New Roman"/>
          <w:szCs w:val="24"/>
        </w:rPr>
        <w:t xml:space="preserve"> </w:t>
      </w:r>
      <w:r w:rsidRPr="006C7DAF">
        <w:rPr>
          <w:rFonts w:cs="Times New Roman"/>
          <w:szCs w:val="24"/>
        </w:rPr>
        <w:t>автоматической настройки, но если для используемой среды требуется указать особое значение</w:t>
      </w:r>
      <w:r>
        <w:rPr>
          <w:rFonts w:cs="Times New Roman"/>
          <w:szCs w:val="24"/>
        </w:rPr>
        <w:t xml:space="preserve"> </w:t>
      </w:r>
      <w:r w:rsidRPr="006C7DAF">
        <w:rPr>
          <w:rFonts w:cs="Times New Roman"/>
          <w:szCs w:val="24"/>
        </w:rPr>
        <w:t>размера, которое не может быть настроено с помощью функции ASMM, то такая возможность будет</w:t>
      </w:r>
      <w:r>
        <w:rPr>
          <w:rFonts w:cs="Times New Roman"/>
          <w:szCs w:val="24"/>
        </w:rPr>
        <w:t xml:space="preserve"> </w:t>
      </w:r>
      <w:r w:rsidRPr="006C7DAF">
        <w:rPr>
          <w:rFonts w:cs="Times New Roman"/>
          <w:szCs w:val="24"/>
        </w:rPr>
        <w:t>предоставлена.</w:t>
      </w:r>
    </w:p>
    <w:p w:rsidR="006C7DAF" w:rsidRPr="006C7DAF" w:rsidRDefault="006C7DAF" w:rsidP="006C7DAF">
      <w:pPr>
        <w:rPr>
          <w:rFonts w:cs="Times New Roman"/>
          <w:szCs w:val="24"/>
        </w:rPr>
      </w:pPr>
      <w:r w:rsidRPr="006C7DAF">
        <w:rPr>
          <w:rFonts w:cs="Times New Roman"/>
          <w:szCs w:val="24"/>
        </w:rPr>
        <w:t>Необходимые параметры инициализации:</w:t>
      </w:r>
    </w:p>
    <w:p w:rsidR="006C7DAF" w:rsidRPr="006C7DAF" w:rsidRDefault="006C7DAF" w:rsidP="0063415D">
      <w:pPr>
        <w:pStyle w:val="a3"/>
        <w:numPr>
          <w:ilvl w:val="0"/>
          <w:numId w:val="89"/>
        </w:numPr>
      </w:pPr>
      <w:r w:rsidRPr="006C7DAF">
        <w:t>SHARED_POOL_SIZE</w:t>
      </w:r>
    </w:p>
    <w:p w:rsidR="006C7DAF" w:rsidRPr="006C7DAF" w:rsidRDefault="006C7DAF" w:rsidP="0063415D">
      <w:pPr>
        <w:pStyle w:val="a3"/>
        <w:numPr>
          <w:ilvl w:val="0"/>
          <w:numId w:val="89"/>
        </w:numPr>
      </w:pPr>
      <w:r w:rsidRPr="006C7DAF">
        <w:t>LARGE_POOL_SIZE</w:t>
      </w:r>
    </w:p>
    <w:p w:rsidR="006C7DAF" w:rsidRPr="006C7DAF" w:rsidRDefault="006C7DAF" w:rsidP="0063415D">
      <w:pPr>
        <w:pStyle w:val="a3"/>
        <w:numPr>
          <w:ilvl w:val="0"/>
          <w:numId w:val="89"/>
        </w:numPr>
      </w:pPr>
      <w:r w:rsidRPr="006C7DAF">
        <w:t>JAVA_POOL_SIZE</w:t>
      </w:r>
    </w:p>
    <w:p w:rsidR="006C7DAF" w:rsidRPr="006C7DAF" w:rsidRDefault="006C7DAF" w:rsidP="0063415D">
      <w:pPr>
        <w:pStyle w:val="a3"/>
        <w:numPr>
          <w:ilvl w:val="0"/>
          <w:numId w:val="89"/>
        </w:numPr>
      </w:pPr>
      <w:r w:rsidRPr="006C7DAF">
        <w:t>DB_CACHE_SIZE</w:t>
      </w:r>
    </w:p>
    <w:p w:rsidR="006C7DAF" w:rsidRPr="006C7DAF" w:rsidRDefault="006C7DAF" w:rsidP="0063415D">
      <w:pPr>
        <w:pStyle w:val="a3"/>
        <w:numPr>
          <w:ilvl w:val="0"/>
          <w:numId w:val="89"/>
        </w:numPr>
      </w:pPr>
      <w:r w:rsidRPr="006C7DAF">
        <w:t>STREAMS_POOL_SIZE</w:t>
      </w:r>
    </w:p>
    <w:p w:rsidR="006C7DAF" w:rsidRPr="006C7DAF" w:rsidRDefault="006C7DAF" w:rsidP="006C7DAF">
      <w:pPr>
        <w:rPr>
          <w:rFonts w:cs="Times New Roman"/>
          <w:b/>
          <w:szCs w:val="24"/>
        </w:rPr>
      </w:pPr>
      <w:r w:rsidRPr="006C7DAF">
        <w:rPr>
          <w:rFonts w:cs="Times New Roman"/>
          <w:szCs w:val="24"/>
        </w:rPr>
        <w:t>Чтобы настроить эти параметры при включенной функции ASMM, используйте команду ALTER</w:t>
      </w:r>
      <w:r>
        <w:rPr>
          <w:rFonts w:cs="Times New Roman"/>
          <w:szCs w:val="24"/>
        </w:rPr>
        <w:t xml:space="preserve"> </w:t>
      </w:r>
      <w:r w:rsidRPr="006C7DAF">
        <w:rPr>
          <w:rFonts w:cs="Times New Roman"/>
          <w:szCs w:val="24"/>
        </w:rPr>
        <w:t>SYSTEM.</w:t>
      </w:r>
    </w:p>
    <w:p w:rsidR="006A67FA" w:rsidRPr="006A67FA" w:rsidRDefault="006A67FA" w:rsidP="006A67FA">
      <w:pPr>
        <w:rPr>
          <w:rFonts w:cs="Times New Roman"/>
          <w:b/>
        </w:rPr>
      </w:pPr>
      <w:r w:rsidRPr="006A67FA">
        <w:rPr>
          <w:rFonts w:cs="Times New Roman"/>
          <w:b/>
        </w:rPr>
        <w:t>Настройка компонентов разделяемой памяти вручную</w:t>
      </w:r>
    </w:p>
    <w:p w:rsidR="006A67FA" w:rsidRPr="006A67FA" w:rsidRDefault="006A67FA" w:rsidP="006A67FA">
      <w:pPr>
        <w:rPr>
          <w:rFonts w:cs="Times New Roman"/>
        </w:rPr>
      </w:pPr>
      <w:r w:rsidRPr="006A67FA">
        <w:rPr>
          <w:rFonts w:cs="Times New Roman"/>
        </w:rPr>
        <w:t>Если автоматическое управление разделяемой памятью не используется, необходимо указать</w:t>
      </w:r>
      <w:r>
        <w:rPr>
          <w:rFonts w:cs="Times New Roman"/>
        </w:rPr>
        <w:t xml:space="preserve"> </w:t>
      </w:r>
      <w:r w:rsidRPr="006A67FA">
        <w:rPr>
          <w:rFonts w:cs="Times New Roman"/>
        </w:rPr>
        <w:t>значения каждого из компонентов SGA при установке и создании базы данных.</w:t>
      </w:r>
    </w:p>
    <w:p w:rsidR="006A67FA" w:rsidRPr="006A67FA" w:rsidRDefault="006A67FA" w:rsidP="006A67FA">
      <w:pPr>
        <w:rPr>
          <w:rFonts w:cs="Times New Roman"/>
        </w:rPr>
      </w:pPr>
      <w:r w:rsidRPr="006A67FA">
        <w:rPr>
          <w:rFonts w:cs="Times New Roman"/>
        </w:rPr>
        <w:t>Чтобы настроить параметры памяти, выполните следующие действия:</w:t>
      </w:r>
    </w:p>
    <w:p w:rsidR="006A67FA" w:rsidRDefault="006A67FA" w:rsidP="006A67FA">
      <w:pPr>
        <w:rPr>
          <w:rFonts w:cs="Times New Roman"/>
        </w:rPr>
      </w:pPr>
      <w:r w:rsidRPr="006A67FA">
        <w:rPr>
          <w:rFonts w:cs="Times New Roman"/>
        </w:rPr>
        <w:t>1. Перейдите на страницу помощников, щелкнув ссылку «Memory Advisors» (Помощники по</w:t>
      </w:r>
      <w:r>
        <w:rPr>
          <w:rFonts w:cs="Times New Roman"/>
        </w:rPr>
        <w:t xml:space="preserve"> </w:t>
      </w:r>
      <w:r w:rsidRPr="006A67FA">
        <w:rPr>
          <w:rFonts w:cs="Times New Roman"/>
        </w:rPr>
        <w:t>распределению памяти) в области «Database Configuration» (Конфигурация базы данных).</w:t>
      </w:r>
    </w:p>
    <w:p w:rsidR="006A67FA" w:rsidRPr="006A67FA" w:rsidRDefault="006A67FA" w:rsidP="006A67FA">
      <w:pPr>
        <w:rPr>
          <w:rFonts w:cs="Times New Roman"/>
        </w:rPr>
      </w:pPr>
      <w:r w:rsidRPr="006A67FA">
        <w:rPr>
          <w:rFonts w:cs="Times New Roman"/>
        </w:rPr>
        <w:t>2. Вызовите любой из помощников, нажав кнопку «Advice» (Совет) рядом с полем для ввода</w:t>
      </w:r>
      <w:r>
        <w:rPr>
          <w:rFonts w:cs="Times New Roman"/>
        </w:rPr>
        <w:t xml:space="preserve"> </w:t>
      </w:r>
      <w:r w:rsidRPr="006A67FA">
        <w:rPr>
          <w:rFonts w:cs="Times New Roman"/>
        </w:rPr>
        <w:t>значения.</w:t>
      </w:r>
      <w:r>
        <w:rPr>
          <w:rFonts w:cs="Times New Roman"/>
        </w:rPr>
        <w:t xml:space="preserve"> </w:t>
      </w:r>
      <w:r w:rsidRPr="006A67FA">
        <w:rPr>
          <w:rFonts w:cs="Times New Roman"/>
        </w:rPr>
        <w:t>Чтобы получить дополнительные сведения о работе помощника, нажмите кнопку «Help»</w:t>
      </w:r>
      <w:r>
        <w:rPr>
          <w:rFonts w:cs="Times New Roman"/>
        </w:rPr>
        <w:t xml:space="preserve"> </w:t>
      </w:r>
      <w:r w:rsidRPr="006A67FA">
        <w:rPr>
          <w:rFonts w:cs="Times New Roman"/>
        </w:rPr>
        <w:t>(Справка) для вызова интерактивной справки.</w:t>
      </w:r>
    </w:p>
    <w:p w:rsidR="009A7776" w:rsidRDefault="006A67FA" w:rsidP="006A67FA">
      <w:pPr>
        <w:rPr>
          <w:rFonts w:cs="Times New Roman"/>
        </w:rPr>
      </w:pPr>
      <w:r w:rsidRPr="006A67FA">
        <w:rPr>
          <w:rFonts w:cs="Times New Roman"/>
        </w:rPr>
        <w:t>3. В полях для указания значений компонентов введите новые значения, полученные в</w:t>
      </w:r>
      <w:r>
        <w:rPr>
          <w:rFonts w:cs="Times New Roman"/>
        </w:rPr>
        <w:t xml:space="preserve"> </w:t>
      </w:r>
      <w:r w:rsidRPr="006A67FA">
        <w:rPr>
          <w:rFonts w:cs="Times New Roman"/>
        </w:rPr>
        <w:t>результате работы помощника или же из собственных наблюдений.</w:t>
      </w:r>
    </w:p>
    <w:p w:rsidR="006A67FA" w:rsidRPr="006A67FA" w:rsidRDefault="006A67FA" w:rsidP="006A67FA">
      <w:pPr>
        <w:rPr>
          <w:rFonts w:cs="Times New Roman"/>
          <w:b/>
        </w:rPr>
      </w:pPr>
      <w:r w:rsidRPr="006A67FA">
        <w:rPr>
          <w:b/>
        </w:rPr>
        <w:t>Использование помощников по распределению памяти</w:t>
      </w:r>
    </w:p>
    <w:p w:rsidR="006A67FA" w:rsidRPr="006A67FA" w:rsidRDefault="006A67FA" w:rsidP="006A67FA">
      <w:pPr>
        <w:rPr>
          <w:rFonts w:cs="Times New Roman"/>
        </w:rPr>
      </w:pPr>
      <w:r w:rsidRPr="006A67FA">
        <w:rPr>
          <w:rFonts w:cs="Times New Roman"/>
        </w:rPr>
        <w:t>Используя помощники по распределению памяти на уровне компонентов, можно настраивать размеры</w:t>
      </w:r>
      <w:r>
        <w:rPr>
          <w:rFonts w:cs="Times New Roman"/>
        </w:rPr>
        <w:t xml:space="preserve"> </w:t>
      </w:r>
      <w:r w:rsidRPr="006A67FA">
        <w:rPr>
          <w:rFonts w:cs="Times New Roman"/>
        </w:rPr>
        <w:t>структур памяти. Эти помощники можно использовать только в том случае, если отключены</w:t>
      </w:r>
      <w:r>
        <w:rPr>
          <w:rFonts w:cs="Times New Roman"/>
        </w:rPr>
        <w:t xml:space="preserve"> </w:t>
      </w:r>
      <w:r w:rsidRPr="006A67FA">
        <w:rPr>
          <w:rFonts w:cs="Times New Roman"/>
        </w:rPr>
        <w:t>автоматическое управление памятью и автоматическое управление разделяемой памятью.</w:t>
      </w:r>
    </w:p>
    <w:p w:rsidR="006A67FA" w:rsidRPr="006A67FA" w:rsidRDefault="006A67FA" w:rsidP="006A67FA">
      <w:pPr>
        <w:rPr>
          <w:rFonts w:cs="Times New Roman"/>
        </w:rPr>
      </w:pPr>
      <w:r w:rsidRPr="006A67FA">
        <w:rPr>
          <w:rFonts w:cs="Times New Roman"/>
        </w:rPr>
        <w:t>Помощник по распределению памяти включает в себя три помощника из состава Enterprise Manager,</w:t>
      </w:r>
      <w:r>
        <w:rPr>
          <w:rFonts w:cs="Times New Roman"/>
        </w:rPr>
        <w:t xml:space="preserve"> </w:t>
      </w:r>
      <w:r w:rsidRPr="006A67FA">
        <w:rPr>
          <w:rFonts w:cs="Times New Roman"/>
        </w:rPr>
        <w:t>которые предоставляют рекомендации относительно следующих структур памяти:</w:t>
      </w:r>
    </w:p>
    <w:p w:rsidR="006A67FA" w:rsidRPr="006A67FA" w:rsidRDefault="006A67FA" w:rsidP="0063415D">
      <w:pPr>
        <w:pStyle w:val="a3"/>
        <w:numPr>
          <w:ilvl w:val="0"/>
          <w:numId w:val="86"/>
        </w:numPr>
      </w:pPr>
      <w:r w:rsidRPr="006A67FA">
        <w:t>разделяемого пула в глобальной системной области (SGA);</w:t>
      </w:r>
    </w:p>
    <w:p w:rsidR="006A67FA" w:rsidRPr="006A67FA" w:rsidRDefault="006A67FA" w:rsidP="0063415D">
      <w:pPr>
        <w:pStyle w:val="a3"/>
        <w:numPr>
          <w:ilvl w:val="0"/>
          <w:numId w:val="86"/>
        </w:numPr>
      </w:pPr>
      <w:r w:rsidRPr="006A67FA">
        <w:t>буферного кэша в SGA.</w:t>
      </w:r>
    </w:p>
    <w:p w:rsidR="006A67FA" w:rsidRPr="006A67FA" w:rsidRDefault="006A67FA" w:rsidP="006A67FA">
      <w:pPr>
        <w:rPr>
          <w:rFonts w:cs="Times New Roman"/>
        </w:rPr>
      </w:pPr>
      <w:r w:rsidRPr="006A67FA">
        <w:rPr>
          <w:rFonts w:cs="Times New Roman"/>
        </w:rPr>
        <w:t>Для вызова помощников по распределению памяти выполните следующие действия:</w:t>
      </w:r>
    </w:p>
    <w:p w:rsidR="006A67FA" w:rsidRPr="006A67FA" w:rsidRDefault="006A67FA" w:rsidP="006A67FA">
      <w:pPr>
        <w:rPr>
          <w:rFonts w:cs="Times New Roman"/>
        </w:rPr>
      </w:pPr>
      <w:r w:rsidRPr="006A67FA">
        <w:rPr>
          <w:rFonts w:cs="Times New Roman"/>
        </w:rPr>
        <w:t>1. На домашней странице базы данных в разделе «Related Links» (Связанные ссылки) щелкните</w:t>
      </w:r>
      <w:r>
        <w:rPr>
          <w:rFonts w:cs="Times New Roman"/>
        </w:rPr>
        <w:t xml:space="preserve"> </w:t>
      </w:r>
      <w:r w:rsidRPr="006A67FA">
        <w:rPr>
          <w:rFonts w:cs="Times New Roman"/>
        </w:rPr>
        <w:t>ссылку «Advisor Central» (Центр рекомендаций).</w:t>
      </w:r>
    </w:p>
    <w:p w:rsidR="006A67FA" w:rsidRPr="006A67FA" w:rsidRDefault="006A67FA" w:rsidP="006A67FA">
      <w:pPr>
        <w:rPr>
          <w:rFonts w:cs="Times New Roman"/>
        </w:rPr>
      </w:pPr>
      <w:r w:rsidRPr="006A67FA">
        <w:rPr>
          <w:rFonts w:cs="Times New Roman"/>
        </w:rPr>
        <w:lastRenderedPageBreak/>
        <w:t>2. На странице «Advisor Central» (Центр рекомендаций) щелкните «Memory Advisor» (Помощник по</w:t>
      </w:r>
      <w:r>
        <w:rPr>
          <w:rFonts w:cs="Times New Roman"/>
        </w:rPr>
        <w:t xml:space="preserve"> </w:t>
      </w:r>
      <w:r w:rsidRPr="006A67FA">
        <w:rPr>
          <w:rFonts w:cs="Times New Roman"/>
        </w:rPr>
        <w:t>распределению памяти).</w:t>
      </w:r>
      <w:r>
        <w:rPr>
          <w:rFonts w:cs="Times New Roman"/>
        </w:rPr>
        <w:t xml:space="preserve"> </w:t>
      </w:r>
      <w:r w:rsidRPr="006A67FA">
        <w:rPr>
          <w:rFonts w:cs="Times New Roman"/>
        </w:rPr>
        <w:t>На странице «Memory Advisors» (Помощники по распределению памяти) отображается разбивка</w:t>
      </w:r>
      <w:r>
        <w:rPr>
          <w:rFonts w:cs="Times New Roman"/>
        </w:rPr>
        <w:t xml:space="preserve"> </w:t>
      </w:r>
      <w:r w:rsidRPr="006A67FA">
        <w:rPr>
          <w:rFonts w:cs="Times New Roman"/>
        </w:rPr>
        <w:t>использования памяти для области SGA.</w:t>
      </w:r>
    </w:p>
    <w:p w:rsidR="006A67FA" w:rsidRPr="006A67FA" w:rsidRDefault="006A67FA" w:rsidP="006A67FA">
      <w:pPr>
        <w:rPr>
          <w:rFonts w:cs="Times New Roman"/>
        </w:rPr>
      </w:pPr>
      <w:r w:rsidRPr="006A67FA">
        <w:rPr>
          <w:rFonts w:cs="Times New Roman"/>
          <w:b/>
          <w:bCs/>
        </w:rPr>
        <w:t xml:space="preserve">Примечание. </w:t>
      </w:r>
      <w:r w:rsidRPr="006A67FA">
        <w:rPr>
          <w:rFonts w:cs="Times New Roman"/>
        </w:rPr>
        <w:t>Для запуска помощников по отдельным компонентам необходимо отключить</w:t>
      </w:r>
      <w:r>
        <w:rPr>
          <w:rFonts w:cs="Times New Roman"/>
        </w:rPr>
        <w:t xml:space="preserve"> </w:t>
      </w:r>
      <w:r w:rsidRPr="006A67FA">
        <w:rPr>
          <w:rFonts w:cs="Times New Roman"/>
        </w:rPr>
        <w:t>автоматическое управление разделяемой памятью.</w:t>
      </w:r>
    </w:p>
    <w:p w:rsidR="006A67FA" w:rsidRDefault="006A67FA" w:rsidP="006A67FA">
      <w:pPr>
        <w:rPr>
          <w:rFonts w:cs="Times New Roman"/>
        </w:rPr>
      </w:pPr>
      <w:r w:rsidRPr="006A67FA">
        <w:rPr>
          <w:rFonts w:cs="Times New Roman"/>
        </w:rPr>
        <w:t>3. Рядом со значением параметра «Shared Pool» (Разделяемый пул) или «Buffer Cache» (Буферный</w:t>
      </w:r>
      <w:r>
        <w:rPr>
          <w:rFonts w:cs="Times New Roman"/>
        </w:rPr>
        <w:t xml:space="preserve"> </w:t>
      </w:r>
      <w:r w:rsidRPr="006A67FA">
        <w:rPr>
          <w:rFonts w:cs="Times New Roman"/>
        </w:rPr>
        <w:t>кэш) нажмите кнопку «Advice» (Совет), чтобы вызвать соответствующий помощник.</w:t>
      </w:r>
      <w:r>
        <w:rPr>
          <w:rFonts w:cs="Times New Roman"/>
        </w:rPr>
        <w:t xml:space="preserve"> </w:t>
      </w:r>
    </w:p>
    <w:p w:rsidR="006A67FA" w:rsidRPr="006A67FA" w:rsidRDefault="006A67FA" w:rsidP="006A67FA">
      <w:pPr>
        <w:rPr>
          <w:rFonts w:cs="Times New Roman"/>
          <w:szCs w:val="24"/>
        </w:rPr>
      </w:pPr>
      <w:r w:rsidRPr="006A67FA">
        <w:rPr>
          <w:rFonts w:cs="Times New Roman"/>
          <w:szCs w:val="24"/>
        </w:rPr>
        <w:t>Доступ ко всем компонентам помощника по распределению памяти можно получить из</w:t>
      </w:r>
      <w:r>
        <w:rPr>
          <w:rFonts w:cs="Times New Roman"/>
          <w:szCs w:val="24"/>
        </w:rPr>
        <w:t xml:space="preserve"> </w:t>
      </w:r>
      <w:r w:rsidRPr="006A67FA">
        <w:rPr>
          <w:rFonts w:cs="Times New Roman"/>
          <w:szCs w:val="24"/>
        </w:rPr>
        <w:t>SQL*Plus, просмотрев соответствующие представления V$*. Существует четыре</w:t>
      </w:r>
      <w:r>
        <w:rPr>
          <w:rFonts w:cs="Times New Roman"/>
          <w:szCs w:val="24"/>
        </w:rPr>
        <w:t xml:space="preserve"> </w:t>
      </w:r>
      <w:r w:rsidRPr="006A67FA">
        <w:rPr>
          <w:rFonts w:cs="Times New Roman"/>
          <w:szCs w:val="24"/>
        </w:rPr>
        <w:t>представления для отдельных компонентов SGA, которые настраиваются автоматически.</w:t>
      </w:r>
      <w:r>
        <w:rPr>
          <w:rFonts w:cs="Times New Roman"/>
          <w:szCs w:val="24"/>
        </w:rPr>
        <w:t xml:space="preserve"> </w:t>
      </w:r>
    </w:p>
    <w:p w:rsidR="006A67FA" w:rsidRPr="006A67FA" w:rsidRDefault="006A67FA" w:rsidP="006A67FA">
      <w:pPr>
        <w:rPr>
          <w:rFonts w:cs="Times New Roman"/>
          <w:szCs w:val="24"/>
        </w:rPr>
      </w:pPr>
      <w:r w:rsidRPr="006A67FA">
        <w:rPr>
          <w:rFonts w:cs="Times New Roman"/>
          <w:szCs w:val="24"/>
        </w:rPr>
        <w:t>В базе данных Oracle представлено несколько помощников по компонентам, с помощью</w:t>
      </w:r>
      <w:r>
        <w:rPr>
          <w:rFonts w:cs="Times New Roman"/>
          <w:szCs w:val="24"/>
        </w:rPr>
        <w:t xml:space="preserve"> </w:t>
      </w:r>
      <w:r w:rsidRPr="006A67FA">
        <w:rPr>
          <w:rFonts w:cs="Times New Roman"/>
          <w:szCs w:val="24"/>
        </w:rPr>
        <w:t>которых можно задавать размер наиболее важных компонентов SGA. Это следующие</w:t>
      </w:r>
      <w:r>
        <w:rPr>
          <w:rFonts w:cs="Times New Roman"/>
          <w:szCs w:val="24"/>
        </w:rPr>
        <w:t xml:space="preserve"> </w:t>
      </w:r>
      <w:r w:rsidRPr="006A67FA">
        <w:rPr>
          <w:rFonts w:cs="Times New Roman"/>
          <w:szCs w:val="24"/>
        </w:rPr>
        <w:t>помощники:</w:t>
      </w:r>
    </w:p>
    <w:p w:rsidR="006A67FA" w:rsidRPr="006A67FA" w:rsidRDefault="006A67FA" w:rsidP="0063415D">
      <w:pPr>
        <w:pStyle w:val="a3"/>
        <w:numPr>
          <w:ilvl w:val="0"/>
          <w:numId w:val="87"/>
        </w:numPr>
      </w:pPr>
      <w:r w:rsidRPr="006A67FA">
        <w:rPr>
          <w:b/>
          <w:bCs/>
        </w:rPr>
        <w:t xml:space="preserve">V$DB_CACHE_ADVICE: </w:t>
      </w:r>
      <w:r w:rsidRPr="006A67FA">
        <w:t>содержит строки, прогнозирующие число физических операций</w:t>
      </w:r>
      <w:r w:rsidRPr="006A67FA">
        <w:t xml:space="preserve"> </w:t>
      </w:r>
      <w:r w:rsidRPr="006A67FA">
        <w:t>чтения и время для размера кэша, соответствующего каждой строке;</w:t>
      </w:r>
    </w:p>
    <w:p w:rsidR="006A67FA" w:rsidRPr="006A67FA" w:rsidRDefault="006A67FA" w:rsidP="0063415D">
      <w:pPr>
        <w:pStyle w:val="a3"/>
        <w:numPr>
          <w:ilvl w:val="0"/>
          <w:numId w:val="87"/>
        </w:numPr>
      </w:pPr>
      <w:r w:rsidRPr="006A67FA">
        <w:rPr>
          <w:b/>
          <w:bCs/>
        </w:rPr>
        <w:t xml:space="preserve">V$SHARED_POOL_ADVICE: </w:t>
      </w:r>
      <w:r w:rsidRPr="006A67FA">
        <w:t>отображает сведения о предполагаемом времени разбора в</w:t>
      </w:r>
      <w:r w:rsidRPr="006A67FA">
        <w:t xml:space="preserve"> </w:t>
      </w:r>
      <w:r w:rsidRPr="006A67FA">
        <w:t>разделяемом пуле для различных размеров пула;</w:t>
      </w:r>
    </w:p>
    <w:p w:rsidR="006A67FA" w:rsidRPr="006A67FA" w:rsidRDefault="006A67FA" w:rsidP="0063415D">
      <w:pPr>
        <w:pStyle w:val="a3"/>
        <w:numPr>
          <w:ilvl w:val="0"/>
          <w:numId w:val="87"/>
        </w:numPr>
      </w:pPr>
      <w:r w:rsidRPr="006A67FA">
        <w:rPr>
          <w:b/>
          <w:bCs/>
        </w:rPr>
        <w:t xml:space="preserve">V$JAVA_POOL_ADVICE: </w:t>
      </w:r>
      <w:r w:rsidRPr="006A67FA">
        <w:t>отображает сведения о предполагаемом времени загрузки</w:t>
      </w:r>
      <w:r w:rsidRPr="006A67FA">
        <w:t xml:space="preserve"> </w:t>
      </w:r>
      <w:r w:rsidRPr="006A67FA">
        <w:t>класса в пул Java для различных размеров пула;</w:t>
      </w:r>
    </w:p>
    <w:p w:rsidR="006A67FA" w:rsidRDefault="006A67FA" w:rsidP="0063415D">
      <w:pPr>
        <w:pStyle w:val="a3"/>
        <w:numPr>
          <w:ilvl w:val="0"/>
          <w:numId w:val="87"/>
        </w:numPr>
      </w:pPr>
      <w:r w:rsidRPr="006A67FA">
        <w:rPr>
          <w:b/>
          <w:bCs/>
        </w:rPr>
        <w:t xml:space="preserve">V$STREAMS_POOL_ADVICE: </w:t>
      </w:r>
      <w:r w:rsidRPr="006A67FA">
        <w:t>отображает сведения о предполагаемом количестве</w:t>
      </w:r>
      <w:r w:rsidRPr="006A67FA">
        <w:t xml:space="preserve"> </w:t>
      </w:r>
      <w:r w:rsidRPr="006A67FA">
        <w:t>разрозненных или неразрозненных сообщений и времени, потраченном на</w:t>
      </w:r>
      <w:r w:rsidRPr="006A67FA">
        <w:t xml:space="preserve"> </w:t>
      </w:r>
      <w:r w:rsidRPr="006A67FA">
        <w:t>соответствующие операции с сообщениями для различных размеров пула потоков.</w:t>
      </w:r>
    </w:p>
    <w:p w:rsidR="006A67FA" w:rsidRPr="006A67FA" w:rsidRDefault="006A67FA" w:rsidP="006A67FA"/>
    <w:p w:rsidR="003C6B6B" w:rsidRDefault="003C6B6B" w:rsidP="009B0CF3">
      <w:pPr>
        <w:pStyle w:val="2"/>
      </w:pPr>
      <w:r>
        <w:t>25. Ошибки пользователя БД. Область мгновенного восстановления.</w:t>
      </w:r>
    </w:p>
    <w:p w:rsidR="000B0066" w:rsidRDefault="000B0066" w:rsidP="000B0066">
      <w:pPr>
        <w:pStyle w:val="a4"/>
        <w:spacing w:before="0" w:beforeAutospacing="0" w:after="0" w:afterAutospacing="0"/>
      </w:pPr>
      <w:r>
        <w:rPr>
          <w:color w:val="000000"/>
        </w:rPr>
        <w:t xml:space="preserve">Ошибка пользователя - сама операция выполнена успешно, но команда/транзакция </w:t>
      </w:r>
      <w:proofErr w:type="gramStart"/>
      <w:r>
        <w:rPr>
          <w:color w:val="000000"/>
        </w:rPr>
        <w:t>неверна(</w:t>
      </w:r>
      <w:proofErr w:type="gramEnd"/>
      <w:r>
        <w:rPr>
          <w:color w:val="000000"/>
        </w:rPr>
        <w:t xml:space="preserve">удаление таблицы, ввод неверных данных). </w:t>
      </w:r>
    </w:p>
    <w:p w:rsidR="000B0066" w:rsidRDefault="000B0066" w:rsidP="000B0066">
      <w:pPr>
        <w:pStyle w:val="a4"/>
        <w:spacing w:before="0" w:beforeAutospacing="0" w:after="0" w:afterAutospacing="0"/>
      </w:pPr>
      <w:r>
        <w:rPr>
          <w:color w:val="000000"/>
        </w:rPr>
        <w:t>Причины: случайное удаление или изменение данных. Если не изменения не зафиксированы, можно просто сделать откат rollback.</w:t>
      </w:r>
    </w:p>
    <w:p w:rsidR="000B0066" w:rsidRDefault="000B0066" w:rsidP="000B0066">
      <w:pPr>
        <w:pStyle w:val="a4"/>
        <w:spacing w:before="0" w:beforeAutospacing="0" w:after="0" w:afterAutospacing="0"/>
      </w:pPr>
      <w:r>
        <w:rPr>
          <w:color w:val="000000"/>
        </w:rPr>
        <w:t xml:space="preserve">Для анализа и исправления используется технология Oracle Flashback - набор функций для просмотра прошлых состояний БД без восстановления из резервной копии. Для анализа используется запрос в режиме Flashback: select … </w:t>
      </w:r>
      <w:r>
        <w:rPr>
          <w:b/>
          <w:bCs/>
          <w:color w:val="000000"/>
        </w:rPr>
        <w:t>as of</w:t>
      </w:r>
      <w:r>
        <w:rPr>
          <w:color w:val="000000"/>
        </w:rPr>
        <w:t xml:space="preserve"> time/SCN - получить данные в тот момент. Запрос версий - просмотр данных на интервале времени select … vesions between.  Запрос транзакций - просмотр всех изменений, сделанных на уровне транзакций. </w:t>
      </w:r>
    </w:p>
    <w:p w:rsidR="000B0066" w:rsidRDefault="000B0066" w:rsidP="000B0066">
      <w:pPr>
        <w:pStyle w:val="a4"/>
        <w:spacing w:before="0" w:beforeAutospacing="0" w:after="0" w:afterAutospacing="0"/>
      </w:pPr>
      <w:r>
        <w:rPr>
          <w:color w:val="000000"/>
        </w:rPr>
        <w:t xml:space="preserve">Решения для восстановления: возврат транзакций: откат конкретной и связанных. таблица Flashback: восстановление одной таблицы на момент </w:t>
      </w:r>
      <w:proofErr w:type="gramStart"/>
      <w:r>
        <w:rPr>
          <w:color w:val="000000"/>
        </w:rPr>
        <w:t>времени,не</w:t>
      </w:r>
      <w:proofErr w:type="gramEnd"/>
      <w:r>
        <w:rPr>
          <w:color w:val="000000"/>
        </w:rPr>
        <w:t xml:space="preserve"> затрагивая остальные. Восстановление </w:t>
      </w:r>
      <w:proofErr w:type="gramStart"/>
      <w:r>
        <w:rPr>
          <w:color w:val="000000"/>
        </w:rPr>
        <w:t>Flashback:  возврат</w:t>
      </w:r>
      <w:proofErr w:type="gramEnd"/>
      <w:r>
        <w:rPr>
          <w:color w:val="000000"/>
        </w:rPr>
        <w:t xml:space="preserve"> удаленной таблицы из корзины в БД с зависимыми обектами (триггеры, индексы). </w:t>
      </w:r>
    </w:p>
    <w:p w:rsidR="000B0066" w:rsidRDefault="000B0066" w:rsidP="000B0066">
      <w:pPr>
        <w:pStyle w:val="a4"/>
        <w:spacing w:before="0" w:beforeAutospacing="0" w:after="0" w:afterAutospacing="0"/>
      </w:pPr>
      <w:r>
        <w:rPr>
          <w:color w:val="000000"/>
        </w:rPr>
        <w:t xml:space="preserve">Область мгновенного восстановления - пространство для размещения архивных журналов, резервных копий, журналов Flashback, зеркальных управляющий и журналов повторов. Упрощает управление хранением бэкапов. </w:t>
      </w:r>
      <w:r>
        <w:rPr>
          <w:b/>
          <w:bCs/>
          <w:color w:val="000000"/>
        </w:rPr>
        <w:t>Размер</w:t>
      </w:r>
      <w:r>
        <w:rPr>
          <w:color w:val="000000"/>
        </w:rPr>
        <w:t xml:space="preserve">: в 2 раза больше, </w:t>
      </w:r>
      <w:proofErr w:type="gramStart"/>
      <w:r>
        <w:rPr>
          <w:b/>
          <w:bCs/>
          <w:color w:val="000000"/>
        </w:rPr>
        <w:t>Хранить</w:t>
      </w:r>
      <w:proofErr w:type="gramEnd"/>
      <w:r>
        <w:rPr>
          <w:color w:val="000000"/>
        </w:rPr>
        <w:t xml:space="preserve">: на отдельном от файлов БД диске. </w:t>
      </w:r>
      <w:r>
        <w:rPr>
          <w:b/>
          <w:bCs/>
          <w:color w:val="000000"/>
        </w:rPr>
        <w:t>Методика сохранения</w:t>
      </w:r>
      <w:r>
        <w:rPr>
          <w:color w:val="000000"/>
        </w:rPr>
        <w:t xml:space="preserve"> резервных копий определяет момент устаревания файлов, БД автоматически удаляет ненужные. </w:t>
      </w:r>
      <w:r>
        <w:rPr>
          <w:b/>
          <w:bCs/>
          <w:color w:val="000000"/>
        </w:rPr>
        <w:t>настройка области предполагает их.</w:t>
      </w:r>
      <w:r>
        <w:rPr>
          <w:color w:val="000000"/>
        </w:rPr>
        <w:t xml:space="preserve"> расположение USE_DB_RECOVERY_FILE_DEST.</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t>26. Ошибки экземпляра БД. Процедура и этапы восстановления экземпляра.</w:t>
      </w:r>
    </w:p>
    <w:p w:rsidR="000B0066" w:rsidRDefault="000B0066" w:rsidP="000B0066">
      <w:pPr>
        <w:pStyle w:val="a4"/>
        <w:spacing w:before="0" w:beforeAutospacing="0" w:after="0" w:afterAutospacing="0"/>
      </w:pPr>
      <w:r>
        <w:rPr>
          <w:color w:val="000000"/>
        </w:rPr>
        <w:t xml:space="preserve">Сбой экземпляра происходит, если его закрыть до синхронизации файлов БД. </w:t>
      </w:r>
      <w:proofErr w:type="gramStart"/>
      <w:r>
        <w:rPr>
          <w:color w:val="000000"/>
        </w:rPr>
        <w:t>Причины:  сбой</w:t>
      </w:r>
      <w:proofErr w:type="gramEnd"/>
      <w:r>
        <w:rPr>
          <w:color w:val="000000"/>
        </w:rPr>
        <w:t xml:space="preserve"> питания, аппаратного обеспечения,критического фонового процесса, аварийного завершения работы(shutdown abort, startup force). При перезапуске автоматически происходит восстановление после </w:t>
      </w:r>
      <w:proofErr w:type="gramStart"/>
      <w:r>
        <w:rPr>
          <w:color w:val="000000"/>
        </w:rPr>
        <w:t>сбоя(</w:t>
      </w:r>
      <w:proofErr w:type="gramEnd"/>
      <w:r>
        <w:rPr>
          <w:color w:val="000000"/>
        </w:rPr>
        <w:t xml:space="preserve">накат изменений в журналах повторов и откат всех незавершенных транзакций). </w:t>
      </w:r>
    </w:p>
    <w:p w:rsidR="000B0066" w:rsidRDefault="000B0066" w:rsidP="000B0066">
      <w:pPr>
        <w:pStyle w:val="a4"/>
        <w:spacing w:before="0" w:beforeAutospacing="0" w:after="0" w:afterAutospacing="0"/>
      </w:pPr>
      <w:r>
        <w:rPr>
          <w:color w:val="000000"/>
        </w:rPr>
        <w:t xml:space="preserve">Процедура: </w:t>
      </w:r>
    </w:p>
    <w:p w:rsidR="000B0066" w:rsidRDefault="000B0066" w:rsidP="000B0066">
      <w:pPr>
        <w:pStyle w:val="a4"/>
        <w:spacing w:before="0" w:beforeAutospacing="0" w:after="0" w:afterAutospacing="0"/>
      </w:pPr>
      <w:r>
        <w:rPr>
          <w:color w:val="000000"/>
        </w:rPr>
        <w:t xml:space="preserve">запуск экземпляра, </w:t>
      </w:r>
    </w:p>
    <w:p w:rsidR="000B0066" w:rsidRDefault="000B0066" w:rsidP="000B0066">
      <w:pPr>
        <w:pStyle w:val="a4"/>
        <w:spacing w:before="0" w:beforeAutospacing="0" w:after="0" w:afterAutospacing="0"/>
      </w:pPr>
      <w:r>
        <w:rPr>
          <w:color w:val="000000"/>
        </w:rPr>
        <w:t xml:space="preserve">монтирование управляющих файлов, </w:t>
      </w:r>
    </w:p>
    <w:p w:rsidR="000B0066" w:rsidRDefault="000B0066" w:rsidP="000B0066">
      <w:pPr>
        <w:pStyle w:val="a4"/>
        <w:spacing w:before="0" w:beforeAutospacing="0" w:after="0" w:afterAutospacing="0"/>
      </w:pPr>
      <w:r>
        <w:rPr>
          <w:color w:val="000000"/>
        </w:rPr>
        <w:t xml:space="preserve">попытка открыть файлы: обнаружение факта, что не синхронизированы - SCN в </w:t>
      </w:r>
      <w:proofErr w:type="gramStart"/>
      <w:r>
        <w:rPr>
          <w:color w:val="000000"/>
        </w:rPr>
        <w:t>файлах!=</w:t>
      </w:r>
      <w:proofErr w:type="gramEnd"/>
      <w:r>
        <w:rPr>
          <w:color w:val="000000"/>
        </w:rPr>
        <w:t xml:space="preserve">управляющем, </w:t>
      </w:r>
    </w:p>
    <w:p w:rsidR="000B0066" w:rsidRDefault="000B0066" w:rsidP="000B0066">
      <w:pPr>
        <w:pStyle w:val="a4"/>
        <w:spacing w:before="0" w:beforeAutospacing="0" w:after="0" w:afterAutospacing="0"/>
      </w:pPr>
      <w:r>
        <w:rPr>
          <w:color w:val="000000"/>
        </w:rPr>
        <w:t>накат: повторение из оперативного журнала повторов последовательно повторяются транзакции -&gt; синхронизированы файлы данных и управляющий,  </w:t>
      </w:r>
    </w:p>
    <w:p w:rsidR="000B0066" w:rsidRDefault="000B0066" w:rsidP="000B0066">
      <w:pPr>
        <w:pStyle w:val="a4"/>
        <w:spacing w:before="0" w:beforeAutospacing="0" w:after="0" w:afterAutospacing="0"/>
      </w:pPr>
      <w:r>
        <w:rPr>
          <w:color w:val="000000"/>
        </w:rPr>
        <w:lastRenderedPageBreak/>
        <w:t>открытие базы,</w:t>
      </w:r>
    </w:p>
    <w:p w:rsidR="000B0066" w:rsidRDefault="000B0066" w:rsidP="000B0066">
      <w:pPr>
        <w:pStyle w:val="a4"/>
        <w:spacing w:before="0" w:beforeAutospacing="0" w:after="0" w:afterAutospacing="0"/>
      </w:pPr>
      <w:r>
        <w:rPr>
          <w:color w:val="000000"/>
        </w:rPr>
        <w:t>откат незафиксированных транзакций (поскольку табличное пространство отмены тоже накатывается</w:t>
      </w:r>
      <w:proofErr w:type="gramStart"/>
      <w:r>
        <w:rPr>
          <w:color w:val="000000"/>
        </w:rPr>
        <w:t>) .</w:t>
      </w:r>
      <w:proofErr w:type="gramEnd"/>
    </w:p>
    <w:p w:rsidR="000B0066" w:rsidRDefault="000B0066" w:rsidP="000B0066">
      <w:pPr>
        <w:pStyle w:val="a4"/>
        <w:spacing w:before="0" w:beforeAutospacing="0" w:after="0" w:afterAutospacing="0"/>
      </w:pPr>
      <w:r>
        <w:rPr>
          <w:color w:val="000000"/>
        </w:rPr>
        <w:t>файлы данных содержат только зафиксированные данные.  </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t>27. Резервное копирование. Полная и инкрементальная резервные копии.</w:t>
      </w:r>
    </w:p>
    <w:p w:rsidR="003A1DC8" w:rsidRPr="003A1DC8" w:rsidRDefault="003A1DC8" w:rsidP="003A1DC8">
      <w:pPr>
        <w:rPr>
          <w:rFonts w:cs="Times New Roman"/>
        </w:rPr>
      </w:pPr>
      <w:r w:rsidRPr="003A1DC8">
        <w:rPr>
          <w:rFonts w:cs="Times New Roman"/>
          <w:b/>
          <w:bCs/>
        </w:rPr>
        <w:t xml:space="preserve">Резервная копия всей базы данных: </w:t>
      </w:r>
      <w:r w:rsidRPr="003A1DC8">
        <w:rPr>
          <w:rFonts w:cs="Times New Roman"/>
        </w:rPr>
        <w:t>включает в себя все файлы данных и по крайней мере один управляющий файл. (все управляющие файлы в базе данных идентичны.)</w:t>
      </w:r>
    </w:p>
    <w:p w:rsidR="003A1DC8" w:rsidRPr="003A1DC8" w:rsidRDefault="003A1DC8" w:rsidP="003A1DC8">
      <w:pPr>
        <w:rPr>
          <w:rFonts w:cs="Times New Roman"/>
        </w:rPr>
      </w:pPr>
      <w:r w:rsidRPr="003A1DC8">
        <w:rPr>
          <w:rFonts w:cs="Times New Roman"/>
          <w:b/>
          <w:bCs/>
        </w:rPr>
        <w:t xml:space="preserve">Частичная резервная копия базы данных: </w:t>
      </w:r>
      <w:r w:rsidRPr="003A1DC8">
        <w:rPr>
          <w:rFonts w:cs="Times New Roman"/>
        </w:rPr>
        <w:t>может включать ноль или более табличных пространств и ноль или более файлов данных; управляющий файл может отсутствовать.</w:t>
      </w:r>
    </w:p>
    <w:p w:rsidR="003A1DC8" w:rsidRPr="003A1DC8" w:rsidRDefault="003A1DC8" w:rsidP="003A1DC8">
      <w:pPr>
        <w:rPr>
          <w:rFonts w:cs="Times New Roman"/>
        </w:rPr>
      </w:pPr>
      <w:r w:rsidRPr="003A1DC8">
        <w:rPr>
          <w:rFonts w:cs="Times New Roman"/>
          <w:b/>
          <w:bCs/>
        </w:rPr>
        <w:t xml:space="preserve">Полное резервное копирование: </w:t>
      </w:r>
      <w:r w:rsidRPr="003A1DC8">
        <w:rPr>
          <w:rFonts w:cs="Times New Roman"/>
        </w:rPr>
        <w:t>создает копию каждого блока данных, содержащего данные и принадлежащего к резервируемым файлам.</w:t>
      </w:r>
    </w:p>
    <w:p w:rsidR="003A1DC8" w:rsidRPr="003A1DC8" w:rsidRDefault="003A1DC8" w:rsidP="003A1DC8">
      <w:pPr>
        <w:rPr>
          <w:rFonts w:cs="Times New Roman"/>
        </w:rPr>
      </w:pPr>
      <w:r w:rsidRPr="003A1DC8">
        <w:rPr>
          <w:rFonts w:cs="Times New Roman"/>
          <w:b/>
          <w:bCs/>
        </w:rPr>
        <w:t xml:space="preserve">Инкрементное резервное копирование: </w:t>
      </w:r>
      <w:r w:rsidRPr="003A1DC8">
        <w:rPr>
          <w:rFonts w:cs="Times New Roman"/>
        </w:rPr>
        <w:t xml:space="preserve">создает копию всех блоков данных, изменившихся с момента предыдущего резервного копирования. База данных Oracle поддерживает два уровня инкрементного резервного копирования (0 и 1). Инкрементные резервные копии уровня 1 могут быть двух типов: </w:t>
      </w:r>
      <w:r w:rsidRPr="003A1DC8">
        <w:rPr>
          <w:rFonts w:cs="Times New Roman"/>
          <w:i/>
          <w:iCs/>
        </w:rPr>
        <w:t xml:space="preserve">кумулятивные </w:t>
      </w:r>
      <w:r w:rsidRPr="003A1DC8">
        <w:rPr>
          <w:rFonts w:cs="Times New Roman"/>
        </w:rPr>
        <w:t xml:space="preserve">или </w:t>
      </w:r>
      <w:r w:rsidRPr="003A1DC8">
        <w:rPr>
          <w:rFonts w:cs="Times New Roman"/>
          <w:i/>
          <w:iCs/>
        </w:rPr>
        <w:t>дифференциальные</w:t>
      </w:r>
      <w:r w:rsidRPr="003A1DC8">
        <w:rPr>
          <w:rFonts w:cs="Times New Roman"/>
        </w:rPr>
        <w:t>. Кумулятивная резервная копия включает все изменения, произошедшие с момента последнего резервного копирования уровня 0. Дифференциальная резервная копия включает все изменения, произошедшие с момента последнего инкрементного резервного копирования (уровня 0 или уровня 1).</w:t>
      </w:r>
    </w:p>
    <w:p w:rsidR="003A1DC8" w:rsidRPr="003A1DC8" w:rsidRDefault="003A1DC8" w:rsidP="003A1DC8">
      <w:pPr>
        <w:rPr>
          <w:rFonts w:cs="Times New Roman"/>
        </w:rPr>
      </w:pPr>
      <w:r w:rsidRPr="003A1DC8">
        <w:rPr>
          <w:rFonts w:cs="Times New Roman"/>
          <w:b/>
          <w:bCs/>
        </w:rPr>
        <w:t xml:space="preserve">Автономные резервные копии </w:t>
      </w:r>
      <w:r w:rsidRPr="003A1DC8">
        <w:rPr>
          <w:rFonts w:cs="Times New Roman"/>
        </w:rPr>
        <w:t xml:space="preserve">(также называются «холодными» или </w:t>
      </w:r>
      <w:r w:rsidRPr="003A1DC8">
        <w:rPr>
          <w:rFonts w:cs="Times New Roman"/>
          <w:i/>
          <w:iCs/>
        </w:rPr>
        <w:t>согласованными</w:t>
      </w:r>
      <w:r w:rsidRPr="003A1DC8">
        <w:rPr>
          <w:rFonts w:cs="Times New Roman"/>
        </w:rPr>
        <w:t>)</w:t>
      </w:r>
      <w:r w:rsidRPr="003A1DC8">
        <w:rPr>
          <w:rFonts w:cs="Times New Roman"/>
          <w:b/>
          <w:bCs/>
        </w:rPr>
        <w:t xml:space="preserve">: </w:t>
      </w:r>
      <w:r w:rsidRPr="003A1DC8">
        <w:rPr>
          <w:rFonts w:cs="Times New Roman"/>
        </w:rPr>
        <w:t>создаются в те периоды, когда база данных закрыта. Они являются согласованными, поскольку во время резервирования системный номер изменения (SCN) в заголовках файлах данных совпадает с номером SCN в управляющих файлах.</w:t>
      </w:r>
    </w:p>
    <w:p w:rsidR="003A1DC8" w:rsidRPr="003A1DC8" w:rsidRDefault="003A1DC8" w:rsidP="003A1DC8">
      <w:pPr>
        <w:rPr>
          <w:rFonts w:cs="Times New Roman"/>
          <w:lang w:eastAsia="ru-RU"/>
        </w:rPr>
      </w:pPr>
      <w:r w:rsidRPr="003A1DC8">
        <w:rPr>
          <w:rFonts w:cs="Times New Roman"/>
          <w:b/>
          <w:bCs/>
        </w:rPr>
        <w:t xml:space="preserve">Оперативные резервные копии </w:t>
      </w:r>
      <w:r w:rsidRPr="003A1DC8">
        <w:rPr>
          <w:rFonts w:cs="Times New Roman"/>
        </w:rPr>
        <w:t xml:space="preserve">(также называются «горячими» или </w:t>
      </w:r>
      <w:r w:rsidRPr="003A1DC8">
        <w:rPr>
          <w:rFonts w:cs="Times New Roman"/>
          <w:i/>
          <w:iCs/>
        </w:rPr>
        <w:t>несогласованными</w:t>
      </w:r>
      <w:r w:rsidRPr="003A1DC8">
        <w:rPr>
          <w:rFonts w:cs="Times New Roman"/>
        </w:rPr>
        <w:t>)</w:t>
      </w:r>
      <w:r w:rsidRPr="003A1DC8">
        <w:rPr>
          <w:rFonts w:cs="Times New Roman"/>
          <w:b/>
          <w:bCs/>
        </w:rPr>
        <w:t xml:space="preserve">: </w:t>
      </w:r>
      <w:r w:rsidRPr="003A1DC8">
        <w:rPr>
          <w:rFonts w:cs="Times New Roman"/>
        </w:rPr>
        <w:t xml:space="preserve">создаются в те периоды, когда база данных открыта. Они являются несогласованными, поскольку при открытой базе данных синхронизация </w:t>
      </w:r>
      <w:proofErr w:type="gramStart"/>
      <w:r w:rsidRPr="003A1DC8">
        <w:rPr>
          <w:rFonts w:cs="Times New Roman"/>
        </w:rPr>
        <w:t>файлов</w:t>
      </w:r>
      <w:proofErr w:type="gramEnd"/>
      <w:r w:rsidRPr="003A1DC8">
        <w:rPr>
          <w:rFonts w:cs="Times New Roman"/>
        </w:rPr>
        <w:t xml:space="preserve"> данных с управляющими файлами не гарантируется. Чтобы несогласованные резервные копии можно было использовать, их потребуется восстановить.</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t>28. Менеджер резервного копирования RMAN</w:t>
      </w:r>
    </w:p>
    <w:p w:rsidR="003A1DC8" w:rsidRPr="00D47A71" w:rsidRDefault="003A1DC8" w:rsidP="003A1DC8">
      <w:pPr>
        <w:rPr>
          <w:rFonts w:cs="Times New Roman"/>
          <w:szCs w:val="24"/>
        </w:rPr>
      </w:pPr>
      <w:r w:rsidRPr="00D47A71">
        <w:rPr>
          <w:rFonts w:cs="Times New Roman"/>
          <w:szCs w:val="24"/>
        </w:rPr>
        <w:t>RMAN представляет собой компонент базы данных Oracle, который используется для выполнения операций резервного копирования и восстановления. С его помощью можно создавать согласованные и несогласованные резервные копии, выполнять инкрементное или полное резервное копирование, а также резервировать всю базу данных или ее часть. Диспетчер восстановления RMAN использует собственный мощный язык для управления и написания сценариев, а также опубликованный API, который связывает RMAN со многими популярными программами резервного копирования.</w:t>
      </w:r>
    </w:p>
    <w:p w:rsidR="003A1DC8" w:rsidRPr="00D47A71" w:rsidRDefault="003A1DC8" w:rsidP="003A1DC8">
      <w:pPr>
        <w:rPr>
          <w:rFonts w:cs="Times New Roman"/>
          <w:szCs w:val="24"/>
          <w:lang w:eastAsia="ru-RU"/>
        </w:rPr>
      </w:pPr>
      <w:r w:rsidRPr="00D47A71">
        <w:rPr>
          <w:rFonts w:cs="Times New Roman"/>
          <w:szCs w:val="24"/>
        </w:rPr>
        <w:t>RMAN может сохранять резервные копии на диск для обеспечения быстрого восстановления или помещать их на ленту для длительного хранения. Чтобы диспетчер RMAN мог сохранять резервные копии на ленту, необходимо либо использовать утилиту Oracle Secure Backup, либо настроить связь с ленточным накопителем, который называется библиотекой управления носителями (MML).</w:t>
      </w:r>
    </w:p>
    <w:p w:rsidR="003A1DC8" w:rsidRPr="00D47A71" w:rsidRDefault="003A1DC8" w:rsidP="003A1DC8">
      <w:pPr>
        <w:autoSpaceDE w:val="0"/>
        <w:autoSpaceDN w:val="0"/>
        <w:adjustRightInd w:val="0"/>
        <w:rPr>
          <w:rFonts w:cs="Times New Roman"/>
          <w:szCs w:val="24"/>
        </w:rPr>
      </w:pPr>
      <w:r w:rsidRPr="00D47A71">
        <w:rPr>
          <w:rFonts w:cs="Times New Roman"/>
          <w:szCs w:val="24"/>
        </w:rPr>
        <w:t>1. Во время сеанса работы с терминалом запустите RMAN и подключитесь к целевой базе данных.</w:t>
      </w:r>
    </w:p>
    <w:p w:rsidR="003A1DC8" w:rsidRPr="00D47A71" w:rsidRDefault="003A1DC8" w:rsidP="003A1DC8">
      <w:pPr>
        <w:autoSpaceDE w:val="0"/>
        <w:autoSpaceDN w:val="0"/>
        <w:adjustRightInd w:val="0"/>
        <w:rPr>
          <w:rFonts w:cs="Times New Roman"/>
          <w:szCs w:val="24"/>
          <w:lang w:val="en-US"/>
        </w:rPr>
      </w:pPr>
      <w:r w:rsidRPr="00D47A71">
        <w:rPr>
          <w:rFonts w:cs="Times New Roman"/>
          <w:szCs w:val="24"/>
          <w:lang w:val="en-US"/>
        </w:rPr>
        <w:t xml:space="preserve">2. </w:t>
      </w:r>
      <w:r w:rsidRPr="00D47A71">
        <w:rPr>
          <w:rFonts w:cs="Times New Roman"/>
          <w:szCs w:val="24"/>
        </w:rPr>
        <w:t>Выполните</w:t>
      </w:r>
      <w:r w:rsidRPr="00D47A71">
        <w:rPr>
          <w:rFonts w:cs="Times New Roman"/>
          <w:szCs w:val="24"/>
          <w:lang w:val="en-US"/>
        </w:rPr>
        <w:t xml:space="preserve"> </w:t>
      </w:r>
      <w:r w:rsidRPr="00D47A71">
        <w:rPr>
          <w:rFonts w:cs="Times New Roman"/>
          <w:szCs w:val="24"/>
        </w:rPr>
        <w:t>команды</w:t>
      </w:r>
      <w:r w:rsidRPr="00D47A71">
        <w:rPr>
          <w:rFonts w:cs="Times New Roman"/>
          <w:szCs w:val="24"/>
          <w:lang w:val="en-US"/>
        </w:rPr>
        <w:t xml:space="preserve"> </w:t>
      </w:r>
      <w:r w:rsidRPr="00D47A71">
        <w:rPr>
          <w:rFonts w:cs="Times New Roman"/>
          <w:szCs w:val="24"/>
        </w:rPr>
        <w:t>конфигурирования</w:t>
      </w:r>
      <w:r w:rsidRPr="00D47A71">
        <w:rPr>
          <w:rFonts w:cs="Times New Roman"/>
          <w:szCs w:val="24"/>
          <w:lang w:val="en-US"/>
        </w:rPr>
        <w:t>:</w:t>
      </w:r>
    </w:p>
    <w:p w:rsidR="003A1DC8" w:rsidRPr="00D47A71" w:rsidRDefault="003A1DC8" w:rsidP="003A1DC8">
      <w:pPr>
        <w:autoSpaceDE w:val="0"/>
        <w:autoSpaceDN w:val="0"/>
        <w:adjustRightInd w:val="0"/>
        <w:rPr>
          <w:rFonts w:cs="Times New Roman"/>
          <w:szCs w:val="24"/>
          <w:lang w:val="en-US"/>
        </w:rPr>
      </w:pPr>
      <w:r w:rsidRPr="00D47A71">
        <w:rPr>
          <w:rFonts w:cs="Times New Roman"/>
          <w:szCs w:val="24"/>
          <w:lang w:val="en-US"/>
        </w:rPr>
        <w:t>- CONFIGURE DEFAULT DEVICE TYPE TO disk;</w:t>
      </w:r>
    </w:p>
    <w:p w:rsidR="003A1DC8" w:rsidRPr="00D47A71" w:rsidRDefault="003A1DC8" w:rsidP="003A1DC8">
      <w:pPr>
        <w:autoSpaceDE w:val="0"/>
        <w:autoSpaceDN w:val="0"/>
        <w:adjustRightInd w:val="0"/>
        <w:rPr>
          <w:rFonts w:cs="Times New Roman"/>
          <w:szCs w:val="24"/>
          <w:lang w:val="en-US"/>
        </w:rPr>
      </w:pPr>
      <w:r w:rsidRPr="00D47A71">
        <w:rPr>
          <w:rFonts w:cs="Times New Roman"/>
          <w:szCs w:val="24"/>
          <w:lang w:val="en-US"/>
        </w:rPr>
        <w:t>- CONFIGURE DEVICE TYPE DISK BACKUP TYPE TO COPY;</w:t>
      </w:r>
    </w:p>
    <w:p w:rsidR="003A1DC8" w:rsidRPr="00D47A71" w:rsidRDefault="003A1DC8" w:rsidP="003A1DC8">
      <w:pPr>
        <w:autoSpaceDE w:val="0"/>
        <w:autoSpaceDN w:val="0"/>
        <w:adjustRightInd w:val="0"/>
        <w:rPr>
          <w:rFonts w:cs="Times New Roman"/>
          <w:szCs w:val="24"/>
        </w:rPr>
      </w:pPr>
      <w:r w:rsidRPr="00D47A71">
        <w:rPr>
          <w:rFonts w:cs="Times New Roman"/>
          <w:szCs w:val="24"/>
        </w:rPr>
        <w:t>- CONFIGURE CONTROLFILE AUTOBACKUP ON;</w:t>
      </w:r>
    </w:p>
    <w:p w:rsidR="003A1DC8" w:rsidRPr="00D47A71" w:rsidRDefault="003A1DC8" w:rsidP="003A1DC8">
      <w:pPr>
        <w:autoSpaceDE w:val="0"/>
        <w:autoSpaceDN w:val="0"/>
        <w:adjustRightInd w:val="0"/>
        <w:rPr>
          <w:rFonts w:cs="Times New Roman"/>
          <w:szCs w:val="24"/>
        </w:rPr>
      </w:pPr>
      <w:r w:rsidRPr="00D47A71">
        <w:rPr>
          <w:rFonts w:cs="Times New Roman"/>
          <w:szCs w:val="24"/>
        </w:rPr>
        <w:t>3. Резервная копия базы данных представляет собой копию всех файлов данных и управляющего файла. В нее также можно включить файл параметров сервера (SPFILE) и архивные файлы журналов повторов. Для создания копии образа всех файлов базы данных с помощью RMAN нужно всего лишь смонтировать или открыть базу данных, запустить диспетчер RMAN и ввести команду BACKUP, представленную на слайде.</w:t>
      </w:r>
    </w:p>
    <w:p w:rsidR="003A1DC8" w:rsidRPr="00D47A71" w:rsidRDefault="003A1DC8" w:rsidP="003A1DC8">
      <w:pPr>
        <w:autoSpaceDE w:val="0"/>
        <w:autoSpaceDN w:val="0"/>
        <w:adjustRightInd w:val="0"/>
        <w:rPr>
          <w:rFonts w:cs="Times New Roman"/>
          <w:szCs w:val="24"/>
        </w:rPr>
      </w:pPr>
      <w:r w:rsidRPr="00D47A71">
        <w:rPr>
          <w:rFonts w:cs="Times New Roman"/>
          <w:szCs w:val="24"/>
        </w:rPr>
        <w:t>В качестве альтернативы можно указать параметр DELETE INPUT при резервном копировании архивных файлов журналов.</w:t>
      </w:r>
    </w:p>
    <w:p w:rsidR="003A1DC8" w:rsidRPr="00D47A71" w:rsidRDefault="003A1DC8" w:rsidP="003A1DC8">
      <w:pPr>
        <w:autoSpaceDE w:val="0"/>
        <w:autoSpaceDN w:val="0"/>
        <w:adjustRightInd w:val="0"/>
        <w:rPr>
          <w:rFonts w:cs="Times New Roman"/>
          <w:szCs w:val="24"/>
        </w:rPr>
      </w:pPr>
      <w:r w:rsidRPr="00D47A71">
        <w:rPr>
          <w:rFonts w:cs="Times New Roman"/>
          <w:szCs w:val="24"/>
        </w:rPr>
        <w:t xml:space="preserve">В результате диспетчер RMAN будет удалять архивные файлы журналов после создания их резервных копий. Это особенно полезно, если область мгновенного восстановления не используется, </w:t>
      </w:r>
      <w:r w:rsidRPr="00D47A71">
        <w:rPr>
          <w:rFonts w:cs="Times New Roman"/>
          <w:szCs w:val="24"/>
        </w:rPr>
        <w:lastRenderedPageBreak/>
        <w:t>поскольку таким образом будет контролироваться пространство путем удаления файлов по мере заполнения пространства. В этом случае команда на слайде будет иметь следующий вид:</w:t>
      </w:r>
    </w:p>
    <w:p w:rsidR="003A1DC8" w:rsidRPr="00D47A71" w:rsidRDefault="003A1DC8" w:rsidP="003A1DC8">
      <w:pPr>
        <w:autoSpaceDE w:val="0"/>
        <w:autoSpaceDN w:val="0"/>
        <w:adjustRightInd w:val="0"/>
        <w:rPr>
          <w:rFonts w:cs="Times New Roman"/>
          <w:szCs w:val="24"/>
          <w:lang w:val="en-US"/>
        </w:rPr>
      </w:pPr>
      <w:r w:rsidRPr="00D47A71">
        <w:rPr>
          <w:rFonts w:cs="Times New Roman"/>
          <w:szCs w:val="24"/>
          <w:lang w:val="en-US"/>
        </w:rPr>
        <w:t>RMAN&gt; BACKUP DATABASE PLUS ARCHIVELOG DELETE INPUT;</w:t>
      </w:r>
    </w:p>
    <w:p w:rsidR="003A1DC8" w:rsidRPr="00D47A71" w:rsidRDefault="003A1DC8" w:rsidP="003A1DC8">
      <w:pPr>
        <w:autoSpaceDE w:val="0"/>
        <w:autoSpaceDN w:val="0"/>
        <w:adjustRightInd w:val="0"/>
        <w:rPr>
          <w:rFonts w:cs="Times New Roman"/>
          <w:szCs w:val="24"/>
        </w:rPr>
      </w:pPr>
      <w:r w:rsidRPr="00D47A71">
        <w:rPr>
          <w:rFonts w:cs="Times New Roman"/>
          <w:szCs w:val="24"/>
        </w:rPr>
        <w:t>Можно также создать резервную копию (набор резервирования или копии образов) предыдущих копий образов всех файлов данных и управляющих файлов базы данных с помощью следующий команды:</w:t>
      </w:r>
    </w:p>
    <w:p w:rsidR="003A1DC8" w:rsidRPr="00D47A71" w:rsidRDefault="003A1DC8" w:rsidP="003A1DC8">
      <w:pPr>
        <w:rPr>
          <w:rFonts w:cs="Times New Roman"/>
          <w:szCs w:val="24"/>
          <w:lang w:val="en-US" w:eastAsia="ru-RU"/>
        </w:rPr>
      </w:pPr>
      <w:r w:rsidRPr="00D47A71">
        <w:rPr>
          <w:rFonts w:cs="Times New Roman"/>
          <w:szCs w:val="24"/>
          <w:lang w:val="en-US"/>
        </w:rPr>
        <w:t>RMAN&gt; BACKUP COPY OF DATABASE;</w:t>
      </w:r>
    </w:p>
    <w:p w:rsidR="009A7776" w:rsidRPr="003A1DC8" w:rsidRDefault="009A7776" w:rsidP="003C6B6B">
      <w:pPr>
        <w:autoSpaceDE w:val="0"/>
        <w:autoSpaceDN w:val="0"/>
        <w:adjustRightInd w:val="0"/>
        <w:rPr>
          <w:rFonts w:ascii="TimesNewRomanPSMT" w:hAnsi="TimesNewRomanPSMT" w:cs="TimesNewRomanPSMT"/>
          <w:szCs w:val="24"/>
          <w:lang w:val="en-US"/>
        </w:rPr>
      </w:pPr>
    </w:p>
    <w:p w:rsidR="003C6B6B" w:rsidRDefault="003C6B6B" w:rsidP="009B0CF3">
      <w:pPr>
        <w:pStyle w:val="2"/>
      </w:pPr>
      <w:r>
        <w:t>29. Data pump — архитектура. Утилиты export и import.</w:t>
      </w:r>
    </w:p>
    <w:p w:rsidR="003A1DC8" w:rsidRPr="00EB5512" w:rsidRDefault="003A1DC8" w:rsidP="003A1DC8">
      <w:r w:rsidRPr="00EB5512">
        <w:rPr>
          <w:noProof/>
          <w:sz w:val="28"/>
        </w:rPr>
        <w:drawing>
          <wp:anchor distT="0" distB="0" distL="114300" distR="114300" simplePos="0" relativeHeight="251659264" behindDoc="0" locked="0" layoutInCell="1" allowOverlap="1" wp14:anchorId="742BC94C" wp14:editId="4ED64E49">
            <wp:simplePos x="0" y="0"/>
            <wp:positionH relativeFrom="margin">
              <wp:posOffset>0</wp:posOffset>
            </wp:positionH>
            <wp:positionV relativeFrom="paragraph">
              <wp:posOffset>171450</wp:posOffset>
            </wp:positionV>
            <wp:extent cx="3739515" cy="256222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42048" cy="2563633"/>
                    </a:xfrm>
                    <a:prstGeom prst="rect">
                      <a:avLst/>
                    </a:prstGeom>
                  </pic:spPr>
                </pic:pic>
              </a:graphicData>
            </a:graphic>
            <wp14:sizeRelH relativeFrom="margin">
              <wp14:pctWidth>0</wp14:pctWidth>
            </wp14:sizeRelH>
            <wp14:sizeRelV relativeFrom="margin">
              <wp14:pctHeight>0</wp14:pctHeight>
            </wp14:sizeRelV>
          </wp:anchor>
        </w:drawing>
      </w:r>
      <w:r w:rsidRPr="00EB5512">
        <w:rPr>
          <w:rStyle w:val="a6"/>
        </w:rPr>
        <w:t>Oracle Data Pump</w:t>
      </w:r>
      <w:r w:rsidRPr="00EB5512">
        <w:t xml:space="preserve"> - решение Oracle Database, предназначенное для быстрого переноса данных и метаданных из одной базы данных в другую. Разработано с целью замены традиционных утилит экспорта и импорта данных (exp и imp). Средства exp/imp сохранены в целях совместимости, но заявлены как устаревшие. Oracle Data Pump содержит новую серверную инфраструктуру, утилиты expdp и impdp, в наличии документированный API для разработчиков. </w:t>
      </w:r>
    </w:p>
    <w:p w:rsidR="003A1DC8" w:rsidRPr="00EB5512" w:rsidRDefault="003A1DC8" w:rsidP="003A1DC8">
      <w:r w:rsidRPr="00EB5512">
        <w:t xml:space="preserve">Особенности архитектуры Oracle Data Pump определяет то, что экспорт/импорт происходит на сервере, dmp-файл формируется на сервере, клиент только управляет процессами экспорта или импорта. Поддерживается параллелизм операций выгрузки и загрузки (только в редакции Oracle Database Enterprise </w:t>
      </w:r>
      <w:proofErr w:type="gramStart"/>
      <w:r w:rsidRPr="00EB5512">
        <w:t>Edition )</w:t>
      </w:r>
      <w:proofErr w:type="gramEnd"/>
      <w:r w:rsidRPr="00EB5512">
        <w:t>, присутствует возможность предварительной оценки размера dump-файла. Одной из сильных сторон технологии является возможность импорта по сети из одной базы данных в другую, на "лету" без промежуточного файла и экспорт по сети из БД, если та находится в режиме "только чтение</w:t>
      </w:r>
      <w:proofErr w:type="gramStart"/>
      <w:r w:rsidRPr="00EB5512">
        <w:t>".</w:t>
      </w:r>
      <w:r w:rsidRPr="00EB5512">
        <w:br/>
        <w:t>Data</w:t>
      </w:r>
      <w:proofErr w:type="gramEnd"/>
      <w:r w:rsidRPr="00EB5512">
        <w:t xml:space="preserve"> Pump самостоятельно решает, какие методы доступа к данным использовать. Это может быть прямой маршрут или внешние таблицы. Технология использует загрузку или выгрузку по прямому маршруту, когда структура таблицы позволяет сделать это, и в случае если желательна максимальная производительность одиночного потока. Однако при наличие в базе данных кластеризируемых таблиц, ограничений ссылочной целостности, зашифрованных столбцов, или ряда других элементов, Data Pump применит использование внешних таблиц, а не прямой маршрут, чтобы переместить данные.</w:t>
      </w:r>
      <w:r w:rsidRPr="00EB5512">
        <w:br/>
        <w:t>Все действия Data Pump выполняются множественными задачами (jobs). Эти задачи координируются главным управляющим процессом, который использует расширенную очередь. Во время выполнения, создаётся и используется главным управляющим процессом таблица очереди, которая называется по имени задания. Таблица удаляется после успешного выполнения задания Data Pump. Задание и очередь могут быть названы абсолютно любым именем с использованием параметра "JOB_NAME". Остановка клиентского процесса не останавливает связанное с ним задание. Передача клиенту комбинации клавиш "Ctrl+C" во время выполнения задания остановит вывод на стандартное устройство вывода и переведёт в командную строку. Ввод "status" в этой командной строке позволить проследить за состоянием текущего задания.</w:t>
      </w:r>
      <w:r w:rsidRPr="00EB5512">
        <w:br/>
      </w:r>
      <w:r w:rsidRPr="00EB5512">
        <w:rPr>
          <w:b/>
        </w:rPr>
        <w:t>Импорт/Экспорт таблиц</w:t>
      </w:r>
    </w:p>
    <w:p w:rsidR="003A1DC8" w:rsidRPr="00EB5512" w:rsidRDefault="003A1DC8" w:rsidP="003A1DC8">
      <w:r w:rsidRPr="00EB5512">
        <w:t>Параметр TABLES, используется для указания таблиц, которые будут экспортированы. Следующий пример демонстрирует синтаксис экспорта и импорта:</w:t>
      </w:r>
    </w:p>
    <w:p w:rsidR="003A1DC8" w:rsidRPr="003A1DC8" w:rsidRDefault="003A1DC8" w:rsidP="003A1DC8">
      <w:proofErr w:type="gramStart"/>
      <w:r w:rsidRPr="00EB5512">
        <w:rPr>
          <w:lang w:val="en-US"/>
        </w:rPr>
        <w:t>expdp</w:t>
      </w:r>
      <w:proofErr w:type="gramEnd"/>
      <w:r w:rsidRPr="003A1DC8">
        <w:t xml:space="preserve"> </w:t>
      </w:r>
      <w:r w:rsidRPr="00EB5512">
        <w:rPr>
          <w:lang w:val="en-US"/>
        </w:rPr>
        <w:t>scott</w:t>
      </w:r>
      <w:r w:rsidRPr="003A1DC8">
        <w:t>/</w:t>
      </w:r>
      <w:r w:rsidRPr="00EB5512">
        <w:rPr>
          <w:lang w:val="en-US"/>
        </w:rPr>
        <w:t>tiger</w:t>
      </w:r>
      <w:r w:rsidRPr="003A1DC8">
        <w:t>@</w:t>
      </w:r>
      <w:r w:rsidRPr="00EB5512">
        <w:rPr>
          <w:lang w:val="en-US"/>
        </w:rPr>
        <w:t>TESTDB</w:t>
      </w:r>
      <w:r w:rsidRPr="003A1DC8">
        <w:t xml:space="preserve"> </w:t>
      </w:r>
      <w:r w:rsidRPr="00EB5512">
        <w:rPr>
          <w:lang w:val="en-US"/>
        </w:rPr>
        <w:t>tables</w:t>
      </w:r>
      <w:r w:rsidRPr="003A1DC8">
        <w:t>=</w:t>
      </w:r>
      <w:r w:rsidRPr="00EB5512">
        <w:rPr>
          <w:lang w:val="en-US"/>
        </w:rPr>
        <w:t>EMP</w:t>
      </w:r>
      <w:r w:rsidRPr="003A1DC8">
        <w:t>,</w:t>
      </w:r>
      <w:r w:rsidRPr="00EB5512">
        <w:rPr>
          <w:lang w:val="en-US"/>
        </w:rPr>
        <w:t>DEPT</w:t>
      </w:r>
      <w:r w:rsidRPr="003A1DC8">
        <w:t xml:space="preserve"> </w:t>
      </w:r>
      <w:r w:rsidRPr="00EB5512">
        <w:rPr>
          <w:lang w:val="en-US"/>
        </w:rPr>
        <w:t>directory</w:t>
      </w:r>
      <w:r w:rsidRPr="003A1DC8">
        <w:t>=</w:t>
      </w:r>
      <w:r w:rsidRPr="00EB5512">
        <w:rPr>
          <w:lang w:val="en-US"/>
        </w:rPr>
        <w:t>TEST</w:t>
      </w:r>
      <w:r w:rsidRPr="003A1DC8">
        <w:t>_</w:t>
      </w:r>
      <w:r w:rsidRPr="00EB5512">
        <w:rPr>
          <w:lang w:val="en-US"/>
        </w:rPr>
        <w:t>DIR</w:t>
      </w:r>
      <w:r w:rsidRPr="003A1DC8">
        <w:t xml:space="preserve"> </w:t>
      </w:r>
      <w:r w:rsidRPr="00EB5512">
        <w:rPr>
          <w:lang w:val="en-US"/>
        </w:rPr>
        <w:t>dumpfile</w:t>
      </w:r>
      <w:r w:rsidRPr="003A1DC8">
        <w:t>=</w:t>
      </w:r>
      <w:r w:rsidRPr="00EB5512">
        <w:rPr>
          <w:lang w:val="en-US"/>
        </w:rPr>
        <w:t>EMP</w:t>
      </w:r>
      <w:r w:rsidRPr="003A1DC8">
        <w:t>_</w:t>
      </w:r>
      <w:r w:rsidRPr="00EB5512">
        <w:rPr>
          <w:lang w:val="en-US"/>
        </w:rPr>
        <w:t>DEPT</w:t>
      </w:r>
      <w:r w:rsidRPr="003A1DC8">
        <w:t>.</w:t>
      </w:r>
      <w:r w:rsidRPr="00EB5512">
        <w:rPr>
          <w:lang w:val="en-US"/>
        </w:rPr>
        <w:t>dmp</w:t>
      </w:r>
      <w:r w:rsidRPr="003A1DC8">
        <w:t xml:space="preserve"> </w:t>
      </w:r>
      <w:r w:rsidRPr="00EB5512">
        <w:rPr>
          <w:lang w:val="en-US"/>
        </w:rPr>
        <w:t>logfile</w:t>
      </w:r>
      <w:r w:rsidRPr="003A1DC8">
        <w:t>=</w:t>
      </w:r>
      <w:r w:rsidRPr="00EB5512">
        <w:rPr>
          <w:lang w:val="en-US"/>
        </w:rPr>
        <w:t>expdpEMP</w:t>
      </w:r>
      <w:r w:rsidRPr="003A1DC8">
        <w:t>_</w:t>
      </w:r>
      <w:r w:rsidRPr="00EB5512">
        <w:rPr>
          <w:lang w:val="en-US"/>
        </w:rPr>
        <w:t>DEPT</w:t>
      </w:r>
      <w:r w:rsidRPr="003A1DC8">
        <w:t>.</w:t>
      </w:r>
      <w:r w:rsidRPr="00EB5512">
        <w:rPr>
          <w:lang w:val="en-US"/>
        </w:rPr>
        <w:t>log</w:t>
      </w:r>
    </w:p>
    <w:p w:rsidR="003A1DC8" w:rsidRPr="00EB5512" w:rsidRDefault="003A1DC8" w:rsidP="003A1DC8">
      <w:pPr>
        <w:rPr>
          <w:lang w:val="en-US"/>
        </w:rPr>
      </w:pPr>
      <w:proofErr w:type="gramStart"/>
      <w:r w:rsidRPr="00EB5512">
        <w:rPr>
          <w:lang w:val="en-US"/>
        </w:rPr>
        <w:t>impdp</w:t>
      </w:r>
      <w:proofErr w:type="gramEnd"/>
      <w:r w:rsidRPr="00EB5512">
        <w:rPr>
          <w:lang w:val="en-US"/>
        </w:rPr>
        <w:t xml:space="preserve"> scott/tiger@TESTDB tables=EMP,DEPT directory=TEST_DIR dumpfile=EMP_DEPT.dmp logfile=impdpEMP_DEPT.log</w:t>
      </w:r>
    </w:p>
    <w:p w:rsidR="003A1DC8" w:rsidRPr="00EB5512" w:rsidRDefault="003A1DC8" w:rsidP="003A1DC8">
      <w:r w:rsidRPr="00EB5512">
        <w:lastRenderedPageBreak/>
        <w:t>Параметр TABLE_EXISTS_ACTION=APPEND позволяет импортировать данные в существующие таблицы.</w:t>
      </w:r>
    </w:p>
    <w:p w:rsidR="003A1DC8" w:rsidRPr="00EB5512" w:rsidRDefault="003A1DC8" w:rsidP="003A1DC8">
      <w:pPr>
        <w:rPr>
          <w:b/>
        </w:rPr>
      </w:pPr>
      <w:r w:rsidRPr="00EB5512">
        <w:rPr>
          <w:b/>
        </w:rPr>
        <w:t>Импорт/Экспорт схемы</w:t>
      </w:r>
    </w:p>
    <w:p w:rsidR="003A1DC8" w:rsidRPr="00EB5512" w:rsidRDefault="003A1DC8" w:rsidP="003A1DC8">
      <w:r w:rsidRPr="00EB5512">
        <w:t>Параметр OWNER утилиты EXP был заменен параметром SCHEMAS, используемом для указания схемы для экспорта. Следующий пример демонстрирует синтаксис экспорта и импорта схемы:</w:t>
      </w:r>
    </w:p>
    <w:p w:rsidR="003A1DC8" w:rsidRPr="00EB5512" w:rsidRDefault="003A1DC8" w:rsidP="003A1DC8">
      <w:r w:rsidRPr="00EB5512">
        <w:t>expdp scott/tiger@TESTDB schemas=SCOTT directory=TEST_DIR dumpfile=SCOTT.dmp logfile=expdpSCOTT.log</w:t>
      </w:r>
    </w:p>
    <w:p w:rsidR="003A1DC8" w:rsidRPr="00EB5512" w:rsidRDefault="003A1DC8" w:rsidP="003A1DC8">
      <w:pPr>
        <w:rPr>
          <w:lang w:val="en-US"/>
        </w:rPr>
      </w:pPr>
      <w:proofErr w:type="gramStart"/>
      <w:r w:rsidRPr="00EB5512">
        <w:rPr>
          <w:lang w:val="en-US"/>
        </w:rPr>
        <w:t>impdp</w:t>
      </w:r>
      <w:proofErr w:type="gramEnd"/>
      <w:r w:rsidRPr="00EB5512">
        <w:rPr>
          <w:lang w:val="en-US"/>
        </w:rPr>
        <w:t xml:space="preserve"> scott/tiger@TESTDB schemas=SCOTT directory=TEST_DIR dumpfile=SCOTT.dmp logfile=impdpSCOTT.log</w:t>
      </w:r>
    </w:p>
    <w:p w:rsidR="003A1DC8" w:rsidRPr="00EB5512" w:rsidRDefault="003A1DC8" w:rsidP="003A1DC8">
      <w:pPr>
        <w:rPr>
          <w:b/>
        </w:rPr>
      </w:pPr>
      <w:r w:rsidRPr="00EB5512">
        <w:rPr>
          <w:b/>
        </w:rPr>
        <w:t>Импорт/экспорт базы данных</w:t>
      </w:r>
    </w:p>
    <w:p w:rsidR="003A1DC8" w:rsidRPr="00EB5512" w:rsidRDefault="003A1DC8" w:rsidP="003A1DC8">
      <w:r w:rsidRPr="00EB5512">
        <w:t>Параметр FULL указывает что требуется полный экспорт базы данных. Следующий пример демонстрирует полный экспорт и импорт базы данных:</w:t>
      </w:r>
    </w:p>
    <w:p w:rsidR="003A1DC8" w:rsidRPr="00EB5512" w:rsidRDefault="003A1DC8" w:rsidP="003A1DC8">
      <w:r w:rsidRPr="00EB5512">
        <w:t>expdp system/password@db10g full=Y directory=TEST_DIR dumpfile=TESTDB.dmp logfile=expdpTESTDB.log</w:t>
      </w:r>
    </w:p>
    <w:p w:rsidR="003A1DC8" w:rsidRPr="00EB5512" w:rsidRDefault="003A1DC8" w:rsidP="003A1DC8">
      <w:pPr>
        <w:rPr>
          <w:lang w:val="en-US"/>
        </w:rPr>
      </w:pPr>
      <w:proofErr w:type="gramStart"/>
      <w:r w:rsidRPr="00EB5512">
        <w:rPr>
          <w:lang w:val="en-US"/>
        </w:rPr>
        <w:t>impdp</w:t>
      </w:r>
      <w:proofErr w:type="gramEnd"/>
      <w:r w:rsidRPr="00EB5512">
        <w:rPr>
          <w:lang w:val="en-US"/>
        </w:rPr>
        <w:t xml:space="preserve"> system/password@db10g full=Y directory=TEST_DIR dumpfile=TESTDB.dmp logfile=impdpTESTDB.log</w:t>
      </w:r>
    </w:p>
    <w:p w:rsidR="009A7776" w:rsidRPr="003A1DC8" w:rsidRDefault="009A7776" w:rsidP="003C6B6B">
      <w:pPr>
        <w:autoSpaceDE w:val="0"/>
        <w:autoSpaceDN w:val="0"/>
        <w:adjustRightInd w:val="0"/>
        <w:rPr>
          <w:rFonts w:ascii="TimesNewRomanPSMT" w:hAnsi="TimesNewRomanPSMT" w:cs="TimesNewRomanPSMT"/>
          <w:szCs w:val="24"/>
          <w:lang w:val="en-US"/>
        </w:rPr>
      </w:pPr>
    </w:p>
    <w:p w:rsidR="003C6B6B" w:rsidRDefault="003C6B6B" w:rsidP="009B0CF3">
      <w:pPr>
        <w:pStyle w:val="2"/>
      </w:pPr>
      <w:r>
        <w:t>30. Автоматическое управление хранением (ASM). Назначение, основные возможности.</w:t>
      </w:r>
    </w:p>
    <w:p w:rsidR="005456F7" w:rsidRPr="0043300A" w:rsidRDefault="005456F7" w:rsidP="005456F7">
      <w:pPr>
        <w:rPr>
          <w:rFonts w:eastAsia="Ubuntu" w:cs="Times New Roman"/>
          <w:szCs w:val="24"/>
        </w:rPr>
      </w:pPr>
      <w:r w:rsidRPr="0043300A">
        <w:rPr>
          <w:rFonts w:cs="Times New Roman"/>
          <w:b/>
          <w:szCs w:val="24"/>
          <w:lang w:val="en-US"/>
        </w:rPr>
        <w:t>Automatic</w:t>
      </w:r>
      <w:r w:rsidRPr="0043300A">
        <w:rPr>
          <w:rFonts w:cs="Times New Roman"/>
          <w:b/>
          <w:szCs w:val="24"/>
        </w:rPr>
        <w:t xml:space="preserve"> </w:t>
      </w:r>
      <w:r w:rsidRPr="0043300A">
        <w:rPr>
          <w:rFonts w:cs="Times New Roman"/>
          <w:b/>
          <w:szCs w:val="24"/>
          <w:lang w:val="en-US"/>
        </w:rPr>
        <w:t>Storage</w:t>
      </w:r>
      <w:r w:rsidRPr="0043300A">
        <w:rPr>
          <w:rFonts w:cs="Times New Roman"/>
          <w:b/>
          <w:szCs w:val="24"/>
        </w:rPr>
        <w:t xml:space="preserve"> </w:t>
      </w:r>
      <w:r w:rsidRPr="0043300A">
        <w:rPr>
          <w:rFonts w:cs="Times New Roman"/>
          <w:b/>
          <w:szCs w:val="24"/>
          <w:lang w:val="en-US"/>
        </w:rPr>
        <w:t>Management</w:t>
      </w:r>
      <w:r w:rsidRPr="0043300A">
        <w:rPr>
          <w:rFonts w:cs="Times New Roman"/>
          <w:b/>
          <w:szCs w:val="24"/>
        </w:rPr>
        <w:t xml:space="preserve"> (</w:t>
      </w:r>
      <w:r w:rsidRPr="0043300A">
        <w:rPr>
          <w:rFonts w:cs="Times New Roman"/>
          <w:b/>
          <w:szCs w:val="24"/>
          <w:lang w:val="en-US"/>
        </w:rPr>
        <w:t>ASM</w:t>
      </w:r>
      <w:r w:rsidRPr="0043300A">
        <w:rPr>
          <w:rFonts w:cs="Times New Roman"/>
          <w:b/>
          <w:szCs w:val="24"/>
        </w:rPr>
        <w:t>)</w:t>
      </w:r>
      <w:r w:rsidRPr="0043300A">
        <w:rPr>
          <w:rFonts w:cs="Times New Roman"/>
          <w:szCs w:val="24"/>
        </w:rPr>
        <w:t xml:space="preserve"> </w:t>
      </w:r>
      <w:r w:rsidRPr="0043300A">
        <w:rPr>
          <w:rFonts w:eastAsia="Ubuntu" w:cs="Times New Roman"/>
          <w:szCs w:val="24"/>
        </w:rPr>
        <w:t>— технология в составе СУБД Oracle, реализующая автоматическое управление хранением данных на уровне менеджера томов (подсистема операционных систем Linux и OS/2, позволяющая использовать разные области одного жёсткого диска и/или области с разных жёстких дисков как один логический том).</w:t>
      </w:r>
    </w:p>
    <w:p w:rsidR="005456F7" w:rsidRPr="0043300A" w:rsidRDefault="005456F7" w:rsidP="005456F7">
      <w:pPr>
        <w:rPr>
          <w:rFonts w:eastAsia="Ubuntu" w:cs="Times New Roman"/>
          <w:b/>
          <w:szCs w:val="24"/>
        </w:rPr>
      </w:pPr>
      <w:r w:rsidRPr="0043300A">
        <w:rPr>
          <w:rFonts w:eastAsia="Ubuntu" w:cs="Times New Roman"/>
          <w:b/>
          <w:szCs w:val="24"/>
        </w:rPr>
        <w:t>Особенности ASM:</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Управление хранением осуществляется с помощью специальных экземпляров Oracle — ASM Instances.</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ASM может управлять хранением данных как на отдельной машине, так и на уровне кластера RAC (множество экземпляров Oracle, сост. единую БД) в целом.</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 xml:space="preserve">Один экземпляр ASM может управлять хранением данных сразу нескольких БД. </w:t>
      </w:r>
    </w:p>
    <w:p w:rsidR="005456F7" w:rsidRPr="0043300A" w:rsidRDefault="005456F7" w:rsidP="005456F7">
      <w:pPr>
        <w:rPr>
          <w:rFonts w:eastAsia="Ubuntu" w:cs="Times New Roman"/>
          <w:b/>
          <w:szCs w:val="24"/>
        </w:rPr>
      </w:pPr>
      <w:r w:rsidRPr="0043300A">
        <w:rPr>
          <w:rFonts w:eastAsia="Ubuntu" w:cs="Times New Roman"/>
          <w:b/>
          <w:szCs w:val="24"/>
        </w:rPr>
        <w:t>Другие особенности ASM:</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Управление операциями ввода/вывода осуществляется автоматически — «прозрачно</w:t>
      </w:r>
      <w:r w:rsidRPr="0043300A">
        <w:rPr>
          <w:rFonts w:ascii="Cambria Math" w:eastAsia="Ubuntu" w:hAnsi="Cambria Math" w:cs="Cambria Math"/>
          <w:szCs w:val="24"/>
        </w:rPr>
        <w:t>»</w:t>
      </w:r>
      <w:r w:rsidRPr="0043300A">
        <w:rPr>
          <w:rFonts w:eastAsia="Ubuntu" w:cs="Times New Roman"/>
          <w:szCs w:val="24"/>
        </w:rPr>
        <w:t xml:space="preserve"> как для приложения, так и для администратора БД.</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Можно расширять хранилище, добавляя в него дополнительные накопители, без остановки БД.</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 xml:space="preserve">ASM может управлять созданием </w:t>
      </w:r>
      <w:proofErr w:type="gramStart"/>
      <w:r w:rsidRPr="0043300A">
        <w:rPr>
          <w:rFonts w:eastAsia="Ubuntu" w:cs="Times New Roman"/>
          <w:szCs w:val="24"/>
        </w:rPr>
        <w:t>резервных копий</w:t>
      </w:r>
      <w:proofErr w:type="gramEnd"/>
      <w:r w:rsidRPr="0043300A">
        <w:rPr>
          <w:rFonts w:eastAsia="Ubuntu" w:cs="Times New Roman"/>
          <w:szCs w:val="24"/>
        </w:rPr>
        <w:t xml:space="preserve"> данных самостоятельно, либо использовать для этого механизмы на уровне ОС и/или системы хранения данных.</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 xml:space="preserve">Файлы БД разделены на </w:t>
      </w:r>
      <w:r w:rsidRPr="0043300A">
        <w:rPr>
          <w:rFonts w:ascii="Cambria Math" w:eastAsia="Ubuntu" w:hAnsi="Cambria Math" w:cs="Cambria Math"/>
          <w:szCs w:val="24"/>
        </w:rPr>
        <w:t>«</w:t>
      </w:r>
      <w:r w:rsidRPr="0043300A">
        <w:rPr>
          <w:rFonts w:eastAsia="Ubuntu" w:cs="Times New Roman"/>
          <w:szCs w:val="24"/>
        </w:rPr>
        <w:t>блоки распределения</w:t>
      </w:r>
      <w:r w:rsidRPr="0043300A">
        <w:rPr>
          <w:rFonts w:ascii="Cambria Math" w:eastAsia="Ubuntu" w:hAnsi="Cambria Math" w:cs="Cambria Math"/>
          <w:szCs w:val="24"/>
        </w:rPr>
        <w:t>»</w:t>
      </w:r>
      <w:r w:rsidRPr="0043300A">
        <w:rPr>
          <w:rFonts w:eastAsia="Ubuntu" w:cs="Times New Roman"/>
          <w:szCs w:val="24"/>
        </w:rPr>
        <w:t xml:space="preserve"> (Allocation Unit — AU). Для того, чтобы определить, где физически находятся файлы блока распределения, используются специальные индексы.</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 xml:space="preserve">При изменении ёмкости хранилища (например, при добавлении в него нового диска), файлы внутри AU автоматически перераспределяются пропорционально произошедшему изменению. </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ASM обеспечивает свой механизм зеркалирования/дублирование, независимый от используемого менеджера томов.</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ASM реализует распределённое хранилище для всех основных файлов в составе экземпляра Oracle — файлов данных, файлов журнала повторов (как оперативных, так и архивных), управляющих файлов и т. д.</w:t>
      </w:r>
    </w:p>
    <w:p w:rsidR="005456F7" w:rsidRPr="0043300A" w:rsidRDefault="005456F7" w:rsidP="005456F7">
      <w:pPr>
        <w:pStyle w:val="a3"/>
        <w:numPr>
          <w:ilvl w:val="0"/>
          <w:numId w:val="21"/>
        </w:numPr>
        <w:rPr>
          <w:rFonts w:eastAsia="Ubuntu" w:cs="Times New Roman"/>
          <w:szCs w:val="24"/>
        </w:rPr>
      </w:pPr>
      <w:r w:rsidRPr="0043300A">
        <w:rPr>
          <w:rFonts w:eastAsia="Ubuntu" w:cs="Times New Roman"/>
          <w:szCs w:val="24"/>
        </w:rPr>
        <w:t>ASM обеспечивает полную поддержку RAC.</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t>31. Экземпляр ASM. Конфигурация, взаимодействие с экземпляром Oracle.</w:t>
      </w:r>
      <w:r w:rsidRPr="003C6B6B">
        <w:t xml:space="preserve"> </w:t>
      </w:r>
      <w:r>
        <w:t>Дополнительные процессы в составе экземпляра ASM и экземпляра Oracle.</w:t>
      </w:r>
    </w:p>
    <w:p w:rsidR="005456F7" w:rsidRPr="0043300A" w:rsidRDefault="005456F7" w:rsidP="005456F7">
      <w:pPr>
        <w:rPr>
          <w:b/>
          <w:lang w:eastAsia="ru-RU"/>
        </w:rPr>
      </w:pPr>
      <w:r w:rsidRPr="0043300A">
        <w:rPr>
          <w:b/>
          <w:lang w:eastAsia="ru-RU"/>
        </w:rPr>
        <w:t xml:space="preserve">Архитектура </w:t>
      </w:r>
      <w:r w:rsidRPr="0043300A">
        <w:rPr>
          <w:rFonts w:eastAsia="Ubuntu" w:cs="Times New Roman"/>
          <w:b/>
          <w:szCs w:val="24"/>
        </w:rPr>
        <w:t>ASM</w:t>
      </w:r>
    </w:p>
    <w:p w:rsidR="005456F7" w:rsidRPr="0043300A" w:rsidRDefault="005456F7" w:rsidP="005456F7">
      <w:pPr>
        <w:jc w:val="center"/>
        <w:rPr>
          <w:lang w:eastAsia="ru-RU"/>
        </w:rPr>
      </w:pPr>
      <w:r w:rsidRPr="0043300A">
        <w:rPr>
          <w:noProof/>
          <w:lang w:eastAsia="ru-RU"/>
        </w:rPr>
        <w:lastRenderedPageBreak/>
        <w:drawing>
          <wp:inline distT="0" distB="0" distL="0" distR="0" wp14:anchorId="526244AC" wp14:editId="1EF155C0">
            <wp:extent cx="3438957" cy="23907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54509" cy="2401587"/>
                    </a:xfrm>
                    <a:prstGeom prst="rect">
                      <a:avLst/>
                    </a:prstGeom>
                  </pic:spPr>
                </pic:pic>
              </a:graphicData>
            </a:graphic>
          </wp:inline>
        </w:drawing>
      </w:r>
    </w:p>
    <w:p w:rsidR="005456F7" w:rsidRPr="0043300A" w:rsidRDefault="005456F7" w:rsidP="005456F7">
      <w:pPr>
        <w:rPr>
          <w:rFonts w:cs="Times New Roman"/>
          <w:szCs w:val="24"/>
        </w:rPr>
      </w:pPr>
      <w:r w:rsidRPr="0043300A">
        <w:rPr>
          <w:rFonts w:cs="Times New Roman"/>
          <w:szCs w:val="24"/>
        </w:rPr>
        <w:t xml:space="preserve">Распределённым хранилищем управляет отдельный экземпляр Oracle (ASM Instance), независимый от </w:t>
      </w:r>
      <w:r w:rsidRPr="0043300A">
        <w:rPr>
          <w:rFonts w:ascii="Cambria Math" w:hAnsi="Cambria Math" w:cs="Cambria Math"/>
          <w:szCs w:val="24"/>
        </w:rPr>
        <w:t>«</w:t>
      </w:r>
      <w:r w:rsidRPr="0043300A">
        <w:rPr>
          <w:rFonts w:cs="Times New Roman"/>
          <w:szCs w:val="24"/>
        </w:rPr>
        <w:t>основного</w:t>
      </w:r>
      <w:r w:rsidRPr="0043300A">
        <w:rPr>
          <w:rFonts w:ascii="Cambria Math" w:hAnsi="Cambria Math" w:cs="Cambria Math"/>
          <w:szCs w:val="24"/>
        </w:rPr>
        <w:t>»</w:t>
      </w:r>
      <w:r w:rsidRPr="0043300A">
        <w:rPr>
          <w:rFonts w:cs="Times New Roman"/>
          <w:szCs w:val="24"/>
        </w:rPr>
        <w:t xml:space="preserve"> экземпляра БД. Этот экземпляр должен быть запущен до запуска экземпляра БД.</w:t>
      </w:r>
    </w:p>
    <w:p w:rsidR="005456F7" w:rsidRPr="0043300A" w:rsidRDefault="005456F7" w:rsidP="005456F7">
      <w:pPr>
        <w:rPr>
          <w:rFonts w:cs="Times New Roman"/>
          <w:szCs w:val="24"/>
        </w:rPr>
      </w:pPr>
      <w:r w:rsidRPr="0043300A">
        <w:rPr>
          <w:rFonts w:cs="Times New Roman"/>
          <w:szCs w:val="24"/>
        </w:rPr>
        <w:t>Экземпляр БД получает у экземпляра ASM информацию о расположении необходимых ему файлов, после чего работает с ними напрямую, без участия экземпляра ASM.</w:t>
      </w:r>
    </w:p>
    <w:p w:rsidR="005456F7" w:rsidRPr="0043300A" w:rsidRDefault="005456F7" w:rsidP="005456F7">
      <w:pPr>
        <w:rPr>
          <w:rFonts w:cs="Times New Roman"/>
          <w:b/>
          <w:szCs w:val="24"/>
        </w:rPr>
      </w:pPr>
      <w:r w:rsidRPr="0043300A">
        <w:rPr>
          <w:rFonts w:cs="Times New Roman"/>
          <w:b/>
          <w:szCs w:val="24"/>
        </w:rPr>
        <w:t>Создание экземпляра ASM</w:t>
      </w:r>
    </w:p>
    <w:p w:rsidR="005456F7" w:rsidRPr="0043300A" w:rsidRDefault="005456F7" w:rsidP="005456F7">
      <w:pPr>
        <w:pStyle w:val="a3"/>
        <w:numPr>
          <w:ilvl w:val="0"/>
          <w:numId w:val="24"/>
        </w:numPr>
        <w:rPr>
          <w:rFonts w:cs="Times New Roman"/>
          <w:szCs w:val="24"/>
          <w:lang w:val="en-US"/>
        </w:rPr>
      </w:pPr>
      <w:r w:rsidRPr="0043300A">
        <w:rPr>
          <w:rFonts w:cs="Times New Roman"/>
          <w:szCs w:val="24"/>
        </w:rPr>
        <w:t>С</w:t>
      </w:r>
      <w:r w:rsidRPr="0043300A">
        <w:rPr>
          <w:rFonts w:cs="Times New Roman"/>
          <w:szCs w:val="24"/>
          <w:lang w:val="en-US"/>
        </w:rPr>
        <w:t xml:space="preserve"> </w:t>
      </w:r>
      <w:r w:rsidRPr="0043300A">
        <w:rPr>
          <w:rFonts w:cs="Times New Roman"/>
          <w:szCs w:val="24"/>
        </w:rPr>
        <w:t>помощью</w:t>
      </w:r>
      <w:r w:rsidRPr="0043300A">
        <w:rPr>
          <w:rFonts w:cs="Times New Roman"/>
          <w:szCs w:val="24"/>
          <w:lang w:val="en-US"/>
        </w:rPr>
        <w:t xml:space="preserve"> DBCA – DataBase Configuration Assistant </w:t>
      </w:r>
    </w:p>
    <w:p w:rsidR="005456F7" w:rsidRPr="0043300A" w:rsidRDefault="005456F7" w:rsidP="005456F7">
      <w:pPr>
        <w:pStyle w:val="a3"/>
        <w:numPr>
          <w:ilvl w:val="0"/>
          <w:numId w:val="24"/>
        </w:numPr>
        <w:rPr>
          <w:rFonts w:cs="Times New Roman"/>
          <w:szCs w:val="24"/>
        </w:rPr>
      </w:pPr>
      <w:r w:rsidRPr="0043300A">
        <w:rPr>
          <w:rFonts w:cs="Times New Roman"/>
          <w:szCs w:val="24"/>
        </w:rPr>
        <w:t>Вручную</w:t>
      </w:r>
    </w:p>
    <w:p w:rsidR="005456F7" w:rsidRPr="0043300A" w:rsidRDefault="005456F7" w:rsidP="005456F7">
      <w:pPr>
        <w:rPr>
          <w:rFonts w:cs="Times New Roman"/>
          <w:b/>
          <w:szCs w:val="24"/>
        </w:rPr>
      </w:pPr>
      <w:r w:rsidRPr="0043300A">
        <w:rPr>
          <w:rFonts w:cs="Times New Roman"/>
          <w:b/>
          <w:szCs w:val="24"/>
        </w:rPr>
        <w:t>Параметры инициализации экземпляра ASM</w:t>
      </w:r>
    </w:p>
    <w:p w:rsidR="005456F7" w:rsidRPr="0043300A" w:rsidRDefault="005456F7" w:rsidP="005456F7">
      <w:pPr>
        <w:rPr>
          <w:rFonts w:cs="Times New Roman"/>
          <w:szCs w:val="24"/>
        </w:rPr>
      </w:pPr>
      <w:r w:rsidRPr="0043300A">
        <w:rPr>
          <w:rFonts w:cs="Times New Roman"/>
          <w:szCs w:val="24"/>
        </w:rPr>
        <w:t xml:space="preserve">При создании экземпляра ASM используется файл параметров — такой же, как и при создании </w:t>
      </w:r>
      <w:r w:rsidRPr="0043300A">
        <w:rPr>
          <w:rFonts w:ascii="Cambria Math" w:hAnsi="Cambria Math" w:cs="Cambria Math"/>
          <w:szCs w:val="24"/>
        </w:rPr>
        <w:t>«</w:t>
      </w:r>
      <w:r w:rsidRPr="0043300A">
        <w:rPr>
          <w:rFonts w:cs="Times New Roman"/>
          <w:szCs w:val="24"/>
        </w:rPr>
        <w:t>обычного</w:t>
      </w:r>
      <w:r w:rsidRPr="0043300A">
        <w:rPr>
          <w:rFonts w:ascii="Cambria Math" w:hAnsi="Cambria Math" w:cs="Cambria Math"/>
          <w:szCs w:val="24"/>
        </w:rPr>
        <w:t>»</w:t>
      </w:r>
      <w:r w:rsidRPr="0043300A">
        <w:rPr>
          <w:rFonts w:cs="Times New Roman"/>
          <w:szCs w:val="24"/>
        </w:rPr>
        <w:t xml:space="preserve"> экземпляра Oracle. Тем не менее, он содержит ряд специфичных для ASM параметров:</w:t>
      </w:r>
    </w:p>
    <w:p w:rsidR="005456F7" w:rsidRPr="0043300A" w:rsidRDefault="005456F7" w:rsidP="005456F7">
      <w:pPr>
        <w:pStyle w:val="a3"/>
        <w:numPr>
          <w:ilvl w:val="0"/>
          <w:numId w:val="25"/>
        </w:numPr>
        <w:rPr>
          <w:rFonts w:cs="Times New Roman"/>
          <w:szCs w:val="24"/>
        </w:rPr>
      </w:pPr>
      <w:r w:rsidRPr="0043300A">
        <w:rPr>
          <w:rFonts w:cs="Times New Roman"/>
          <w:szCs w:val="24"/>
        </w:rPr>
        <w:t>INSTANCE_TYPE — должен быт задан как ASM.</w:t>
      </w:r>
    </w:p>
    <w:p w:rsidR="005456F7" w:rsidRPr="0043300A" w:rsidRDefault="005456F7" w:rsidP="005456F7">
      <w:pPr>
        <w:pStyle w:val="a3"/>
        <w:numPr>
          <w:ilvl w:val="0"/>
          <w:numId w:val="25"/>
        </w:numPr>
        <w:rPr>
          <w:rFonts w:cs="Times New Roman"/>
          <w:szCs w:val="24"/>
          <w:lang w:val="en-US"/>
        </w:rPr>
      </w:pPr>
      <w:r w:rsidRPr="0043300A">
        <w:rPr>
          <w:rFonts w:cs="Times New Roman"/>
          <w:szCs w:val="24"/>
          <w:lang w:val="en-US"/>
        </w:rPr>
        <w:t xml:space="preserve">DB_UNIQUE_NAME — </w:t>
      </w:r>
      <w:r w:rsidRPr="0043300A">
        <w:rPr>
          <w:rFonts w:cs="Times New Roman"/>
          <w:szCs w:val="24"/>
        </w:rPr>
        <w:t>имя</w:t>
      </w:r>
      <w:r w:rsidRPr="0043300A">
        <w:rPr>
          <w:rFonts w:cs="Times New Roman"/>
          <w:szCs w:val="24"/>
          <w:lang w:val="en-US"/>
        </w:rPr>
        <w:t xml:space="preserve"> </w:t>
      </w:r>
      <w:r w:rsidRPr="0043300A">
        <w:rPr>
          <w:rFonts w:cs="Times New Roman"/>
          <w:szCs w:val="24"/>
        </w:rPr>
        <w:t>сервиса</w:t>
      </w:r>
      <w:r w:rsidRPr="0043300A">
        <w:rPr>
          <w:rFonts w:cs="Times New Roman"/>
          <w:szCs w:val="24"/>
          <w:lang w:val="en-US"/>
        </w:rPr>
        <w:t xml:space="preserve"> ASM.</w:t>
      </w:r>
    </w:p>
    <w:p w:rsidR="005456F7" w:rsidRPr="0043300A" w:rsidRDefault="005456F7" w:rsidP="005456F7">
      <w:pPr>
        <w:pStyle w:val="a3"/>
        <w:numPr>
          <w:ilvl w:val="0"/>
          <w:numId w:val="25"/>
        </w:numPr>
        <w:rPr>
          <w:rFonts w:cs="Times New Roman"/>
          <w:szCs w:val="24"/>
        </w:rPr>
      </w:pPr>
      <w:r w:rsidRPr="0043300A">
        <w:rPr>
          <w:rFonts w:cs="Times New Roman"/>
          <w:szCs w:val="24"/>
        </w:rPr>
        <w:t xml:space="preserve">ASM_POWER_LIMIT — определяет количество ресурсов, которые может использовать ASM при </w:t>
      </w:r>
      <w:r w:rsidRPr="0043300A">
        <w:rPr>
          <w:rFonts w:ascii="Cambria Math" w:hAnsi="Cambria Math" w:cs="Cambria Math"/>
          <w:szCs w:val="24"/>
        </w:rPr>
        <w:t>«</w:t>
      </w:r>
      <w:r w:rsidRPr="0043300A">
        <w:rPr>
          <w:rFonts w:cs="Times New Roman"/>
          <w:szCs w:val="24"/>
        </w:rPr>
        <w:t>перебалансировке</w:t>
      </w:r>
      <w:r w:rsidRPr="0043300A">
        <w:rPr>
          <w:rFonts w:ascii="Cambria Math" w:hAnsi="Cambria Math" w:cs="Cambria Math"/>
          <w:szCs w:val="24"/>
        </w:rPr>
        <w:t>»</w:t>
      </w:r>
      <w:r w:rsidRPr="0043300A">
        <w:rPr>
          <w:rFonts w:cs="Times New Roman"/>
          <w:szCs w:val="24"/>
        </w:rPr>
        <w:t xml:space="preserve"> БД. Чем выше это значение, тем быстрее ASM выполняет перебалансировку, но тем больше он при этом потребляет ресурсов. Принимает значения от 1 до 11.</w:t>
      </w:r>
    </w:p>
    <w:p w:rsidR="005456F7" w:rsidRPr="0043300A" w:rsidRDefault="005456F7" w:rsidP="005456F7">
      <w:pPr>
        <w:pStyle w:val="a3"/>
        <w:numPr>
          <w:ilvl w:val="0"/>
          <w:numId w:val="25"/>
        </w:numPr>
        <w:rPr>
          <w:rFonts w:cs="Times New Roman"/>
          <w:szCs w:val="24"/>
        </w:rPr>
      </w:pPr>
      <w:r w:rsidRPr="0043300A">
        <w:rPr>
          <w:rFonts w:cs="Times New Roman"/>
          <w:szCs w:val="24"/>
        </w:rPr>
        <w:t xml:space="preserve">ASM_DISKSTRING — параметр, определяющий набор дисков, которые </w:t>
      </w:r>
      <w:r w:rsidRPr="0043300A">
        <w:rPr>
          <w:rFonts w:ascii="Cambria Math" w:hAnsi="Cambria Math" w:cs="Cambria Math"/>
          <w:szCs w:val="24"/>
        </w:rPr>
        <w:t>«</w:t>
      </w:r>
      <w:r w:rsidRPr="0043300A">
        <w:rPr>
          <w:rFonts w:cs="Times New Roman"/>
          <w:szCs w:val="24"/>
        </w:rPr>
        <w:t>видит</w:t>
      </w:r>
      <w:r w:rsidRPr="0043300A">
        <w:rPr>
          <w:rFonts w:ascii="Cambria Math" w:hAnsi="Cambria Math" w:cs="Cambria Math"/>
          <w:szCs w:val="24"/>
        </w:rPr>
        <w:t>»</w:t>
      </w:r>
      <w:r w:rsidRPr="0043300A">
        <w:rPr>
          <w:rFonts w:cs="Times New Roman"/>
          <w:szCs w:val="24"/>
        </w:rPr>
        <w:t xml:space="preserve"> ASM.</w:t>
      </w:r>
    </w:p>
    <w:p w:rsidR="005456F7" w:rsidRPr="0043300A" w:rsidRDefault="005456F7" w:rsidP="005456F7">
      <w:pPr>
        <w:pStyle w:val="a3"/>
        <w:numPr>
          <w:ilvl w:val="0"/>
          <w:numId w:val="25"/>
        </w:numPr>
        <w:rPr>
          <w:rFonts w:cs="Times New Roman"/>
          <w:szCs w:val="24"/>
        </w:rPr>
      </w:pPr>
      <w:r w:rsidRPr="0043300A">
        <w:rPr>
          <w:rFonts w:cs="Times New Roman"/>
          <w:szCs w:val="24"/>
        </w:rPr>
        <w:t xml:space="preserve">ASM_DISKGROUPS — список имён дисковых групп, которые </w:t>
      </w:r>
      <w:r w:rsidRPr="0043300A">
        <w:rPr>
          <w:rFonts w:ascii="Cambria Math" w:hAnsi="Cambria Math" w:cs="Cambria Math"/>
          <w:szCs w:val="24"/>
        </w:rPr>
        <w:t>«</w:t>
      </w:r>
      <w:r w:rsidRPr="0043300A">
        <w:rPr>
          <w:rFonts w:cs="Times New Roman"/>
          <w:szCs w:val="24"/>
        </w:rPr>
        <w:t>видит</w:t>
      </w:r>
      <w:r w:rsidRPr="0043300A">
        <w:rPr>
          <w:rFonts w:ascii="Cambria Math" w:hAnsi="Cambria Math" w:cs="Cambria Math"/>
          <w:szCs w:val="24"/>
        </w:rPr>
        <w:t xml:space="preserve">» </w:t>
      </w:r>
      <w:r w:rsidRPr="0043300A">
        <w:rPr>
          <w:rFonts w:cs="Times New Roman"/>
          <w:szCs w:val="24"/>
        </w:rPr>
        <w:t>ASM в момент запуска.</w:t>
      </w:r>
    </w:p>
    <w:p w:rsidR="005456F7" w:rsidRPr="005456F7" w:rsidRDefault="005456F7" w:rsidP="005456F7">
      <w:pPr>
        <w:rPr>
          <w:b/>
          <w:lang w:eastAsia="ru-RU"/>
        </w:rPr>
      </w:pPr>
      <w:r w:rsidRPr="005456F7">
        <w:rPr>
          <w:b/>
          <w:lang w:eastAsia="ru-RU"/>
        </w:rPr>
        <w:t>Дополнительные процессы в составе экземпляра ASM и экземпляра Oracle в случае использования ASM.</w:t>
      </w:r>
    </w:p>
    <w:p w:rsidR="005456F7" w:rsidRPr="0043300A" w:rsidRDefault="005456F7" w:rsidP="005456F7">
      <w:pPr>
        <w:rPr>
          <w:rFonts w:cs="Times New Roman"/>
          <w:szCs w:val="24"/>
        </w:rPr>
      </w:pPr>
      <w:r w:rsidRPr="0043300A">
        <w:rPr>
          <w:rFonts w:cs="Times New Roman"/>
          <w:szCs w:val="24"/>
        </w:rPr>
        <w:t xml:space="preserve">Экземпляр ASM содержит ряд дополнительных фоновых процессов, которых нет в </w:t>
      </w:r>
      <w:r w:rsidRPr="0043300A">
        <w:rPr>
          <w:rFonts w:ascii="Cambria Math" w:hAnsi="Cambria Math" w:cs="Cambria Math"/>
          <w:szCs w:val="24"/>
        </w:rPr>
        <w:t>«</w:t>
      </w:r>
      <w:r w:rsidRPr="0043300A">
        <w:rPr>
          <w:rFonts w:cs="Times New Roman"/>
          <w:szCs w:val="24"/>
        </w:rPr>
        <w:t>обычном</w:t>
      </w:r>
      <w:r w:rsidRPr="0043300A">
        <w:rPr>
          <w:rFonts w:ascii="Cambria Math" w:hAnsi="Cambria Math" w:cs="Cambria Math"/>
          <w:szCs w:val="24"/>
        </w:rPr>
        <w:t>»</w:t>
      </w:r>
      <w:r w:rsidRPr="0043300A">
        <w:rPr>
          <w:rFonts w:cs="Times New Roman"/>
          <w:szCs w:val="24"/>
        </w:rPr>
        <w:t xml:space="preserve"> экземпляре БД:</w:t>
      </w:r>
    </w:p>
    <w:p w:rsidR="005456F7" w:rsidRPr="0043300A" w:rsidRDefault="005456F7" w:rsidP="005456F7">
      <w:pPr>
        <w:pStyle w:val="a3"/>
        <w:numPr>
          <w:ilvl w:val="0"/>
          <w:numId w:val="23"/>
        </w:numPr>
        <w:rPr>
          <w:rFonts w:cs="Times New Roman"/>
          <w:szCs w:val="24"/>
        </w:rPr>
      </w:pPr>
      <w:r w:rsidRPr="0043300A">
        <w:rPr>
          <w:rFonts w:cs="Times New Roman"/>
          <w:i/>
          <w:iCs/>
          <w:szCs w:val="24"/>
        </w:rPr>
        <w:t xml:space="preserve">RBAL </w:t>
      </w:r>
      <w:r w:rsidRPr="0043300A">
        <w:rPr>
          <w:rFonts w:cs="Times New Roman"/>
          <w:szCs w:val="24"/>
        </w:rPr>
        <w:t>(Rebalance) — управляет перераспределением ресурсов при изменениях в дисковых группах.</w:t>
      </w:r>
    </w:p>
    <w:p w:rsidR="005456F7" w:rsidRPr="0043300A" w:rsidRDefault="005456F7" w:rsidP="005456F7">
      <w:pPr>
        <w:pStyle w:val="a3"/>
        <w:numPr>
          <w:ilvl w:val="0"/>
          <w:numId w:val="23"/>
        </w:numPr>
        <w:rPr>
          <w:rFonts w:cs="Times New Roman"/>
          <w:szCs w:val="24"/>
        </w:rPr>
      </w:pPr>
      <w:r w:rsidRPr="0043300A">
        <w:rPr>
          <w:rFonts w:cs="Times New Roman"/>
          <w:i/>
          <w:iCs/>
          <w:szCs w:val="24"/>
        </w:rPr>
        <w:t>ARB</w:t>
      </w:r>
      <w:r w:rsidRPr="0043300A">
        <w:rPr>
          <w:rFonts w:cs="Times New Roman"/>
          <w:szCs w:val="24"/>
        </w:rPr>
        <w:t>n (Asm Rebalance Process) — пул процессов, непосредственно осуществляющих перемещение данных AU (блок распределения) между дисками.</w:t>
      </w:r>
    </w:p>
    <w:p w:rsidR="005456F7" w:rsidRPr="0043300A" w:rsidRDefault="005456F7" w:rsidP="005456F7">
      <w:pPr>
        <w:pStyle w:val="a3"/>
        <w:numPr>
          <w:ilvl w:val="0"/>
          <w:numId w:val="23"/>
        </w:numPr>
        <w:rPr>
          <w:rFonts w:cs="Times New Roman"/>
          <w:szCs w:val="24"/>
        </w:rPr>
      </w:pPr>
      <w:r w:rsidRPr="0043300A">
        <w:rPr>
          <w:rFonts w:cs="Times New Roman"/>
          <w:i/>
          <w:iCs/>
          <w:szCs w:val="24"/>
        </w:rPr>
        <w:t xml:space="preserve">GMON </w:t>
      </w:r>
      <w:r w:rsidRPr="0043300A">
        <w:rPr>
          <w:rFonts w:cs="Times New Roman"/>
          <w:szCs w:val="24"/>
        </w:rPr>
        <w:t xml:space="preserve">(Group Monitor) — осуществляет мониторинг состояния дисков в группах. </w:t>
      </w:r>
    </w:p>
    <w:p w:rsidR="005456F7" w:rsidRPr="0043300A" w:rsidRDefault="005456F7" w:rsidP="005456F7">
      <w:pPr>
        <w:rPr>
          <w:rFonts w:cs="Times New Roman"/>
          <w:szCs w:val="24"/>
        </w:rPr>
      </w:pPr>
      <w:r w:rsidRPr="0043300A">
        <w:rPr>
          <w:rFonts w:cs="Times New Roman"/>
          <w:szCs w:val="24"/>
        </w:rPr>
        <w:t xml:space="preserve">В случае использования ASM, в экземпляре БД также появляются </w:t>
      </w:r>
      <w:r w:rsidRPr="0043300A">
        <w:rPr>
          <w:rFonts w:ascii="Cambria Math" w:hAnsi="Cambria Math" w:cs="Cambria Math"/>
          <w:szCs w:val="24"/>
        </w:rPr>
        <w:t>«</w:t>
      </w:r>
      <w:r w:rsidRPr="0043300A">
        <w:rPr>
          <w:rFonts w:cs="Times New Roman"/>
          <w:szCs w:val="24"/>
        </w:rPr>
        <w:t>дополнительные</w:t>
      </w:r>
      <w:r w:rsidRPr="0043300A">
        <w:rPr>
          <w:rFonts w:ascii="Cambria Math" w:hAnsi="Cambria Math" w:cs="Cambria Math"/>
          <w:szCs w:val="24"/>
        </w:rPr>
        <w:t xml:space="preserve">» </w:t>
      </w:r>
      <w:r w:rsidRPr="0043300A">
        <w:rPr>
          <w:rFonts w:cs="Times New Roman"/>
          <w:szCs w:val="24"/>
        </w:rPr>
        <w:t>процессы:</w:t>
      </w:r>
    </w:p>
    <w:p w:rsidR="005456F7" w:rsidRPr="0043300A" w:rsidRDefault="005456F7" w:rsidP="005456F7">
      <w:pPr>
        <w:pStyle w:val="a3"/>
        <w:numPr>
          <w:ilvl w:val="0"/>
          <w:numId w:val="22"/>
        </w:numPr>
        <w:rPr>
          <w:rFonts w:cs="Times New Roman"/>
          <w:szCs w:val="24"/>
        </w:rPr>
      </w:pPr>
      <w:r w:rsidRPr="0043300A">
        <w:rPr>
          <w:rFonts w:cs="Times New Roman"/>
          <w:i/>
          <w:iCs/>
          <w:szCs w:val="24"/>
        </w:rPr>
        <w:t xml:space="preserve">RBAL </w:t>
      </w:r>
      <w:r w:rsidRPr="0043300A">
        <w:rPr>
          <w:rFonts w:cs="Times New Roman"/>
          <w:szCs w:val="24"/>
        </w:rPr>
        <w:t>— управляет доступом к дискам в группах.</w:t>
      </w:r>
    </w:p>
    <w:p w:rsidR="005456F7" w:rsidRPr="0043300A" w:rsidRDefault="005456F7" w:rsidP="005456F7">
      <w:pPr>
        <w:pStyle w:val="a3"/>
        <w:numPr>
          <w:ilvl w:val="0"/>
          <w:numId w:val="22"/>
        </w:numPr>
        <w:rPr>
          <w:rFonts w:cs="Times New Roman"/>
          <w:szCs w:val="24"/>
          <w:lang w:eastAsia="ru-RU"/>
        </w:rPr>
      </w:pPr>
      <w:r w:rsidRPr="0043300A">
        <w:rPr>
          <w:rFonts w:cs="Times New Roman"/>
          <w:i/>
          <w:iCs/>
          <w:szCs w:val="24"/>
        </w:rPr>
        <w:t xml:space="preserve">ASMB </w:t>
      </w:r>
      <w:r w:rsidRPr="0043300A">
        <w:rPr>
          <w:rFonts w:cs="Times New Roman"/>
          <w:szCs w:val="24"/>
        </w:rPr>
        <w:t>(ASM Background Process) — осуществляет взаимодействие с экземпляром ASM.</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rPr>
          <w:lang w:val="en-US"/>
        </w:rPr>
      </w:pPr>
      <w:r>
        <w:t>32. Дисковые группы. Назначение, особенности конфигурации. Добавление и удаление</w:t>
      </w:r>
      <w:r>
        <w:rPr>
          <w:lang w:val="en-US"/>
        </w:rPr>
        <w:t xml:space="preserve"> </w:t>
      </w:r>
      <w:r>
        <w:t xml:space="preserve">дисков. Allocation Units. </w:t>
      </w:r>
      <w:r w:rsidRPr="003C6B6B">
        <w:rPr>
          <w:lang w:val="en-US"/>
        </w:rPr>
        <w:t>Coarse- &amp; Fine-Grained Striping.</w:t>
      </w:r>
    </w:p>
    <w:p w:rsidR="005456F7" w:rsidRPr="0043300A" w:rsidRDefault="005456F7" w:rsidP="005456F7">
      <w:pPr>
        <w:rPr>
          <w:rFonts w:cs="Times New Roman"/>
          <w:szCs w:val="24"/>
        </w:rPr>
      </w:pPr>
      <w:r w:rsidRPr="0043300A">
        <w:rPr>
          <w:rFonts w:cs="Times New Roman"/>
          <w:b/>
          <w:szCs w:val="24"/>
        </w:rPr>
        <w:t>Дисковая группа</w:t>
      </w:r>
      <w:r w:rsidRPr="0043300A">
        <w:rPr>
          <w:rFonts w:cs="Times New Roman"/>
          <w:szCs w:val="24"/>
        </w:rPr>
        <w:t xml:space="preserve"> — логическое объединение нескольких дисков ASM. </w:t>
      </w:r>
    </w:p>
    <w:p w:rsidR="005456F7" w:rsidRPr="0043300A" w:rsidRDefault="005456F7" w:rsidP="005456F7">
      <w:pPr>
        <w:rPr>
          <w:rFonts w:cs="Times New Roman"/>
          <w:szCs w:val="24"/>
        </w:rPr>
      </w:pPr>
      <w:r w:rsidRPr="0043300A">
        <w:rPr>
          <w:rFonts w:cs="Times New Roman"/>
          <w:szCs w:val="24"/>
        </w:rPr>
        <w:t xml:space="preserve">Может хранить данные нескольких БД. </w:t>
      </w:r>
    </w:p>
    <w:p w:rsidR="005456F7" w:rsidRPr="0043300A" w:rsidRDefault="005456F7" w:rsidP="005456F7">
      <w:pPr>
        <w:rPr>
          <w:rFonts w:cs="Times New Roman"/>
          <w:szCs w:val="24"/>
        </w:rPr>
      </w:pPr>
      <w:r w:rsidRPr="0043300A">
        <w:rPr>
          <w:rFonts w:cs="Times New Roman"/>
          <w:szCs w:val="24"/>
        </w:rPr>
        <w:t>Одна БД может хранить свои данные в нескольких дисковых группах.</w:t>
      </w:r>
    </w:p>
    <w:p w:rsidR="005456F7" w:rsidRPr="0043300A" w:rsidRDefault="005456F7" w:rsidP="005456F7">
      <w:pPr>
        <w:rPr>
          <w:rFonts w:cs="Times New Roman"/>
          <w:szCs w:val="24"/>
        </w:rPr>
      </w:pPr>
      <w:r w:rsidRPr="0043300A">
        <w:rPr>
          <w:rFonts w:cs="Times New Roman"/>
          <w:szCs w:val="24"/>
        </w:rPr>
        <w:t>Диск может принадлежать только одной дисковой группе.</w:t>
      </w:r>
    </w:p>
    <w:p w:rsidR="005456F7" w:rsidRPr="0043300A" w:rsidRDefault="005456F7" w:rsidP="005456F7">
      <w:pPr>
        <w:rPr>
          <w:rFonts w:cs="Times New Roman"/>
          <w:szCs w:val="24"/>
        </w:rPr>
      </w:pPr>
      <w:r w:rsidRPr="0043300A">
        <w:rPr>
          <w:rFonts w:cs="Times New Roman"/>
          <w:szCs w:val="24"/>
        </w:rPr>
        <w:t>Файл ASM может быть сохранён только на одной дисковой группе.</w:t>
      </w:r>
    </w:p>
    <w:p w:rsidR="005456F7" w:rsidRPr="0043300A" w:rsidRDefault="005456F7" w:rsidP="005456F7">
      <w:pPr>
        <w:rPr>
          <w:rFonts w:cs="Times New Roman"/>
          <w:szCs w:val="24"/>
        </w:rPr>
      </w:pPr>
      <w:r w:rsidRPr="0043300A">
        <w:rPr>
          <w:rFonts w:cs="Times New Roman"/>
          <w:szCs w:val="24"/>
        </w:rPr>
        <w:t>Файлы хранятся распределённо — сразу на всех дисках, входящих в соответствующую группу.</w:t>
      </w:r>
    </w:p>
    <w:p w:rsidR="005456F7" w:rsidRPr="0043300A" w:rsidRDefault="005456F7" w:rsidP="005456F7">
      <w:pPr>
        <w:rPr>
          <w:rFonts w:cs="Times New Roman"/>
          <w:b/>
          <w:color w:val="000000" w:themeColor="text1"/>
          <w:szCs w:val="24"/>
        </w:rPr>
      </w:pPr>
      <w:r w:rsidRPr="0043300A">
        <w:rPr>
          <w:noProof/>
          <w:lang w:eastAsia="ru-RU"/>
        </w:rPr>
        <w:lastRenderedPageBreak/>
        <w:drawing>
          <wp:anchor distT="0" distB="0" distL="114300" distR="114300" simplePos="0" relativeHeight="251661312" behindDoc="0" locked="0" layoutInCell="1" allowOverlap="1" wp14:anchorId="49E431A2" wp14:editId="5250FEA0">
            <wp:simplePos x="0" y="0"/>
            <wp:positionH relativeFrom="column">
              <wp:posOffset>4951095</wp:posOffset>
            </wp:positionH>
            <wp:positionV relativeFrom="paragraph">
              <wp:posOffset>11430</wp:posOffset>
            </wp:positionV>
            <wp:extent cx="1403350" cy="1475105"/>
            <wp:effectExtent l="0" t="0" r="635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3350" cy="1475105"/>
                    </a:xfrm>
                    <a:prstGeom prst="rect">
                      <a:avLst/>
                    </a:prstGeom>
                  </pic:spPr>
                </pic:pic>
              </a:graphicData>
            </a:graphic>
            <wp14:sizeRelH relativeFrom="margin">
              <wp14:pctWidth>0</wp14:pctWidth>
            </wp14:sizeRelH>
            <wp14:sizeRelV relativeFrom="margin">
              <wp14:pctHeight>0</wp14:pctHeight>
            </wp14:sizeRelV>
          </wp:anchor>
        </w:drawing>
      </w:r>
      <w:r w:rsidRPr="0043300A">
        <w:rPr>
          <w:rFonts w:cs="Times New Roman"/>
          <w:b/>
          <w:color w:val="000000" w:themeColor="text1"/>
          <w:szCs w:val="24"/>
        </w:rPr>
        <w:t xml:space="preserve">Динамическая </w:t>
      </w:r>
      <w:r w:rsidRPr="0043300A">
        <w:rPr>
          <w:rFonts w:ascii="Cambria Math" w:hAnsi="Cambria Math" w:cs="Cambria Math"/>
          <w:b/>
          <w:color w:val="000000" w:themeColor="text1"/>
          <w:szCs w:val="24"/>
        </w:rPr>
        <w:t>«</w:t>
      </w:r>
      <w:r w:rsidRPr="0043300A">
        <w:rPr>
          <w:rFonts w:cs="Times New Roman"/>
          <w:b/>
          <w:color w:val="000000" w:themeColor="text1"/>
          <w:szCs w:val="24"/>
        </w:rPr>
        <w:t>перебалансировка</w:t>
      </w:r>
      <w:r w:rsidRPr="0043300A">
        <w:rPr>
          <w:rFonts w:ascii="Cambria Math" w:hAnsi="Cambria Math" w:cs="Cambria Math"/>
          <w:b/>
          <w:color w:val="000000" w:themeColor="text1"/>
          <w:szCs w:val="24"/>
        </w:rPr>
        <w:t xml:space="preserve">» </w:t>
      </w:r>
      <w:r w:rsidRPr="0043300A">
        <w:rPr>
          <w:rFonts w:cs="Times New Roman"/>
          <w:b/>
          <w:color w:val="000000" w:themeColor="text1"/>
          <w:szCs w:val="24"/>
        </w:rPr>
        <w:t>дисковых групп</w:t>
      </w:r>
      <w:r w:rsidRPr="0043300A">
        <w:rPr>
          <w:noProof/>
          <w:lang w:eastAsia="ru-RU"/>
        </w:rPr>
        <w:t xml:space="preserve"> </w:t>
      </w:r>
    </w:p>
    <w:p w:rsidR="005456F7" w:rsidRPr="0043300A" w:rsidRDefault="005456F7" w:rsidP="005456F7">
      <w:pPr>
        <w:rPr>
          <w:rFonts w:cs="Times New Roman"/>
          <w:color w:val="000000" w:themeColor="text1"/>
          <w:szCs w:val="24"/>
        </w:rPr>
      </w:pPr>
      <w:r w:rsidRPr="0043300A">
        <w:rPr>
          <w:shd w:val="clear" w:color="auto" w:fill="FFFFFF"/>
        </w:rPr>
        <w:t xml:space="preserve">Механизм ASM позволяет изменять состав дисковых групп «на лету», без остановки доступа к данным на них расположенных. При добавлении или удалении дискового устройства из дисковой группы ASM производит автоматическую перебалансировку данных. Перебалансировка может осуществляться с разной степенью интенсивности, что позволяет избежать </w:t>
      </w:r>
      <w:proofErr w:type="gramStart"/>
      <w:r w:rsidRPr="0043300A">
        <w:rPr>
          <w:shd w:val="clear" w:color="auto" w:fill="FFFFFF"/>
        </w:rPr>
        <w:t>падения производительности</w:t>
      </w:r>
      <w:proofErr w:type="gramEnd"/>
      <w:r w:rsidRPr="0043300A">
        <w:rPr>
          <w:shd w:val="clear" w:color="auto" w:fill="FFFFFF"/>
        </w:rPr>
        <w:t xml:space="preserve"> производимых в этот момент операций ввода-вывода с базами данных.</w:t>
      </w:r>
    </w:p>
    <w:p w:rsidR="005456F7" w:rsidRPr="0043300A" w:rsidRDefault="005456F7" w:rsidP="005456F7">
      <w:pPr>
        <w:rPr>
          <w:rFonts w:cs="Times New Roman"/>
          <w:color w:val="000000" w:themeColor="text1"/>
          <w:szCs w:val="24"/>
        </w:rPr>
      </w:pPr>
      <w:r w:rsidRPr="0043300A">
        <w:rPr>
          <w:rFonts w:cs="Times New Roman"/>
          <w:color w:val="000000" w:themeColor="text1"/>
          <w:szCs w:val="24"/>
        </w:rPr>
        <w:t>Не требует перезапуска БД или какого-либо ограничения доступа к ней.</w:t>
      </w:r>
    </w:p>
    <w:p w:rsidR="005456F7" w:rsidRPr="0043300A" w:rsidRDefault="005456F7" w:rsidP="005456F7">
      <w:pPr>
        <w:rPr>
          <w:rFonts w:cs="Times New Roman"/>
          <w:color w:val="000000" w:themeColor="text1"/>
          <w:szCs w:val="24"/>
        </w:rPr>
      </w:pPr>
      <w:r w:rsidRPr="0043300A">
        <w:rPr>
          <w:rFonts w:cs="Times New Roman"/>
          <w:color w:val="000000" w:themeColor="text1"/>
          <w:szCs w:val="24"/>
        </w:rPr>
        <w:t>Переразмещает данные в соответствии с новой ёмкостью хранилища.</w:t>
      </w:r>
    </w:p>
    <w:p w:rsidR="005456F7" w:rsidRPr="0043300A" w:rsidRDefault="005456F7" w:rsidP="005456F7">
      <w:pPr>
        <w:rPr>
          <w:rFonts w:cs="Times New Roman"/>
          <w:color w:val="000000" w:themeColor="text1"/>
          <w:szCs w:val="24"/>
        </w:rPr>
      </w:pPr>
      <w:r w:rsidRPr="0043300A">
        <w:rPr>
          <w:rFonts w:cs="Times New Roman"/>
          <w:color w:val="000000" w:themeColor="text1"/>
          <w:szCs w:val="24"/>
        </w:rPr>
        <w:t>Осуществляется автоматически, никакой дополнительной конфигурации не требуется.</w:t>
      </w:r>
    </w:p>
    <w:p w:rsidR="005456F7" w:rsidRPr="0043300A" w:rsidRDefault="005456F7" w:rsidP="005456F7">
      <w:pPr>
        <w:rPr>
          <w:rFonts w:cs="Times New Roman"/>
          <w:color w:val="000000" w:themeColor="text1"/>
          <w:szCs w:val="24"/>
        </w:rPr>
      </w:pPr>
      <w:r w:rsidRPr="0043300A">
        <w:rPr>
          <w:rFonts w:cs="Times New Roman"/>
          <w:color w:val="000000" w:themeColor="text1"/>
          <w:szCs w:val="24"/>
        </w:rPr>
        <w:t>Нагрузкой на систему можно управлять с помощью параметра ASM_POWER_LIMIT.</w:t>
      </w:r>
    </w:p>
    <w:p w:rsidR="005456F7" w:rsidRPr="0043300A" w:rsidRDefault="005456F7" w:rsidP="005456F7">
      <w:pPr>
        <w:rPr>
          <w:rFonts w:cs="Times New Roman"/>
          <w:b/>
          <w:szCs w:val="24"/>
          <w:lang w:eastAsia="ru-RU"/>
        </w:rPr>
      </w:pPr>
      <w:r w:rsidRPr="0043300A">
        <w:rPr>
          <w:noProof/>
          <w:lang w:eastAsia="ru-RU"/>
        </w:rPr>
        <w:drawing>
          <wp:anchor distT="0" distB="0" distL="114300" distR="114300" simplePos="0" relativeHeight="251662336" behindDoc="0" locked="0" layoutInCell="1" allowOverlap="1" wp14:anchorId="084513C0" wp14:editId="5D135523">
            <wp:simplePos x="0" y="0"/>
            <wp:positionH relativeFrom="column">
              <wp:posOffset>3801745</wp:posOffset>
            </wp:positionH>
            <wp:positionV relativeFrom="paragraph">
              <wp:posOffset>74295</wp:posOffset>
            </wp:positionV>
            <wp:extent cx="3120390" cy="1752600"/>
            <wp:effectExtent l="0" t="0" r="381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0390" cy="1752600"/>
                    </a:xfrm>
                    <a:prstGeom prst="rect">
                      <a:avLst/>
                    </a:prstGeom>
                  </pic:spPr>
                </pic:pic>
              </a:graphicData>
            </a:graphic>
            <wp14:sizeRelH relativeFrom="margin">
              <wp14:pctWidth>0</wp14:pctWidth>
            </wp14:sizeRelH>
            <wp14:sizeRelV relativeFrom="margin">
              <wp14:pctHeight>0</wp14:pctHeight>
            </wp14:sizeRelV>
          </wp:anchor>
        </w:drawing>
      </w:r>
      <w:r w:rsidRPr="0043300A">
        <w:rPr>
          <w:rFonts w:cs="Times New Roman"/>
          <w:b/>
          <w:szCs w:val="24"/>
          <w:lang w:eastAsia="ru-RU"/>
        </w:rPr>
        <w:t>Управление дисковыми группами</w:t>
      </w:r>
    </w:p>
    <w:p w:rsidR="005456F7" w:rsidRPr="0043300A" w:rsidRDefault="005456F7" w:rsidP="005456F7">
      <w:pPr>
        <w:rPr>
          <w:rFonts w:cs="Times New Roman"/>
          <w:szCs w:val="24"/>
          <w:lang w:eastAsia="ru-RU"/>
        </w:rPr>
      </w:pPr>
      <w:r w:rsidRPr="0043300A">
        <w:rPr>
          <w:rFonts w:cs="Times New Roman"/>
          <w:szCs w:val="24"/>
          <w:lang w:eastAsia="ru-RU"/>
        </w:rPr>
        <w:t xml:space="preserve">Для всех операций требуются полномочия </w:t>
      </w:r>
      <w:r w:rsidRPr="0043300A">
        <w:rPr>
          <w:rFonts w:cs="Times New Roman"/>
          <w:szCs w:val="24"/>
          <w:lang w:val="en-US" w:eastAsia="ru-RU"/>
        </w:rPr>
        <w:t>SYSDBA</w:t>
      </w:r>
      <w:r w:rsidRPr="0043300A">
        <w:rPr>
          <w:rFonts w:cs="Times New Roman"/>
          <w:szCs w:val="24"/>
          <w:lang w:eastAsia="ru-RU"/>
        </w:rPr>
        <w:t xml:space="preserve"> или </w:t>
      </w:r>
      <w:r w:rsidRPr="0043300A">
        <w:rPr>
          <w:rFonts w:cs="Times New Roman"/>
          <w:szCs w:val="24"/>
          <w:lang w:val="en-US" w:eastAsia="ru-RU"/>
        </w:rPr>
        <w:t>SYSASM</w:t>
      </w:r>
      <w:r w:rsidRPr="0043300A">
        <w:rPr>
          <w:rFonts w:cs="Times New Roman"/>
          <w:szCs w:val="24"/>
          <w:lang w:eastAsia="ru-RU"/>
        </w:rPr>
        <w:t>.</w:t>
      </w:r>
    </w:p>
    <w:p w:rsidR="005456F7" w:rsidRPr="0043300A" w:rsidRDefault="005456F7" w:rsidP="005456F7">
      <w:pPr>
        <w:rPr>
          <w:rFonts w:cs="Times New Roman"/>
          <w:b/>
          <w:szCs w:val="24"/>
        </w:rPr>
      </w:pPr>
      <w:r w:rsidRPr="0043300A">
        <w:rPr>
          <w:rFonts w:cs="Times New Roman"/>
          <w:b/>
          <w:szCs w:val="24"/>
        </w:rPr>
        <w:t>Создание и удаление дисковых групп</w:t>
      </w:r>
    </w:p>
    <w:p w:rsidR="005456F7" w:rsidRPr="0043300A" w:rsidRDefault="005456F7" w:rsidP="005456F7">
      <w:pPr>
        <w:rPr>
          <w:rFonts w:cs="Times New Roman"/>
          <w:szCs w:val="24"/>
        </w:rPr>
      </w:pPr>
      <w:r w:rsidRPr="0043300A">
        <w:rPr>
          <w:rFonts w:ascii="Cambria Math" w:hAnsi="Cambria Math" w:cs="Cambria Math"/>
          <w:szCs w:val="24"/>
        </w:rPr>
        <w:t>≪</w:t>
      </w:r>
      <w:r w:rsidRPr="0043300A">
        <w:rPr>
          <w:rFonts w:cs="Times New Roman"/>
          <w:szCs w:val="24"/>
        </w:rPr>
        <w:t>A</w:t>
      </w:r>
      <w:r w:rsidRPr="0043300A">
        <w:rPr>
          <w:rFonts w:ascii="Cambria Math" w:hAnsi="Cambria Math" w:cs="Cambria Math"/>
          <w:szCs w:val="24"/>
        </w:rPr>
        <w:t>≫</w:t>
      </w:r>
      <w:r w:rsidRPr="0043300A">
        <w:rPr>
          <w:rFonts w:cs="Times New Roman"/>
          <w:szCs w:val="24"/>
        </w:rPr>
        <w:t xml:space="preserve"> и </w:t>
      </w:r>
      <w:r w:rsidRPr="0043300A">
        <w:rPr>
          <w:rFonts w:ascii="Cambria Math" w:hAnsi="Cambria Math" w:cs="Cambria Math"/>
          <w:szCs w:val="24"/>
        </w:rPr>
        <w:t>≪</w:t>
      </w:r>
      <w:r w:rsidRPr="0043300A">
        <w:rPr>
          <w:rFonts w:cs="Times New Roman"/>
          <w:szCs w:val="24"/>
        </w:rPr>
        <w:t>B</w:t>
      </w:r>
      <w:r w:rsidRPr="0043300A">
        <w:rPr>
          <w:rFonts w:ascii="Cambria Math" w:hAnsi="Cambria Math" w:cs="Cambria Math"/>
          <w:szCs w:val="24"/>
        </w:rPr>
        <w:t>≫</w:t>
      </w:r>
      <w:r w:rsidRPr="0043300A">
        <w:rPr>
          <w:rFonts w:cs="Times New Roman"/>
          <w:szCs w:val="24"/>
        </w:rPr>
        <w:t xml:space="preserve"> - разные SCSI-контроллеры — создаём 2 fail </w:t>
      </w:r>
      <w:r w:rsidRPr="0043300A">
        <w:rPr>
          <w:rFonts w:cs="Times New Roman"/>
          <w:szCs w:val="24"/>
          <w:lang w:val="en-US"/>
        </w:rPr>
        <w:t>groups</w:t>
      </w:r>
      <w:r w:rsidRPr="0043300A">
        <w:rPr>
          <w:rFonts w:cs="Times New Roman"/>
          <w:szCs w:val="24"/>
        </w:rPr>
        <w:t>:</w:t>
      </w:r>
    </w:p>
    <w:p w:rsidR="005456F7" w:rsidRPr="0043300A" w:rsidRDefault="005456F7" w:rsidP="005456F7">
      <w:pPr>
        <w:rPr>
          <w:rFonts w:cs="Times New Roman"/>
          <w:szCs w:val="24"/>
          <w:lang w:val="en-US"/>
        </w:rPr>
      </w:pPr>
      <w:r w:rsidRPr="0043300A">
        <w:rPr>
          <w:rFonts w:cs="Times New Roman"/>
          <w:szCs w:val="24"/>
          <w:lang w:val="en-US"/>
        </w:rPr>
        <w:t>CREATE DISKGROUP dgroupA NORMAL REDUNDANCY (</w:t>
      </w:r>
      <w:r w:rsidRPr="0043300A">
        <w:rPr>
          <w:rFonts w:cs="Times New Roman"/>
          <w:szCs w:val="24"/>
        </w:rPr>
        <w:t>избыточность</w:t>
      </w:r>
      <w:r w:rsidRPr="0043300A">
        <w:rPr>
          <w:rFonts w:cs="Times New Roman"/>
          <w:szCs w:val="24"/>
          <w:lang w:val="en-US"/>
        </w:rPr>
        <w:t>)</w:t>
      </w:r>
    </w:p>
    <w:p w:rsidR="005456F7" w:rsidRPr="0043300A" w:rsidRDefault="005456F7" w:rsidP="005456F7">
      <w:pPr>
        <w:rPr>
          <w:rFonts w:cs="Times New Roman"/>
          <w:szCs w:val="24"/>
          <w:lang w:val="en-US"/>
        </w:rPr>
      </w:pPr>
      <w:r w:rsidRPr="0043300A">
        <w:rPr>
          <w:rFonts w:cs="Times New Roman"/>
          <w:szCs w:val="24"/>
          <w:lang w:val="en-US"/>
        </w:rPr>
        <w:t>FAILGROUP controller1 DISK</w:t>
      </w:r>
    </w:p>
    <w:p w:rsidR="005456F7" w:rsidRPr="0043300A" w:rsidRDefault="005456F7" w:rsidP="005456F7">
      <w:pPr>
        <w:ind w:left="708"/>
        <w:rPr>
          <w:rFonts w:cs="Times New Roman"/>
          <w:szCs w:val="24"/>
          <w:lang w:val="en-US"/>
        </w:rPr>
      </w:pPr>
      <w:r w:rsidRPr="0043300A">
        <w:rPr>
          <w:rFonts w:cs="Times New Roman"/>
          <w:szCs w:val="24"/>
          <w:lang w:val="en-US"/>
        </w:rPr>
        <w:t>'/devices/A1' NAME diskA1 SIZE 120G FORCE,</w:t>
      </w:r>
    </w:p>
    <w:p w:rsidR="005456F7" w:rsidRPr="0043300A" w:rsidRDefault="005456F7" w:rsidP="005456F7">
      <w:pPr>
        <w:ind w:left="708"/>
        <w:rPr>
          <w:rFonts w:cs="Times New Roman"/>
          <w:szCs w:val="24"/>
          <w:lang w:val="en-US"/>
        </w:rPr>
      </w:pPr>
      <w:r w:rsidRPr="0043300A">
        <w:rPr>
          <w:rFonts w:cs="Times New Roman"/>
          <w:szCs w:val="24"/>
          <w:lang w:val="en-US"/>
        </w:rPr>
        <w:t>'/devices/A2',</w:t>
      </w:r>
    </w:p>
    <w:p w:rsidR="005456F7" w:rsidRPr="0043300A" w:rsidRDefault="005456F7" w:rsidP="005456F7">
      <w:pPr>
        <w:ind w:left="708"/>
        <w:rPr>
          <w:rFonts w:cs="Times New Roman"/>
          <w:szCs w:val="24"/>
          <w:lang w:val="en-US"/>
        </w:rPr>
      </w:pPr>
      <w:r w:rsidRPr="0043300A">
        <w:rPr>
          <w:rFonts w:cs="Times New Roman"/>
          <w:szCs w:val="24"/>
          <w:lang w:val="en-US"/>
        </w:rPr>
        <w:t>'/devices/A3'</w:t>
      </w:r>
    </w:p>
    <w:p w:rsidR="005456F7" w:rsidRPr="0043300A" w:rsidRDefault="005456F7" w:rsidP="005456F7">
      <w:pPr>
        <w:rPr>
          <w:rFonts w:cs="Times New Roman"/>
          <w:szCs w:val="24"/>
          <w:lang w:val="en-US"/>
        </w:rPr>
      </w:pPr>
      <w:r w:rsidRPr="0043300A">
        <w:rPr>
          <w:rFonts w:cs="Times New Roman"/>
          <w:szCs w:val="24"/>
          <w:lang w:val="en-US"/>
        </w:rPr>
        <w:t>FAILGROUP controller2 DISK</w:t>
      </w:r>
    </w:p>
    <w:p w:rsidR="005456F7" w:rsidRPr="0043300A" w:rsidRDefault="005456F7" w:rsidP="005456F7">
      <w:pPr>
        <w:ind w:left="708"/>
        <w:rPr>
          <w:rFonts w:cs="Times New Roman"/>
          <w:szCs w:val="24"/>
          <w:lang w:val="en-US"/>
        </w:rPr>
      </w:pPr>
      <w:r w:rsidRPr="0043300A">
        <w:rPr>
          <w:rFonts w:cs="Times New Roman"/>
          <w:szCs w:val="24"/>
          <w:lang w:val="en-US"/>
        </w:rPr>
        <w:t>'/devices/B1',</w:t>
      </w:r>
    </w:p>
    <w:p w:rsidR="005456F7" w:rsidRPr="0043300A" w:rsidRDefault="005456F7" w:rsidP="005456F7">
      <w:pPr>
        <w:ind w:left="708"/>
        <w:rPr>
          <w:rFonts w:cs="Times New Roman"/>
          <w:szCs w:val="24"/>
          <w:lang w:val="en-US"/>
        </w:rPr>
      </w:pPr>
      <w:r w:rsidRPr="0043300A">
        <w:rPr>
          <w:rFonts w:cs="Times New Roman"/>
          <w:szCs w:val="24"/>
          <w:lang w:val="en-US"/>
        </w:rPr>
        <w:t>'/devices/B2',</w:t>
      </w:r>
    </w:p>
    <w:p w:rsidR="005456F7" w:rsidRPr="0043300A" w:rsidRDefault="005456F7" w:rsidP="005456F7">
      <w:pPr>
        <w:ind w:left="708"/>
        <w:rPr>
          <w:rFonts w:cs="Times New Roman"/>
          <w:szCs w:val="24"/>
          <w:lang w:val="en-US"/>
        </w:rPr>
      </w:pPr>
      <w:r w:rsidRPr="0043300A">
        <w:rPr>
          <w:rFonts w:cs="Times New Roman"/>
          <w:szCs w:val="24"/>
          <w:lang w:val="en-US"/>
        </w:rPr>
        <w:t>'/devices/B3';</w:t>
      </w:r>
    </w:p>
    <w:p w:rsidR="005456F7" w:rsidRPr="0043300A" w:rsidRDefault="005456F7" w:rsidP="005456F7">
      <w:pPr>
        <w:rPr>
          <w:rFonts w:cs="Times New Roman"/>
          <w:szCs w:val="24"/>
          <w:lang w:val="en-US"/>
        </w:rPr>
      </w:pPr>
      <w:r w:rsidRPr="0043300A">
        <w:rPr>
          <w:rFonts w:cs="Times New Roman"/>
          <w:szCs w:val="24"/>
          <w:lang w:val="en-US"/>
        </w:rPr>
        <w:t>DROP DISKGROUP dgroupA INCLUDING CONTENTS;</w:t>
      </w:r>
    </w:p>
    <w:p w:rsidR="005456F7" w:rsidRPr="0043300A" w:rsidRDefault="005456F7" w:rsidP="005456F7">
      <w:pPr>
        <w:rPr>
          <w:rFonts w:cs="Times New Roman"/>
          <w:b/>
          <w:szCs w:val="24"/>
        </w:rPr>
      </w:pPr>
      <w:r w:rsidRPr="0043300A">
        <w:rPr>
          <w:rFonts w:cs="Times New Roman"/>
          <w:b/>
          <w:szCs w:val="24"/>
        </w:rPr>
        <w:t>Добавление дисков в группы</w:t>
      </w:r>
    </w:p>
    <w:p w:rsidR="005456F7" w:rsidRPr="0043300A" w:rsidRDefault="005456F7" w:rsidP="005456F7">
      <w:pPr>
        <w:rPr>
          <w:rFonts w:cs="Times New Roman"/>
          <w:szCs w:val="24"/>
        </w:rPr>
      </w:pPr>
      <w:r w:rsidRPr="0043300A">
        <w:rPr>
          <w:rFonts w:cs="Times New Roman"/>
          <w:szCs w:val="24"/>
        </w:rPr>
        <w:t>ALTER DISKGROUP dgroupA ADD DISK</w:t>
      </w:r>
    </w:p>
    <w:p w:rsidR="005456F7" w:rsidRPr="0043300A" w:rsidRDefault="005456F7" w:rsidP="005456F7">
      <w:pPr>
        <w:ind w:left="708"/>
        <w:rPr>
          <w:rFonts w:cs="Times New Roman"/>
          <w:szCs w:val="24"/>
          <w:lang w:val="en-US"/>
        </w:rPr>
      </w:pPr>
      <w:r w:rsidRPr="0043300A">
        <w:rPr>
          <w:rFonts w:cs="Times New Roman"/>
          <w:szCs w:val="24"/>
          <w:lang w:val="en-US"/>
        </w:rPr>
        <w:t>'/dev/rdsk/c0t4d0s2' NAME A5,</w:t>
      </w:r>
    </w:p>
    <w:p w:rsidR="005456F7" w:rsidRPr="0043300A" w:rsidRDefault="005456F7" w:rsidP="005456F7">
      <w:pPr>
        <w:ind w:left="708"/>
        <w:rPr>
          <w:rFonts w:cs="Times New Roman"/>
          <w:szCs w:val="24"/>
          <w:lang w:val="en-US"/>
        </w:rPr>
      </w:pPr>
      <w:r w:rsidRPr="0043300A">
        <w:rPr>
          <w:rFonts w:cs="Times New Roman"/>
          <w:szCs w:val="24"/>
          <w:lang w:val="en-US"/>
        </w:rPr>
        <w:t>'/dev/rdsk/c0t5d0s2' NAME A6,</w:t>
      </w:r>
    </w:p>
    <w:p w:rsidR="005456F7" w:rsidRPr="0043300A" w:rsidRDefault="005456F7" w:rsidP="005456F7">
      <w:pPr>
        <w:ind w:left="708"/>
        <w:rPr>
          <w:rFonts w:cs="Times New Roman"/>
          <w:szCs w:val="24"/>
          <w:lang w:val="en-US"/>
        </w:rPr>
      </w:pPr>
      <w:r w:rsidRPr="0043300A">
        <w:rPr>
          <w:rFonts w:cs="Times New Roman"/>
          <w:szCs w:val="24"/>
          <w:lang w:val="en-US"/>
        </w:rPr>
        <w:t>'/dev/rdsk/c0t6d0s2' NAME A7,</w:t>
      </w:r>
    </w:p>
    <w:p w:rsidR="005456F7" w:rsidRPr="0043300A" w:rsidRDefault="005456F7" w:rsidP="005456F7">
      <w:pPr>
        <w:ind w:left="708"/>
        <w:rPr>
          <w:rFonts w:cs="Times New Roman"/>
          <w:szCs w:val="24"/>
          <w:lang w:val="en-US"/>
        </w:rPr>
      </w:pPr>
      <w:r w:rsidRPr="0043300A">
        <w:rPr>
          <w:rFonts w:cs="Times New Roman"/>
          <w:szCs w:val="24"/>
          <w:lang w:val="en-US"/>
        </w:rPr>
        <w:t>'/dev/rdsk/c0t7d0s2' NAME A8;</w:t>
      </w:r>
    </w:p>
    <w:p w:rsidR="005456F7" w:rsidRPr="0043300A" w:rsidRDefault="005456F7" w:rsidP="005456F7">
      <w:pPr>
        <w:rPr>
          <w:rFonts w:cs="Times New Roman"/>
          <w:szCs w:val="24"/>
          <w:lang w:val="en-US"/>
        </w:rPr>
      </w:pPr>
      <w:r w:rsidRPr="0043300A">
        <w:rPr>
          <w:rFonts w:cs="Times New Roman"/>
          <w:szCs w:val="24"/>
          <w:lang w:val="en-US"/>
        </w:rPr>
        <w:t>ALTER DISKGROUP dgroupA ADD DISK '/devices/A*';</w:t>
      </w:r>
    </w:p>
    <w:p w:rsidR="005456F7" w:rsidRPr="0043300A" w:rsidRDefault="005456F7" w:rsidP="005456F7">
      <w:pPr>
        <w:rPr>
          <w:rFonts w:cs="Times New Roman"/>
          <w:szCs w:val="24"/>
          <w:lang w:val="en-US" w:eastAsia="ru-RU"/>
        </w:rPr>
      </w:pPr>
      <w:r w:rsidRPr="0043300A">
        <w:rPr>
          <w:noProof/>
          <w:lang w:eastAsia="ru-RU"/>
        </w:rPr>
        <w:drawing>
          <wp:inline distT="0" distB="0" distL="0" distR="0" wp14:anchorId="49B5F5E2" wp14:editId="64A6B498">
            <wp:extent cx="2102689" cy="948906"/>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5407" cy="959158"/>
                    </a:xfrm>
                    <a:prstGeom prst="rect">
                      <a:avLst/>
                    </a:prstGeom>
                  </pic:spPr>
                </pic:pic>
              </a:graphicData>
            </a:graphic>
          </wp:inline>
        </w:drawing>
      </w:r>
    </w:p>
    <w:p w:rsidR="005456F7" w:rsidRPr="0043300A" w:rsidRDefault="005456F7" w:rsidP="005456F7">
      <w:pPr>
        <w:rPr>
          <w:rFonts w:cs="Times New Roman"/>
          <w:b/>
          <w:szCs w:val="24"/>
          <w:lang w:eastAsia="ru-RU"/>
        </w:rPr>
      </w:pPr>
      <w:r w:rsidRPr="0043300A">
        <w:rPr>
          <w:rFonts w:cs="Times New Roman"/>
          <w:b/>
          <w:szCs w:val="24"/>
          <w:lang w:eastAsia="ru-RU"/>
        </w:rPr>
        <w:t xml:space="preserve">Команда </w:t>
      </w:r>
      <w:r w:rsidRPr="0043300A">
        <w:rPr>
          <w:rFonts w:cs="Times New Roman"/>
          <w:b/>
          <w:szCs w:val="24"/>
          <w:lang w:val="en-US" w:eastAsia="ru-RU"/>
        </w:rPr>
        <w:t>ALTER</w:t>
      </w:r>
      <w:r w:rsidRPr="0043300A">
        <w:rPr>
          <w:rFonts w:cs="Times New Roman"/>
          <w:b/>
          <w:szCs w:val="24"/>
          <w:lang w:eastAsia="ru-RU"/>
        </w:rPr>
        <w:t xml:space="preserve"> </w:t>
      </w:r>
      <w:r w:rsidRPr="0043300A">
        <w:rPr>
          <w:rFonts w:cs="Times New Roman"/>
          <w:b/>
          <w:szCs w:val="24"/>
          <w:lang w:val="en-US" w:eastAsia="ru-RU"/>
        </w:rPr>
        <w:t>DISKGROUP</w:t>
      </w:r>
    </w:p>
    <w:p w:rsidR="005456F7" w:rsidRPr="0043300A" w:rsidRDefault="005456F7" w:rsidP="005456F7">
      <w:r w:rsidRPr="0043300A">
        <w:t>Удаление диска из dgroupA:</w:t>
      </w:r>
    </w:p>
    <w:p w:rsidR="005456F7" w:rsidRPr="0043300A" w:rsidRDefault="005456F7" w:rsidP="005456F7">
      <w:pPr>
        <w:ind w:firstLine="708"/>
        <w:rPr>
          <w:lang w:val="en-US"/>
        </w:rPr>
      </w:pPr>
      <w:r w:rsidRPr="0043300A">
        <w:rPr>
          <w:lang w:val="en-US"/>
        </w:rPr>
        <w:t>ALTER DISKGROUP dgroupA DROP DISK A5</w:t>
      </w:r>
      <w:proofErr w:type="gramStart"/>
      <w:r w:rsidRPr="0043300A">
        <w:rPr>
          <w:lang w:val="en-US"/>
        </w:rPr>
        <w:t>;</w:t>
      </w:r>
      <w:proofErr w:type="gramEnd"/>
    </w:p>
    <w:p w:rsidR="005456F7" w:rsidRPr="0043300A" w:rsidRDefault="005456F7" w:rsidP="005456F7">
      <w:r w:rsidRPr="0043300A">
        <w:t>Удаление и добавление дисков одной командой:</w:t>
      </w:r>
    </w:p>
    <w:p w:rsidR="005456F7" w:rsidRPr="0043300A" w:rsidRDefault="005456F7" w:rsidP="005456F7">
      <w:pPr>
        <w:ind w:left="708"/>
        <w:rPr>
          <w:lang w:val="en-US"/>
        </w:rPr>
      </w:pPr>
      <w:r w:rsidRPr="0043300A">
        <w:rPr>
          <w:lang w:val="en-US"/>
        </w:rPr>
        <w:t>ALTER DISKGROUP dgroupA</w:t>
      </w:r>
    </w:p>
    <w:p w:rsidR="005456F7" w:rsidRPr="0043300A" w:rsidRDefault="005456F7" w:rsidP="005456F7">
      <w:pPr>
        <w:ind w:left="708" w:firstLine="708"/>
        <w:rPr>
          <w:lang w:val="en-US"/>
        </w:rPr>
      </w:pPr>
      <w:r w:rsidRPr="0043300A">
        <w:rPr>
          <w:lang w:val="en-US"/>
        </w:rPr>
        <w:t>DROP DISK A6</w:t>
      </w:r>
    </w:p>
    <w:p w:rsidR="005456F7" w:rsidRPr="0043300A" w:rsidRDefault="005456F7" w:rsidP="005456F7">
      <w:pPr>
        <w:ind w:left="708" w:firstLine="708"/>
        <w:rPr>
          <w:lang w:val="en-US"/>
        </w:rPr>
      </w:pPr>
      <w:r w:rsidRPr="0043300A">
        <w:rPr>
          <w:lang w:val="en-US"/>
        </w:rPr>
        <w:t xml:space="preserve">ADD FAILGROUP </w:t>
      </w:r>
      <w:proofErr w:type="gramStart"/>
      <w:r w:rsidRPr="0043300A">
        <w:rPr>
          <w:lang w:val="en-US"/>
        </w:rPr>
        <w:t>fred</w:t>
      </w:r>
      <w:proofErr w:type="gramEnd"/>
    </w:p>
    <w:p w:rsidR="005456F7" w:rsidRPr="0043300A" w:rsidRDefault="005456F7" w:rsidP="005456F7">
      <w:pPr>
        <w:ind w:left="708"/>
        <w:rPr>
          <w:lang w:val="en-US"/>
        </w:rPr>
      </w:pPr>
      <w:r w:rsidRPr="0043300A">
        <w:rPr>
          <w:lang w:val="en-US"/>
        </w:rPr>
        <w:t>DISK '/dev/rdsk/c0t8d0s2' NAME A9;</w:t>
      </w:r>
    </w:p>
    <w:p w:rsidR="005456F7" w:rsidRPr="0043300A" w:rsidRDefault="005456F7" w:rsidP="005456F7">
      <w:pPr>
        <w:rPr>
          <w:lang w:val="en-US"/>
        </w:rPr>
      </w:pPr>
      <w:r w:rsidRPr="0043300A">
        <w:t>Отмена</w:t>
      </w:r>
      <w:r w:rsidRPr="0043300A">
        <w:rPr>
          <w:lang w:val="en-US"/>
        </w:rPr>
        <w:t xml:space="preserve"> </w:t>
      </w:r>
      <w:r w:rsidRPr="0043300A">
        <w:t>операции</w:t>
      </w:r>
      <w:r w:rsidRPr="0043300A">
        <w:rPr>
          <w:lang w:val="en-US"/>
        </w:rPr>
        <w:t xml:space="preserve"> </w:t>
      </w:r>
      <w:r w:rsidRPr="0043300A">
        <w:t>удаления</w:t>
      </w:r>
      <w:r w:rsidRPr="0043300A">
        <w:rPr>
          <w:lang w:val="en-US"/>
        </w:rPr>
        <w:t xml:space="preserve"> </w:t>
      </w:r>
      <w:r w:rsidRPr="0043300A">
        <w:t>диска</w:t>
      </w:r>
      <w:r w:rsidRPr="0043300A">
        <w:rPr>
          <w:lang w:val="en-US"/>
        </w:rPr>
        <w:t>:</w:t>
      </w:r>
    </w:p>
    <w:p w:rsidR="005456F7" w:rsidRPr="0043300A" w:rsidRDefault="005456F7" w:rsidP="005456F7">
      <w:pPr>
        <w:ind w:firstLine="708"/>
        <w:rPr>
          <w:lang w:val="en-US"/>
        </w:rPr>
      </w:pPr>
      <w:r w:rsidRPr="0043300A">
        <w:rPr>
          <w:lang w:val="en-US"/>
        </w:rPr>
        <w:t>ALTER DISKGROUP dgroupA UNDROP DISKS;</w:t>
      </w:r>
    </w:p>
    <w:p w:rsidR="005456F7" w:rsidRPr="0043300A" w:rsidRDefault="005456F7" w:rsidP="005456F7">
      <w:pPr>
        <w:rPr>
          <w:rFonts w:cs="Times New Roman"/>
          <w:b/>
          <w:szCs w:val="24"/>
          <w:lang w:eastAsia="ru-RU"/>
        </w:rPr>
      </w:pPr>
      <w:r w:rsidRPr="0043300A">
        <w:rPr>
          <w:rFonts w:cs="Times New Roman"/>
          <w:b/>
          <w:szCs w:val="24"/>
          <w:lang w:eastAsia="ru-RU"/>
        </w:rPr>
        <w:t>Атрибуты дисковых групп</w:t>
      </w:r>
    </w:p>
    <w:p w:rsidR="005456F7" w:rsidRPr="0043300A" w:rsidRDefault="005456F7" w:rsidP="005456F7">
      <w:pPr>
        <w:rPr>
          <w:rFonts w:cs="Times New Roman"/>
          <w:szCs w:val="24"/>
          <w:lang w:eastAsia="ru-RU"/>
        </w:rPr>
      </w:pPr>
      <w:r w:rsidRPr="0043300A">
        <w:rPr>
          <w:noProof/>
          <w:lang w:eastAsia="ru-RU"/>
        </w:rPr>
        <w:lastRenderedPageBreak/>
        <w:drawing>
          <wp:inline distT="0" distB="0" distL="0" distR="0" wp14:anchorId="6A6B0EB9" wp14:editId="2820B171">
            <wp:extent cx="6581775" cy="394428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09738" cy="3961043"/>
                    </a:xfrm>
                    <a:prstGeom prst="rect">
                      <a:avLst/>
                    </a:prstGeom>
                  </pic:spPr>
                </pic:pic>
              </a:graphicData>
            </a:graphic>
          </wp:inline>
        </w:drawing>
      </w:r>
    </w:p>
    <w:p w:rsidR="005456F7" w:rsidRPr="0043300A" w:rsidRDefault="005456F7" w:rsidP="005456F7">
      <w:pPr>
        <w:rPr>
          <w:rFonts w:cs="Times New Roman"/>
          <w:b/>
          <w:szCs w:val="24"/>
          <w:lang w:val="en-US" w:eastAsia="ru-RU"/>
        </w:rPr>
      </w:pPr>
      <w:r w:rsidRPr="0043300A">
        <w:rPr>
          <w:rFonts w:cs="Times New Roman"/>
          <w:b/>
          <w:szCs w:val="24"/>
          <w:lang w:eastAsia="ru-RU"/>
        </w:rPr>
        <w:t xml:space="preserve">Хранилище данных </w:t>
      </w:r>
      <w:r w:rsidRPr="0043300A">
        <w:rPr>
          <w:rFonts w:cs="Times New Roman"/>
          <w:b/>
          <w:szCs w:val="24"/>
          <w:lang w:val="en-US" w:eastAsia="ru-RU"/>
        </w:rPr>
        <w:t>ASM</w:t>
      </w:r>
    </w:p>
    <w:p w:rsidR="005456F7" w:rsidRPr="0043300A" w:rsidRDefault="005456F7" w:rsidP="005456F7">
      <w:pPr>
        <w:jc w:val="center"/>
        <w:rPr>
          <w:rFonts w:cs="Times New Roman"/>
          <w:szCs w:val="24"/>
          <w:lang w:val="en-US" w:eastAsia="ru-RU"/>
        </w:rPr>
      </w:pPr>
      <w:r w:rsidRPr="0043300A">
        <w:rPr>
          <w:noProof/>
          <w:lang w:eastAsia="ru-RU"/>
        </w:rPr>
        <w:drawing>
          <wp:inline distT="0" distB="0" distL="0" distR="0" wp14:anchorId="0943F48D" wp14:editId="0F09770E">
            <wp:extent cx="3421776" cy="235267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35736" cy="2362273"/>
                    </a:xfrm>
                    <a:prstGeom prst="rect">
                      <a:avLst/>
                    </a:prstGeom>
                  </pic:spPr>
                </pic:pic>
              </a:graphicData>
            </a:graphic>
          </wp:inline>
        </w:drawing>
      </w:r>
    </w:p>
    <w:p w:rsidR="005456F7" w:rsidRPr="0043300A" w:rsidRDefault="005456F7" w:rsidP="005456F7">
      <w:r w:rsidRPr="0043300A">
        <w:t>ASM никак не влияет на работу БД с ресурсами, существовавшими до конфигурации ASM.</w:t>
      </w:r>
    </w:p>
    <w:p w:rsidR="005456F7" w:rsidRPr="0043300A" w:rsidRDefault="005456F7" w:rsidP="005456F7">
      <w:r w:rsidRPr="0043300A">
        <w:t>Новые файлы могут создаваться как файлы ASM, а существующие — продолжать администрироваться «по-старому</w:t>
      </w:r>
      <w:r w:rsidRPr="0043300A">
        <w:rPr>
          <w:rFonts w:ascii="Cambria Math" w:hAnsi="Cambria Math" w:cs="Cambria Math"/>
        </w:rPr>
        <w:t>»</w:t>
      </w:r>
      <w:r w:rsidRPr="0043300A">
        <w:t>, или быть перенесены под управление ASM.</w:t>
      </w:r>
    </w:p>
    <w:p w:rsidR="005456F7" w:rsidRPr="0043300A" w:rsidRDefault="005456F7" w:rsidP="005456F7">
      <w:r w:rsidRPr="0043300A">
        <w:t xml:space="preserve">Верхний уровень иерархии — </w:t>
      </w:r>
      <w:r w:rsidRPr="0043300A">
        <w:rPr>
          <w:i/>
          <w:iCs/>
        </w:rPr>
        <w:t xml:space="preserve">дисковая группа ASM </w:t>
      </w:r>
      <w:r w:rsidRPr="0043300A">
        <w:t>(ASM disk group).</w:t>
      </w:r>
    </w:p>
    <w:p w:rsidR="005456F7" w:rsidRPr="0043300A" w:rsidRDefault="005456F7" w:rsidP="005456F7">
      <w:r w:rsidRPr="0043300A">
        <w:t xml:space="preserve">Диски ASM разбиты на </w:t>
      </w:r>
      <w:r w:rsidRPr="0043300A">
        <w:rPr>
          <w:i/>
          <w:iCs/>
        </w:rPr>
        <w:t xml:space="preserve">блоки распределения </w:t>
      </w:r>
      <w:r w:rsidRPr="0043300A">
        <w:t>(allocation units — Aus):</w:t>
      </w:r>
    </w:p>
    <w:p w:rsidR="005456F7" w:rsidRPr="0043300A" w:rsidRDefault="005456F7" w:rsidP="005456F7">
      <w:pPr>
        <w:pStyle w:val="a3"/>
        <w:numPr>
          <w:ilvl w:val="0"/>
          <w:numId w:val="26"/>
        </w:numPr>
      </w:pPr>
      <w:r w:rsidRPr="0043300A">
        <w:t>Размер AU по умолчанию — 1 МБ.</w:t>
      </w:r>
    </w:p>
    <w:p w:rsidR="005456F7" w:rsidRPr="0043300A" w:rsidRDefault="005456F7" w:rsidP="005456F7">
      <w:pPr>
        <w:pStyle w:val="a3"/>
        <w:numPr>
          <w:ilvl w:val="0"/>
          <w:numId w:val="26"/>
        </w:numPr>
      </w:pPr>
      <w:r w:rsidRPr="0043300A">
        <w:t>AU — минимальный объём дискового пространства, которым может оперировать ASM.</w:t>
      </w:r>
    </w:p>
    <w:p w:rsidR="005456F7" w:rsidRPr="0043300A" w:rsidRDefault="005456F7" w:rsidP="005456F7">
      <w:pPr>
        <w:pStyle w:val="a3"/>
        <w:numPr>
          <w:ilvl w:val="0"/>
          <w:numId w:val="26"/>
        </w:numPr>
      </w:pPr>
      <w:r w:rsidRPr="0043300A">
        <w:t>Один блок данных может храниться только в одном конкретном AU.</w:t>
      </w:r>
    </w:p>
    <w:p w:rsidR="005456F7" w:rsidRPr="005456F7" w:rsidRDefault="005456F7" w:rsidP="005456F7">
      <w:pPr>
        <w:rPr>
          <w:lang w:eastAsia="ru-RU"/>
        </w:rPr>
      </w:pPr>
      <w:r w:rsidRPr="0043300A">
        <w:rPr>
          <w:lang w:val="en-US" w:eastAsia="ru-RU"/>
        </w:rPr>
        <w:t>Oracle</w:t>
      </w:r>
      <w:r w:rsidRPr="005456F7">
        <w:rPr>
          <w:lang w:eastAsia="ru-RU"/>
        </w:rPr>
        <w:t xml:space="preserve"> </w:t>
      </w:r>
      <w:r w:rsidRPr="0043300A">
        <w:rPr>
          <w:lang w:val="en-US" w:eastAsia="ru-RU"/>
        </w:rPr>
        <w:t>ASM </w:t>
      </w:r>
      <w:bookmarkStart w:id="0" w:name="sthref55"/>
      <w:bookmarkStart w:id="1" w:name="sthref56"/>
      <w:bookmarkEnd w:id="0"/>
      <w:bookmarkEnd w:id="1"/>
      <w:r w:rsidRPr="0043300A">
        <w:rPr>
          <w:lang w:val="en-US" w:eastAsia="ru-RU"/>
        </w:rPr>
        <w:t>striping</w:t>
      </w:r>
      <w:r w:rsidRPr="005456F7">
        <w:rPr>
          <w:lang w:eastAsia="ru-RU"/>
        </w:rPr>
        <w:t xml:space="preserve"> </w:t>
      </w:r>
      <w:r w:rsidRPr="0043300A">
        <w:rPr>
          <w:lang w:eastAsia="ru-RU"/>
        </w:rPr>
        <w:t>имеет</w:t>
      </w:r>
      <w:r w:rsidRPr="005456F7">
        <w:rPr>
          <w:lang w:eastAsia="ru-RU"/>
        </w:rPr>
        <w:t xml:space="preserve"> </w:t>
      </w:r>
      <w:r w:rsidRPr="0043300A">
        <w:rPr>
          <w:lang w:eastAsia="ru-RU"/>
        </w:rPr>
        <w:t>две</w:t>
      </w:r>
      <w:r w:rsidRPr="005456F7">
        <w:rPr>
          <w:lang w:eastAsia="ru-RU"/>
        </w:rPr>
        <w:t xml:space="preserve"> </w:t>
      </w:r>
      <w:r w:rsidRPr="0043300A">
        <w:rPr>
          <w:lang w:eastAsia="ru-RU"/>
        </w:rPr>
        <w:t>основные</w:t>
      </w:r>
      <w:r w:rsidRPr="005456F7">
        <w:rPr>
          <w:lang w:eastAsia="ru-RU"/>
        </w:rPr>
        <w:t xml:space="preserve"> </w:t>
      </w:r>
      <w:r w:rsidRPr="0043300A">
        <w:rPr>
          <w:lang w:eastAsia="ru-RU"/>
        </w:rPr>
        <w:t>цели</w:t>
      </w:r>
      <w:r w:rsidRPr="005456F7">
        <w:rPr>
          <w:lang w:eastAsia="ru-RU"/>
        </w:rPr>
        <w:t>:</w:t>
      </w:r>
    </w:p>
    <w:p w:rsidR="005456F7" w:rsidRPr="0043300A" w:rsidRDefault="005456F7" w:rsidP="005456F7">
      <w:pPr>
        <w:pStyle w:val="a3"/>
        <w:numPr>
          <w:ilvl w:val="0"/>
          <w:numId w:val="27"/>
        </w:numPr>
        <w:rPr>
          <w:lang w:eastAsia="ru-RU"/>
        </w:rPr>
      </w:pPr>
      <w:r w:rsidRPr="0043300A">
        <w:rPr>
          <w:lang w:eastAsia="ru-RU"/>
        </w:rPr>
        <w:t>сбалансировать нагрузки по всем дискам в дисковой группе;</w:t>
      </w:r>
    </w:p>
    <w:p w:rsidR="005456F7" w:rsidRPr="0043300A" w:rsidRDefault="005456F7" w:rsidP="005456F7">
      <w:pPr>
        <w:pStyle w:val="a3"/>
        <w:numPr>
          <w:ilvl w:val="0"/>
          <w:numId w:val="27"/>
        </w:numPr>
        <w:rPr>
          <w:lang w:val="en-US" w:eastAsia="ru-RU"/>
        </w:rPr>
      </w:pPr>
      <w:proofErr w:type="gramStart"/>
      <w:r w:rsidRPr="0043300A">
        <w:rPr>
          <w:lang w:val="en-US" w:eastAsia="ru-RU"/>
        </w:rPr>
        <w:t>уменьшить</w:t>
      </w:r>
      <w:proofErr w:type="gramEnd"/>
      <w:r w:rsidRPr="0043300A">
        <w:rPr>
          <w:lang w:val="en-US" w:eastAsia="ru-RU"/>
        </w:rPr>
        <w:t xml:space="preserve"> задержку ввода / вывода</w:t>
      </w:r>
      <w:r w:rsidRPr="0043300A">
        <w:rPr>
          <w:lang w:eastAsia="ru-RU"/>
        </w:rPr>
        <w:t>.</w:t>
      </w:r>
    </w:p>
    <w:p w:rsidR="002F70A5" w:rsidRPr="002F70A5" w:rsidRDefault="002F70A5" w:rsidP="002F70A5">
      <w:pPr>
        <w:rPr>
          <w:b/>
          <w:lang w:val="en-US" w:eastAsia="ru-RU"/>
        </w:rPr>
      </w:pPr>
      <w:r w:rsidRPr="002F70A5">
        <w:rPr>
          <w:b/>
          <w:lang w:val="en-US" w:eastAsia="ru-RU"/>
        </w:rPr>
        <w:t>Coarse- &amp; Fine-Grained Striping.</w:t>
      </w:r>
    </w:p>
    <w:p w:rsidR="005456F7" w:rsidRPr="0043300A" w:rsidRDefault="005456F7" w:rsidP="005456F7">
      <w:pPr>
        <w:rPr>
          <w:lang w:eastAsia="ru-RU"/>
        </w:rPr>
      </w:pPr>
      <w:r w:rsidRPr="0043300A">
        <w:rPr>
          <w:lang w:val="en-US" w:eastAsia="ru-RU"/>
        </w:rPr>
        <w:t>Coarse</w:t>
      </w:r>
      <w:r w:rsidRPr="0043300A">
        <w:rPr>
          <w:lang w:eastAsia="ru-RU"/>
        </w:rPr>
        <w:t>-</w:t>
      </w:r>
      <w:r w:rsidRPr="0043300A">
        <w:rPr>
          <w:lang w:val="en-US" w:eastAsia="ru-RU"/>
        </w:rPr>
        <w:t>grained</w:t>
      </w:r>
      <w:r w:rsidRPr="0043300A">
        <w:rPr>
          <w:lang w:eastAsia="ru-RU"/>
        </w:rPr>
        <w:t xml:space="preserve"> </w:t>
      </w:r>
      <w:r w:rsidRPr="0043300A">
        <w:rPr>
          <w:lang w:val="en-US" w:eastAsia="ru-RU"/>
        </w:rPr>
        <w:t>striping</w:t>
      </w:r>
      <w:r w:rsidRPr="0043300A">
        <w:rPr>
          <w:lang w:eastAsia="ru-RU"/>
        </w:rPr>
        <w:t xml:space="preserve"> обеспечивает балансировку нагрузки для дисковых групп, </w:t>
      </w:r>
      <w:r w:rsidRPr="0043300A">
        <w:rPr>
          <w:lang w:val="en-US" w:eastAsia="ru-RU"/>
        </w:rPr>
        <w:t>fine</w:t>
      </w:r>
      <w:r w:rsidRPr="0043300A">
        <w:rPr>
          <w:lang w:eastAsia="ru-RU"/>
        </w:rPr>
        <w:t>-</w:t>
      </w:r>
      <w:r w:rsidRPr="0043300A">
        <w:rPr>
          <w:lang w:val="en-US" w:eastAsia="ru-RU"/>
        </w:rPr>
        <w:t>grained</w:t>
      </w:r>
      <w:r w:rsidRPr="0043300A">
        <w:rPr>
          <w:lang w:eastAsia="ru-RU"/>
        </w:rPr>
        <w:t xml:space="preserve"> </w:t>
      </w:r>
      <w:r w:rsidRPr="0043300A">
        <w:rPr>
          <w:lang w:val="en-US" w:eastAsia="ru-RU"/>
        </w:rPr>
        <w:t>striping</w:t>
      </w:r>
      <w:r w:rsidRPr="0043300A">
        <w:rPr>
          <w:lang w:eastAsia="ru-RU"/>
        </w:rPr>
        <w:t xml:space="preserve"> уменьшает задержки для определенных типов файлов, шире распространяя нагрузку.</w:t>
      </w:r>
    </w:p>
    <w:p w:rsidR="005456F7" w:rsidRPr="0043300A" w:rsidRDefault="005456F7" w:rsidP="005456F7">
      <w:pPr>
        <w:rPr>
          <w:lang w:eastAsia="ru-RU"/>
        </w:rPr>
      </w:pPr>
      <w:r w:rsidRPr="0043300A">
        <w:rPr>
          <w:lang w:val="en-US" w:eastAsia="ru-RU"/>
        </w:rPr>
        <w:t>Oracle</w:t>
      </w:r>
      <w:r w:rsidRPr="0043300A">
        <w:rPr>
          <w:lang w:eastAsia="ru-RU"/>
        </w:rPr>
        <w:t xml:space="preserve"> </w:t>
      </w:r>
      <w:r w:rsidRPr="0043300A">
        <w:rPr>
          <w:lang w:val="en-US" w:eastAsia="ru-RU"/>
        </w:rPr>
        <w:t>ASM</w:t>
      </w:r>
      <w:r w:rsidRPr="0043300A">
        <w:rPr>
          <w:lang w:eastAsia="ru-RU"/>
        </w:rPr>
        <w:t xml:space="preserve"> разделяет файлы на </w:t>
      </w:r>
      <w:r w:rsidRPr="0043300A">
        <w:rPr>
          <w:lang w:val="en-US" w:eastAsia="ru-RU"/>
        </w:rPr>
        <w:t>stripes</w:t>
      </w:r>
      <w:r w:rsidRPr="0043300A">
        <w:rPr>
          <w:lang w:eastAsia="ru-RU"/>
        </w:rPr>
        <w:t xml:space="preserve"> и распространяется данные равномерно по всем дискам в дисковых группах. Размер </w:t>
      </w:r>
      <w:r w:rsidRPr="0043300A">
        <w:rPr>
          <w:lang w:val="en-US" w:eastAsia="ru-RU"/>
        </w:rPr>
        <w:t>fine</w:t>
      </w:r>
      <w:r w:rsidRPr="0043300A">
        <w:rPr>
          <w:lang w:eastAsia="ru-RU"/>
        </w:rPr>
        <w:t>-</w:t>
      </w:r>
      <w:r w:rsidRPr="0043300A">
        <w:rPr>
          <w:lang w:val="en-US" w:eastAsia="ru-RU"/>
        </w:rPr>
        <w:t>grained</w:t>
      </w:r>
      <w:r w:rsidRPr="0043300A">
        <w:rPr>
          <w:lang w:eastAsia="ru-RU"/>
        </w:rPr>
        <w:t xml:space="preserve"> </w:t>
      </w:r>
      <w:r w:rsidRPr="0043300A">
        <w:rPr>
          <w:lang w:val="en-US" w:eastAsia="ru-RU"/>
        </w:rPr>
        <w:t>stripe</w:t>
      </w:r>
      <w:r w:rsidRPr="0043300A">
        <w:rPr>
          <w:lang w:eastAsia="ru-RU"/>
        </w:rPr>
        <w:t xml:space="preserve"> всегда равен 128 </w:t>
      </w:r>
      <w:r w:rsidRPr="0043300A">
        <w:rPr>
          <w:lang w:val="en-US" w:eastAsia="ru-RU"/>
        </w:rPr>
        <w:t>KB</w:t>
      </w:r>
      <w:r w:rsidRPr="0043300A">
        <w:rPr>
          <w:lang w:eastAsia="ru-RU"/>
        </w:rPr>
        <w:t xml:space="preserve"> в любой кофигурации; это обеспечивает низкие задержки операций ввода/вывода. Размер </w:t>
      </w:r>
      <w:r w:rsidRPr="0043300A">
        <w:rPr>
          <w:lang w:val="en-US" w:eastAsia="ru-RU"/>
        </w:rPr>
        <w:t>coarse</w:t>
      </w:r>
      <w:r w:rsidRPr="0043300A">
        <w:rPr>
          <w:lang w:eastAsia="ru-RU"/>
        </w:rPr>
        <w:t>-</w:t>
      </w:r>
      <w:r w:rsidRPr="0043300A">
        <w:rPr>
          <w:lang w:val="en-US" w:eastAsia="ru-RU"/>
        </w:rPr>
        <w:t>grained</w:t>
      </w:r>
      <w:r w:rsidRPr="0043300A">
        <w:rPr>
          <w:lang w:eastAsia="ru-RU"/>
        </w:rPr>
        <w:t xml:space="preserve"> </w:t>
      </w:r>
      <w:r w:rsidRPr="0043300A">
        <w:rPr>
          <w:lang w:val="en-US" w:eastAsia="ru-RU"/>
        </w:rPr>
        <w:t>stripe</w:t>
      </w:r>
      <w:r w:rsidRPr="0043300A">
        <w:rPr>
          <w:lang w:eastAsia="ru-RU"/>
        </w:rPr>
        <w:t xml:space="preserve"> всегда равен размеру </w:t>
      </w:r>
      <w:r w:rsidRPr="0043300A">
        <w:rPr>
          <w:lang w:val="en-US" w:eastAsia="ru-RU"/>
        </w:rPr>
        <w:t>AU</w:t>
      </w:r>
      <w:r w:rsidRPr="0043300A">
        <w:rPr>
          <w:lang w:eastAsia="ru-RU"/>
        </w:rPr>
        <w:t>.</w:t>
      </w:r>
    </w:p>
    <w:p w:rsidR="005456F7" w:rsidRPr="0043300A" w:rsidRDefault="005456F7" w:rsidP="005456F7">
      <w:pPr>
        <w:rPr>
          <w:lang w:eastAsia="ru-RU"/>
        </w:rPr>
      </w:pPr>
      <w:r w:rsidRPr="0043300A">
        <w:lastRenderedPageBreak/>
        <w:t xml:space="preserve">Рисунок 1-5 и Рисунок 1-6 иллюстрации к </w:t>
      </w:r>
      <w:r w:rsidRPr="0043300A">
        <w:rPr>
          <w:lang w:val="en-US" w:eastAsia="ru-RU"/>
        </w:rPr>
        <w:t>Oracle</w:t>
      </w:r>
      <w:r w:rsidRPr="0043300A">
        <w:rPr>
          <w:lang w:eastAsia="ru-RU"/>
        </w:rPr>
        <w:t xml:space="preserve"> </w:t>
      </w:r>
      <w:r w:rsidRPr="0043300A">
        <w:rPr>
          <w:lang w:val="en-US" w:eastAsia="ru-RU"/>
        </w:rPr>
        <w:t>ASM</w:t>
      </w:r>
      <w:r w:rsidRPr="0043300A">
        <w:rPr>
          <w:lang w:eastAsia="ru-RU"/>
        </w:rPr>
        <w:t xml:space="preserve"> </w:t>
      </w:r>
      <w:r w:rsidRPr="0043300A">
        <w:rPr>
          <w:lang w:val="en-US" w:eastAsia="ru-RU"/>
        </w:rPr>
        <w:t>file</w:t>
      </w:r>
      <w:r w:rsidRPr="0043300A">
        <w:rPr>
          <w:lang w:eastAsia="ru-RU"/>
        </w:rPr>
        <w:t xml:space="preserve"> </w:t>
      </w:r>
      <w:r w:rsidRPr="0043300A">
        <w:rPr>
          <w:lang w:val="en-US" w:eastAsia="ru-RU"/>
        </w:rPr>
        <w:t>striping</w:t>
      </w:r>
      <w:r w:rsidRPr="0043300A">
        <w:rPr>
          <w:lang w:eastAsia="ru-RU"/>
        </w:rPr>
        <w:t xml:space="preserve">. Для обоих рисунков размер </w:t>
      </w:r>
      <w:r w:rsidRPr="0043300A">
        <w:rPr>
          <w:lang w:val="en-US" w:eastAsia="ru-RU"/>
        </w:rPr>
        <w:t>allocation</w:t>
      </w:r>
      <w:r w:rsidRPr="0043300A">
        <w:rPr>
          <w:lang w:eastAsia="ru-RU"/>
        </w:rPr>
        <w:t xml:space="preserve"> </w:t>
      </w:r>
      <w:r w:rsidRPr="0043300A">
        <w:rPr>
          <w:lang w:val="en-US" w:eastAsia="ru-RU"/>
        </w:rPr>
        <w:t>unit</w:t>
      </w:r>
      <w:r w:rsidRPr="0043300A">
        <w:rPr>
          <w:lang w:eastAsia="ru-RU"/>
        </w:rPr>
        <w:t xml:space="preserve"> установлен 1 </w:t>
      </w:r>
      <w:r w:rsidRPr="0043300A">
        <w:rPr>
          <w:lang w:val="en-US" w:eastAsia="ru-RU"/>
        </w:rPr>
        <w:t>M</w:t>
      </w:r>
      <w:r w:rsidRPr="0043300A">
        <w:rPr>
          <w:lang w:eastAsia="ru-RU"/>
        </w:rPr>
        <w:t xml:space="preserve"> (</w:t>
      </w:r>
      <w:r w:rsidRPr="0043300A">
        <w:rPr>
          <w:rFonts w:ascii="Courier New" w:hAnsi="Courier New" w:cs="Courier New"/>
          <w:sz w:val="16"/>
          <w:szCs w:val="17"/>
          <w:lang w:val="en-US" w:eastAsia="ru-RU"/>
        </w:rPr>
        <w:t>AU</w:t>
      </w:r>
      <w:r w:rsidRPr="0043300A">
        <w:rPr>
          <w:rFonts w:ascii="Courier New" w:hAnsi="Courier New" w:cs="Courier New"/>
          <w:sz w:val="16"/>
          <w:szCs w:val="17"/>
          <w:lang w:eastAsia="ru-RU"/>
        </w:rPr>
        <w:t>_</w:t>
      </w:r>
      <w:r w:rsidRPr="0043300A">
        <w:rPr>
          <w:rFonts w:ascii="Courier New" w:hAnsi="Courier New" w:cs="Courier New"/>
          <w:sz w:val="16"/>
          <w:szCs w:val="17"/>
          <w:lang w:val="en-US" w:eastAsia="ru-RU"/>
        </w:rPr>
        <w:t>SIZE</w:t>
      </w:r>
      <w:r w:rsidRPr="0043300A">
        <w:rPr>
          <w:lang w:val="en-US" w:eastAsia="ru-RU"/>
        </w:rPr>
        <w:t> </w:t>
      </w:r>
      <w:r w:rsidRPr="0043300A">
        <w:rPr>
          <w:lang w:eastAsia="ru-RU"/>
        </w:rPr>
        <w:t>=</w:t>
      </w:r>
      <w:r w:rsidRPr="0043300A">
        <w:rPr>
          <w:lang w:val="en-US" w:eastAsia="ru-RU"/>
        </w:rPr>
        <w:t> </w:t>
      </w:r>
      <w:r w:rsidRPr="0043300A">
        <w:rPr>
          <w:rFonts w:ascii="Courier New" w:hAnsi="Courier New" w:cs="Courier New"/>
          <w:sz w:val="16"/>
          <w:szCs w:val="17"/>
          <w:lang w:eastAsia="ru-RU"/>
        </w:rPr>
        <w:t>1</w:t>
      </w:r>
      <w:r w:rsidRPr="0043300A">
        <w:rPr>
          <w:rFonts w:ascii="Courier New" w:hAnsi="Courier New" w:cs="Courier New"/>
          <w:sz w:val="16"/>
          <w:szCs w:val="17"/>
          <w:lang w:val="en-US" w:eastAsia="ru-RU"/>
        </w:rPr>
        <w:t>M</w:t>
      </w:r>
      <w:r w:rsidRPr="0043300A">
        <w:rPr>
          <w:lang w:eastAsia="ru-RU"/>
        </w:rPr>
        <w:t xml:space="preserve">) для дисковой группы, состоящей из 8 дисков. </w:t>
      </w:r>
    </w:p>
    <w:p w:rsidR="005456F7" w:rsidRPr="0043300A" w:rsidRDefault="005456F7" w:rsidP="005456F7">
      <w:pPr>
        <w:rPr>
          <w:lang w:val="en-US" w:eastAsia="ru-RU"/>
        </w:rPr>
      </w:pPr>
      <w:r w:rsidRPr="0043300A">
        <w:rPr>
          <w:lang w:val="en-US" w:eastAsia="ru-RU"/>
        </w:rPr>
        <w:t xml:space="preserve">The Oracle ASM instance is release 11.2 and the disk group compatibility attributes for ASM and RDBMS </w:t>
      </w:r>
      <w:proofErr w:type="gramStart"/>
      <w:r w:rsidRPr="0043300A">
        <w:rPr>
          <w:lang w:val="en-US" w:eastAsia="ru-RU"/>
        </w:rPr>
        <w:t>have been set</w:t>
      </w:r>
      <w:proofErr w:type="gramEnd"/>
      <w:r w:rsidRPr="0043300A">
        <w:rPr>
          <w:lang w:val="en-US" w:eastAsia="ru-RU"/>
        </w:rPr>
        <w:t xml:space="preserve"> to 11.2, so variable extents are shown in the graphic after the first 20,000 extents. For the first 20,000 extents, the extent size is 1 M and equals one allocation unit (AU). For the next 20,000 extents, the extent size is 4 M and equals </w:t>
      </w:r>
      <w:proofErr w:type="gramStart"/>
      <w:r w:rsidRPr="0043300A">
        <w:rPr>
          <w:lang w:val="en-US" w:eastAsia="ru-RU"/>
        </w:rPr>
        <w:t>4</w:t>
      </w:r>
      <w:proofErr w:type="gramEnd"/>
      <w:r w:rsidRPr="0043300A">
        <w:rPr>
          <w:lang w:val="en-US" w:eastAsia="ru-RU"/>
        </w:rPr>
        <w:t xml:space="preserve"> AUs.</w:t>
      </w:r>
    </w:p>
    <w:p w:rsidR="005456F7" w:rsidRPr="0043300A" w:rsidRDefault="005456F7" w:rsidP="005456F7">
      <w:pPr>
        <w:rPr>
          <w:lang w:eastAsia="ru-RU"/>
        </w:rPr>
      </w:pPr>
      <w:r w:rsidRPr="0043300A">
        <w:rPr>
          <w:lang w:eastAsia="ru-RU"/>
        </w:rPr>
        <w:t xml:space="preserve">Для идентификации </w:t>
      </w:r>
      <w:r w:rsidRPr="0043300A">
        <w:rPr>
          <w:lang w:val="en-US" w:eastAsia="ru-RU"/>
        </w:rPr>
        <w:t>stripe</w:t>
      </w:r>
      <w:r w:rsidRPr="0043300A">
        <w:rPr>
          <w:lang w:eastAsia="ru-RU"/>
        </w:rPr>
        <w:t xml:space="preserve"> файла они должны быть помечены </w:t>
      </w:r>
      <w:r w:rsidRPr="0043300A">
        <w:rPr>
          <w:lang w:val="en-US" w:eastAsia="ru-RU"/>
        </w:rPr>
        <w:t>A</w:t>
      </w:r>
      <w:r w:rsidRPr="0043300A">
        <w:rPr>
          <w:lang w:eastAsia="ru-RU"/>
        </w:rPr>
        <w:t>..</w:t>
      </w:r>
      <w:r w:rsidRPr="0043300A">
        <w:rPr>
          <w:lang w:val="en-US" w:eastAsia="ru-RU"/>
        </w:rPr>
        <w:t>X</w:t>
      </w:r>
      <w:r w:rsidRPr="0043300A">
        <w:rPr>
          <w:lang w:eastAsia="ru-RU"/>
        </w:rPr>
        <w:t xml:space="preserve"> (24 буквы), используя разные шрифты для последовательного ряда </w:t>
      </w:r>
      <w:r w:rsidRPr="0043300A">
        <w:rPr>
          <w:lang w:val="en-US" w:eastAsia="ru-RU"/>
        </w:rPr>
        <w:t>A</w:t>
      </w:r>
      <w:r w:rsidRPr="0043300A">
        <w:rPr>
          <w:lang w:eastAsia="ru-RU"/>
        </w:rPr>
        <w:t>..</w:t>
      </w:r>
      <w:r w:rsidRPr="0043300A">
        <w:rPr>
          <w:lang w:val="en-US" w:eastAsia="ru-RU"/>
        </w:rPr>
        <w:t>X</w:t>
      </w:r>
      <w:r w:rsidRPr="0043300A">
        <w:rPr>
          <w:lang w:eastAsia="ru-RU"/>
        </w:rPr>
        <w:t>.</w:t>
      </w:r>
    </w:p>
    <w:p w:rsidR="005456F7" w:rsidRPr="0043300A" w:rsidRDefault="005456F7" w:rsidP="005456F7">
      <w:pPr>
        <w:rPr>
          <w:b/>
          <w:bCs/>
          <w:i/>
          <w:iCs/>
          <w:lang w:val="en-US" w:eastAsia="ru-RU"/>
        </w:rPr>
      </w:pPr>
      <w:r w:rsidRPr="0043300A">
        <w:rPr>
          <w:lang w:val="en-US" w:eastAsia="ru-RU"/>
        </w:rPr>
        <w:t xml:space="preserve">На рисунке 1-5 </w:t>
      </w:r>
      <w:r w:rsidRPr="0043300A">
        <w:rPr>
          <w:lang w:eastAsia="ru-RU"/>
        </w:rPr>
        <w:t>файл</w:t>
      </w:r>
      <w:r w:rsidRPr="0043300A">
        <w:rPr>
          <w:lang w:val="en-US" w:eastAsia="ru-RU"/>
        </w:rPr>
        <w:t xml:space="preserve"> </w:t>
      </w:r>
      <w:r w:rsidRPr="0043300A">
        <w:rPr>
          <w:lang w:eastAsia="ru-RU"/>
        </w:rPr>
        <w:t>разбит</w:t>
      </w:r>
      <w:r w:rsidRPr="0043300A">
        <w:rPr>
          <w:lang w:val="en-US" w:eastAsia="ru-RU"/>
        </w:rPr>
        <w:t xml:space="preserve"> </w:t>
      </w:r>
      <w:r w:rsidRPr="0043300A">
        <w:rPr>
          <w:lang w:eastAsia="ru-RU"/>
        </w:rPr>
        <w:t>на</w:t>
      </w:r>
      <w:r w:rsidRPr="0043300A">
        <w:rPr>
          <w:lang w:val="en-US" w:eastAsia="ru-RU"/>
        </w:rPr>
        <w:t xml:space="preserve"> </w:t>
      </w:r>
      <w:r w:rsidRPr="0043300A">
        <w:rPr>
          <w:lang w:eastAsia="ru-RU"/>
        </w:rPr>
        <w:t>куски</w:t>
      </w:r>
      <w:r w:rsidRPr="0043300A">
        <w:rPr>
          <w:lang w:val="en-US" w:eastAsia="ru-RU"/>
        </w:rPr>
        <w:t xml:space="preserve"> </w:t>
      </w:r>
      <w:r w:rsidRPr="0043300A">
        <w:rPr>
          <w:lang w:eastAsia="ru-RU"/>
        </w:rPr>
        <w:t>по</w:t>
      </w:r>
      <w:r w:rsidRPr="0043300A">
        <w:rPr>
          <w:lang w:val="en-US" w:eastAsia="ru-RU"/>
        </w:rPr>
        <w:t xml:space="preserve"> 128 K (</w:t>
      </w:r>
      <w:r w:rsidRPr="0043300A">
        <w:rPr>
          <w:lang w:eastAsia="ru-RU"/>
        </w:rPr>
        <w:t>помеченные</w:t>
      </w:r>
      <w:r w:rsidRPr="0043300A">
        <w:rPr>
          <w:lang w:val="en-US" w:eastAsia="ru-RU"/>
        </w:rPr>
        <w:t xml:space="preserve"> A</w:t>
      </w:r>
      <w:proofErr w:type="gramStart"/>
      <w:r w:rsidRPr="0043300A">
        <w:rPr>
          <w:lang w:val="en-US" w:eastAsia="ru-RU"/>
        </w:rPr>
        <w:t>..</w:t>
      </w:r>
      <w:proofErr w:type="gramEnd"/>
      <w:r w:rsidRPr="0043300A">
        <w:rPr>
          <w:lang w:val="en-US" w:eastAsia="ru-RU"/>
        </w:rPr>
        <w:t>X</w:t>
      </w:r>
      <w:bookmarkStart w:id="2" w:name="BABJFCCF"/>
      <w:bookmarkEnd w:id="2"/>
      <w:r w:rsidRPr="0043300A">
        <w:rPr>
          <w:lang w:val="en-US" w:eastAsia="ru-RU"/>
        </w:rPr>
        <w:t>)</w:t>
      </w:r>
      <w:r w:rsidRPr="0043300A">
        <w:rPr>
          <w:lang w:val="en-US"/>
        </w:rPr>
        <w:t xml:space="preserve"> </w:t>
      </w:r>
      <w:proofErr w:type="gramStart"/>
      <w:r w:rsidRPr="0043300A">
        <w:rPr>
          <w:lang w:val="en-US" w:eastAsia="ru-RU"/>
        </w:rPr>
        <w:t>with</w:t>
      </w:r>
      <w:proofErr w:type="gramEnd"/>
      <w:r w:rsidRPr="0043300A">
        <w:rPr>
          <w:lang w:val="en-US" w:eastAsia="ru-RU"/>
        </w:rPr>
        <w:t xml:space="preserve"> each 128 K chunk stored in an extent, starting at the first extent in disk 1, then the first extent in disk 2, and then continuing in a round-robin pattern through all the disks until the entire file has been striped. As shown in this example, the striping chunks first fill up the first extent of each disk, then the second extent of each disk, and so on until the entire file has </w:t>
      </w:r>
      <w:proofErr w:type="gramStart"/>
      <w:r w:rsidRPr="0043300A">
        <w:rPr>
          <w:lang w:val="en-US" w:eastAsia="ru-RU"/>
        </w:rPr>
        <w:t>been striped</w:t>
      </w:r>
      <w:proofErr w:type="gramEnd"/>
      <w:r w:rsidRPr="0043300A">
        <w:rPr>
          <w:lang w:val="en-US" w:eastAsia="ru-RU"/>
        </w:rPr>
        <w:t xml:space="preserve">. </w:t>
      </w:r>
      <w:r w:rsidRPr="0043300A">
        <w:rPr>
          <w:b/>
          <w:bCs/>
          <w:i/>
          <w:iCs/>
          <w:lang w:val="en-US" w:eastAsia="ru-RU"/>
        </w:rPr>
        <w:t>Figure 1-5 Oracle ASM Fine-Grained Striping</w:t>
      </w:r>
    </w:p>
    <w:p w:rsidR="005456F7" w:rsidRPr="0043300A" w:rsidRDefault="005456F7" w:rsidP="005456F7">
      <w:pPr>
        <w:jc w:val="center"/>
        <w:rPr>
          <w:lang w:val="en-US" w:eastAsia="ru-RU"/>
        </w:rPr>
      </w:pPr>
      <w:r w:rsidRPr="0043300A">
        <w:rPr>
          <w:noProof/>
          <w:lang w:eastAsia="ru-RU"/>
        </w:rPr>
        <w:drawing>
          <wp:inline distT="0" distB="0" distL="0" distR="0" wp14:anchorId="72E21675" wp14:editId="66848C40">
            <wp:extent cx="6202680" cy="2907030"/>
            <wp:effectExtent l="0" t="0" r="7620" b="7620"/>
            <wp:docPr id="16" name="Рисунок 16" descr="Description of Figure 1-5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 Figure 1-5 follow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2680" cy="2907030"/>
                    </a:xfrm>
                    <a:prstGeom prst="rect">
                      <a:avLst/>
                    </a:prstGeom>
                    <a:noFill/>
                    <a:ln>
                      <a:noFill/>
                    </a:ln>
                  </pic:spPr>
                </pic:pic>
              </a:graphicData>
            </a:graphic>
          </wp:inline>
        </w:drawing>
      </w:r>
    </w:p>
    <w:p w:rsidR="005456F7" w:rsidRPr="0043300A" w:rsidRDefault="005456F7" w:rsidP="005456F7">
      <w:pPr>
        <w:rPr>
          <w:lang w:val="en-US" w:eastAsia="ru-RU"/>
        </w:rPr>
      </w:pPr>
      <w:r w:rsidRPr="0043300A">
        <w:rPr>
          <w:lang w:val="en-US" w:eastAsia="ru-RU"/>
        </w:rPr>
        <w:t>In </w:t>
      </w:r>
      <w:hyperlink r:id="rId39" w:anchor="BABDFCBI" w:history="1">
        <w:r w:rsidRPr="0043300A">
          <w:rPr>
            <w:color w:val="72007C"/>
            <w:u w:val="single"/>
            <w:lang w:val="en-US" w:eastAsia="ru-RU"/>
          </w:rPr>
          <w:t>Figure 1-6</w:t>
        </w:r>
      </w:hyperlink>
      <w:r w:rsidRPr="0043300A">
        <w:rPr>
          <w:lang w:val="en-US" w:eastAsia="ru-RU"/>
        </w:rPr>
        <w:t>, the file is striped in 1 M chunks (labeled A</w:t>
      </w:r>
      <w:proofErr w:type="gramStart"/>
      <w:r w:rsidRPr="0043300A">
        <w:rPr>
          <w:lang w:val="en-US" w:eastAsia="ru-RU"/>
        </w:rPr>
        <w:t>..</w:t>
      </w:r>
      <w:proofErr w:type="gramEnd"/>
      <w:r w:rsidRPr="0043300A">
        <w:rPr>
          <w:lang w:val="en-US" w:eastAsia="ru-RU"/>
        </w:rPr>
        <w:t xml:space="preserve">X) </w:t>
      </w:r>
      <w:proofErr w:type="gramStart"/>
      <w:r w:rsidRPr="0043300A">
        <w:rPr>
          <w:lang w:val="en-US" w:eastAsia="ru-RU"/>
        </w:rPr>
        <w:t>with</w:t>
      </w:r>
      <w:proofErr w:type="gramEnd"/>
      <w:r w:rsidRPr="0043300A">
        <w:rPr>
          <w:lang w:val="en-US" w:eastAsia="ru-RU"/>
        </w:rPr>
        <w:t xml:space="preserve"> each 1 M chunk stored uniquely in an extent, starting at the first extent in disk 1, then the first extent in disk 2, and then continuing in a round-robin pattern through all the disks until the entire file has been striped. For the first 20,000 extents where the AU equals the extent size (1 M), the stripe equals the extent size and allocation unit size.For the variable extents, where an extent is composed of multiple allocation units, the file stripe is located in an AU of the extent. The striping chunks </w:t>
      </w:r>
      <w:proofErr w:type="gramStart"/>
      <w:r w:rsidRPr="0043300A">
        <w:rPr>
          <w:lang w:val="en-US" w:eastAsia="ru-RU"/>
        </w:rPr>
        <w:t>are placed</w:t>
      </w:r>
      <w:proofErr w:type="gramEnd"/>
      <w:r w:rsidRPr="0043300A">
        <w:rPr>
          <w:lang w:val="en-US" w:eastAsia="ru-RU"/>
        </w:rPr>
        <w:t xml:space="preserve"> in the allocation units of the first extents of all the disks before the striping continues to the next extent.</w:t>
      </w:r>
    </w:p>
    <w:p w:rsidR="005456F7" w:rsidRPr="0043300A" w:rsidRDefault="005456F7" w:rsidP="005456F7">
      <w:pPr>
        <w:jc w:val="center"/>
        <w:rPr>
          <w:b/>
          <w:bCs/>
          <w:i/>
          <w:iCs/>
          <w:lang w:val="en-US" w:eastAsia="ru-RU"/>
        </w:rPr>
      </w:pPr>
      <w:bookmarkStart w:id="3" w:name="BABDFCBI"/>
      <w:bookmarkEnd w:id="3"/>
      <w:r w:rsidRPr="0043300A">
        <w:rPr>
          <w:b/>
          <w:bCs/>
          <w:i/>
          <w:iCs/>
          <w:lang w:val="en-US" w:eastAsia="ru-RU"/>
        </w:rPr>
        <w:t>Figure 1-6 Oracle ASM Coarse-Grained Striping</w:t>
      </w:r>
    </w:p>
    <w:p w:rsidR="005456F7" w:rsidRPr="0043300A" w:rsidRDefault="005456F7" w:rsidP="005456F7">
      <w:pPr>
        <w:shd w:val="clear" w:color="auto" w:fill="FFFFFF"/>
        <w:jc w:val="center"/>
        <w:rPr>
          <w:lang w:val="en-US" w:eastAsia="ru-RU"/>
        </w:rPr>
      </w:pPr>
      <w:r w:rsidRPr="0043300A">
        <w:rPr>
          <w:rFonts w:ascii="Tahoma" w:eastAsia="Times New Roman" w:hAnsi="Tahoma" w:cs="Tahoma"/>
          <w:noProof/>
          <w:color w:val="000000"/>
          <w:szCs w:val="24"/>
          <w:lang w:eastAsia="ru-RU"/>
        </w:rPr>
        <w:drawing>
          <wp:inline distT="0" distB="0" distL="0" distR="0" wp14:anchorId="060555EF" wp14:editId="15BE6DC5">
            <wp:extent cx="6202680" cy="2907030"/>
            <wp:effectExtent l="0" t="0" r="7620" b="7620"/>
            <wp:docPr id="17" name="Рисунок 17" descr="Description of Figure 1-6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f Figure 1-6 follow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2680" cy="2907030"/>
                    </a:xfrm>
                    <a:prstGeom prst="rect">
                      <a:avLst/>
                    </a:prstGeom>
                    <a:noFill/>
                    <a:ln>
                      <a:noFill/>
                    </a:ln>
                  </pic:spPr>
                </pic:pic>
              </a:graphicData>
            </a:graphic>
          </wp:inline>
        </w:drawing>
      </w:r>
      <w:r w:rsidRPr="0043300A">
        <w:rPr>
          <w:rFonts w:ascii="Tahoma" w:eastAsia="Times New Roman" w:hAnsi="Tahoma" w:cs="Tahoma"/>
          <w:color w:val="000000"/>
          <w:szCs w:val="24"/>
          <w:lang w:val="en-US" w:eastAsia="ru-RU"/>
        </w:rPr>
        <w:br/>
      </w:r>
    </w:p>
    <w:p w:rsidR="005456F7" w:rsidRPr="0043300A" w:rsidRDefault="005456F7" w:rsidP="005456F7">
      <w:pPr>
        <w:rPr>
          <w:lang w:val="en-US" w:eastAsia="ru-RU"/>
        </w:rPr>
      </w:pPr>
    </w:p>
    <w:p w:rsidR="005456F7" w:rsidRPr="0043300A" w:rsidRDefault="005456F7" w:rsidP="005456F7">
      <w:pPr>
        <w:jc w:val="center"/>
        <w:rPr>
          <w:lang w:val="en-US" w:eastAsia="ru-RU"/>
        </w:rPr>
      </w:pPr>
      <w:r w:rsidRPr="0043300A">
        <w:rPr>
          <w:noProof/>
          <w:lang w:eastAsia="ru-RU"/>
        </w:rPr>
        <w:drawing>
          <wp:inline distT="0" distB="0" distL="0" distR="0" wp14:anchorId="4585DE08" wp14:editId="3BA3ACFA">
            <wp:extent cx="5534025" cy="2457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4025" cy="2457450"/>
                    </a:xfrm>
                    <a:prstGeom prst="rect">
                      <a:avLst/>
                    </a:prstGeom>
                  </pic:spPr>
                </pic:pic>
              </a:graphicData>
            </a:graphic>
          </wp:inline>
        </w:drawing>
      </w:r>
    </w:p>
    <w:p w:rsidR="005456F7" w:rsidRPr="0043300A" w:rsidRDefault="005456F7" w:rsidP="005456F7">
      <w:pPr>
        <w:rPr>
          <w:lang w:eastAsia="ru-RU"/>
        </w:rPr>
      </w:pPr>
    </w:p>
    <w:p w:rsidR="009A7776" w:rsidRPr="005456F7"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rsidRPr="003C6B6B">
        <w:rPr>
          <w:lang w:val="en-US"/>
        </w:rPr>
        <w:t xml:space="preserve">33. </w:t>
      </w:r>
      <w:r>
        <w:t>Избыточность</w:t>
      </w:r>
      <w:r w:rsidRPr="003C6B6B">
        <w:rPr>
          <w:lang w:val="en-US"/>
        </w:rPr>
        <w:t xml:space="preserve"> </w:t>
      </w:r>
      <w:r>
        <w:t>в</w:t>
      </w:r>
      <w:r w:rsidRPr="003C6B6B">
        <w:rPr>
          <w:lang w:val="en-US"/>
        </w:rPr>
        <w:t xml:space="preserve"> Oracle ASM. </w:t>
      </w:r>
      <w:r>
        <w:t>Виды избыточности, конфигурация зеркалирования.</w:t>
      </w:r>
      <w:r w:rsidRPr="003C6B6B">
        <w:t xml:space="preserve"> </w:t>
      </w:r>
      <w:r>
        <w:t>Failure-группы.</w:t>
      </w:r>
    </w:p>
    <w:p w:rsidR="00E2013F" w:rsidRPr="0043300A" w:rsidRDefault="00E2013F" w:rsidP="00E2013F">
      <w:pPr>
        <w:rPr>
          <w:b/>
        </w:rPr>
      </w:pPr>
      <w:r w:rsidRPr="0043300A">
        <w:rPr>
          <w:b/>
        </w:rPr>
        <w:t>Избыточность в Oracle ASM</w:t>
      </w:r>
    </w:p>
    <w:p w:rsidR="00E2013F" w:rsidRPr="0043300A" w:rsidRDefault="00E2013F" w:rsidP="00E2013F">
      <w:pPr>
        <w:rPr>
          <w:lang w:eastAsia="ru-RU"/>
        </w:rPr>
      </w:pPr>
      <w:r w:rsidRPr="0043300A">
        <w:rPr>
          <w:lang w:eastAsia="ru-RU"/>
        </w:rPr>
        <w:t>ASM поддерживает три режима избыточности данных:</w:t>
      </w:r>
    </w:p>
    <w:p w:rsidR="00E2013F" w:rsidRPr="0043300A" w:rsidRDefault="00E2013F" w:rsidP="00E2013F">
      <w:pPr>
        <w:pStyle w:val="a3"/>
        <w:numPr>
          <w:ilvl w:val="0"/>
          <w:numId w:val="29"/>
        </w:numPr>
        <w:rPr>
          <w:lang w:eastAsia="ru-RU"/>
        </w:rPr>
      </w:pPr>
      <w:r w:rsidRPr="0043300A">
        <w:rPr>
          <w:lang w:eastAsia="ru-RU"/>
        </w:rPr>
        <w:t>External/Внешняя - избыточность не поддерживается,</w:t>
      </w:r>
      <w:r w:rsidRPr="0043300A">
        <w:t xml:space="preserve"> используется аппаратная реализация зеркалирования</w:t>
      </w:r>
      <w:r w:rsidRPr="0043300A">
        <w:rPr>
          <w:lang w:eastAsia="ru-RU"/>
        </w:rPr>
        <w:t>. Рекомендуется использовать при применении RAID массивов (массив из нескольких дисков, управляемых контроллером, связанных между собой скоростными каналами передачи данных и воспринимаемых внешней системой как единое целое) осуществляющих избыточность данных на аппаратном уровне;</w:t>
      </w:r>
    </w:p>
    <w:p w:rsidR="00E2013F" w:rsidRPr="0043300A" w:rsidRDefault="00E2013F" w:rsidP="00E2013F">
      <w:pPr>
        <w:pStyle w:val="a3"/>
        <w:numPr>
          <w:ilvl w:val="0"/>
          <w:numId w:val="29"/>
        </w:numPr>
        <w:rPr>
          <w:lang w:eastAsia="ru-RU"/>
        </w:rPr>
      </w:pPr>
      <w:r w:rsidRPr="0043300A">
        <w:rPr>
          <w:lang w:eastAsia="ru-RU"/>
        </w:rPr>
        <w:t>Normal/Стандартная - 2-х кратная избыточность. Поддерживаются две копии одного экстента.</w:t>
      </w:r>
    </w:p>
    <w:p w:rsidR="00E2013F" w:rsidRPr="0043300A" w:rsidRDefault="00E2013F" w:rsidP="00E2013F">
      <w:pPr>
        <w:pStyle w:val="a3"/>
        <w:numPr>
          <w:ilvl w:val="1"/>
          <w:numId w:val="29"/>
        </w:numPr>
      </w:pPr>
      <w:r w:rsidRPr="0043300A">
        <w:t>Двукратное зеркалирование.</w:t>
      </w:r>
    </w:p>
    <w:p w:rsidR="00E2013F" w:rsidRPr="0043300A" w:rsidRDefault="00E2013F" w:rsidP="00E2013F">
      <w:pPr>
        <w:pStyle w:val="a3"/>
        <w:numPr>
          <w:ilvl w:val="1"/>
          <w:numId w:val="29"/>
        </w:numPr>
        <w:rPr>
          <w:lang w:eastAsia="ru-RU"/>
        </w:rPr>
      </w:pPr>
      <w:r w:rsidRPr="0043300A">
        <w:t>Как</w:t>
      </w:r>
      <w:r w:rsidRPr="0043300A">
        <w:rPr>
          <w:lang w:val="en-US"/>
        </w:rPr>
        <w:t xml:space="preserve"> </w:t>
      </w:r>
      <w:r w:rsidRPr="0043300A">
        <w:t>минимум</w:t>
      </w:r>
      <w:r w:rsidRPr="0043300A">
        <w:rPr>
          <w:lang w:val="en-US"/>
        </w:rPr>
        <w:t>, 2 failure groups.</w:t>
      </w:r>
    </w:p>
    <w:p w:rsidR="00E2013F" w:rsidRPr="0043300A" w:rsidRDefault="00E2013F" w:rsidP="00E2013F">
      <w:pPr>
        <w:pStyle w:val="a3"/>
        <w:numPr>
          <w:ilvl w:val="0"/>
          <w:numId w:val="29"/>
        </w:numPr>
        <w:rPr>
          <w:lang w:eastAsia="ru-RU"/>
        </w:rPr>
      </w:pPr>
      <w:r w:rsidRPr="0043300A">
        <w:rPr>
          <w:lang w:eastAsia="ru-RU"/>
        </w:rPr>
        <w:t>High/Высокая - 3-х кратная избыточность. Поддерживаются три копии одного экстента.</w:t>
      </w:r>
    </w:p>
    <w:p w:rsidR="00E2013F" w:rsidRPr="0043300A" w:rsidRDefault="00E2013F" w:rsidP="00E2013F">
      <w:pPr>
        <w:pStyle w:val="a3"/>
        <w:numPr>
          <w:ilvl w:val="1"/>
          <w:numId w:val="29"/>
        </w:numPr>
      </w:pPr>
      <w:r w:rsidRPr="0043300A">
        <w:t>Тройное зеркалирование.</w:t>
      </w:r>
    </w:p>
    <w:p w:rsidR="00E2013F" w:rsidRPr="0043300A" w:rsidRDefault="00E2013F" w:rsidP="00E2013F">
      <w:pPr>
        <w:pStyle w:val="a3"/>
        <w:numPr>
          <w:ilvl w:val="1"/>
          <w:numId w:val="29"/>
        </w:numPr>
      </w:pPr>
      <w:r w:rsidRPr="0043300A">
        <w:t>Как минимум, 3 failure groups.</w:t>
      </w:r>
    </w:p>
    <w:p w:rsidR="00E2013F" w:rsidRPr="0043300A" w:rsidRDefault="00E2013F" w:rsidP="00E2013F">
      <w:r w:rsidRPr="0043300A">
        <w:rPr>
          <w:noProof/>
          <w:lang w:eastAsia="ru-RU"/>
        </w:rPr>
        <w:drawing>
          <wp:anchor distT="0" distB="0" distL="114300" distR="114300" simplePos="0" relativeHeight="251664384" behindDoc="0" locked="0" layoutInCell="1" allowOverlap="1" wp14:anchorId="2F743DCD" wp14:editId="1973BE50">
            <wp:simplePos x="0" y="0"/>
            <wp:positionH relativeFrom="margin">
              <wp:posOffset>5095240</wp:posOffset>
            </wp:positionH>
            <wp:positionV relativeFrom="paragraph">
              <wp:posOffset>843915</wp:posOffset>
            </wp:positionV>
            <wp:extent cx="1468755" cy="150939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8755" cy="1509395"/>
                    </a:xfrm>
                    <a:prstGeom prst="rect">
                      <a:avLst/>
                    </a:prstGeom>
                  </pic:spPr>
                </pic:pic>
              </a:graphicData>
            </a:graphic>
            <wp14:sizeRelH relativeFrom="page">
              <wp14:pctWidth>0</wp14:pctWidth>
            </wp14:sizeRelH>
            <wp14:sizeRelV relativeFrom="page">
              <wp14:pctHeight>0</wp14:pctHeight>
            </wp14:sizeRelV>
          </wp:anchor>
        </w:drawing>
      </w:r>
      <w:r w:rsidRPr="0043300A">
        <w:rPr>
          <w:shd w:val="clear" w:color="auto" w:fill="FFFFFF"/>
        </w:rPr>
        <w:t xml:space="preserve">Для защиты от сбоев </w:t>
      </w:r>
      <w:proofErr w:type="gramStart"/>
      <w:r w:rsidRPr="0043300A">
        <w:rPr>
          <w:shd w:val="clear" w:color="auto" w:fill="FFFFFF"/>
        </w:rPr>
        <w:t>аппаратных устройств</w:t>
      </w:r>
      <w:proofErr w:type="gramEnd"/>
      <w:r w:rsidRPr="0043300A">
        <w:rPr>
          <w:shd w:val="clear" w:color="auto" w:fill="FFFFFF"/>
        </w:rPr>
        <w:t xml:space="preserve"> обеспечивающих работу сразу множество дисков, в дисковых группах можно определить failure группы, при этом избыточность данных будет поддерживаться между дисками находящимися в различных failure группах. Это позволяет обеспечить зеркалирование данных между дисками, находящимися под управлением разных контроллеров и даже между отдельными дисковыми массивами.</w:t>
      </w:r>
    </w:p>
    <w:p w:rsidR="00E2013F" w:rsidRPr="0043300A" w:rsidRDefault="00E2013F" w:rsidP="00E2013F">
      <w:pPr>
        <w:rPr>
          <w:b/>
        </w:rPr>
      </w:pPr>
      <w:r w:rsidRPr="0043300A">
        <w:rPr>
          <w:b/>
        </w:rPr>
        <w:t>Зеркалирование дисковых групп</w:t>
      </w:r>
    </w:p>
    <w:p w:rsidR="00E2013F" w:rsidRPr="0043300A" w:rsidRDefault="00E2013F" w:rsidP="00E2013F">
      <w:r w:rsidRPr="0043300A">
        <w:t>Реализовано на уровне AU (а не на уровне дисков).</w:t>
      </w:r>
    </w:p>
    <w:p w:rsidR="00E2013F" w:rsidRPr="0043300A" w:rsidRDefault="00E2013F" w:rsidP="00E2013F">
      <w:r w:rsidRPr="0043300A">
        <w:t>На одном и том же диске могут храниться оригиналы и резервные копии различных AU.</w:t>
      </w:r>
    </w:p>
    <w:p w:rsidR="00E2013F" w:rsidRPr="0043300A" w:rsidRDefault="00E2013F" w:rsidP="00E2013F">
      <w:r w:rsidRPr="0043300A">
        <w:t xml:space="preserve">Если </w:t>
      </w:r>
      <w:r w:rsidRPr="0043300A">
        <w:rPr>
          <w:rFonts w:ascii="Cambria Math" w:hAnsi="Cambria Math" w:cs="Cambria Math"/>
        </w:rPr>
        <w:t>«</w:t>
      </w:r>
      <w:r w:rsidRPr="0043300A">
        <w:t>оригинал</w:t>
      </w:r>
      <w:r w:rsidRPr="0043300A">
        <w:rPr>
          <w:rFonts w:ascii="Cambria Math" w:hAnsi="Cambria Math" w:cs="Cambria Math"/>
        </w:rPr>
        <w:t>»</w:t>
      </w:r>
      <w:r w:rsidRPr="0043300A">
        <w:t xml:space="preserve"> AU хранится на одном диске, то его </w:t>
      </w:r>
      <w:r w:rsidRPr="0043300A">
        <w:rPr>
          <w:rFonts w:ascii="Cambria Math" w:hAnsi="Cambria Math" w:cs="Cambria Math"/>
        </w:rPr>
        <w:t>«</w:t>
      </w:r>
      <w:r w:rsidRPr="0043300A">
        <w:t>зеркало</w:t>
      </w:r>
      <w:r w:rsidRPr="0043300A">
        <w:rPr>
          <w:rFonts w:ascii="Cambria Math" w:hAnsi="Cambria Math" w:cs="Cambria Math"/>
        </w:rPr>
        <w:t>»</w:t>
      </w:r>
      <w:r w:rsidRPr="0043300A">
        <w:t xml:space="preserve"> будет храниться на другом диске в рамках той же группы.</w:t>
      </w:r>
    </w:p>
    <w:p w:rsidR="00E2013F" w:rsidRPr="0043300A" w:rsidRDefault="00E2013F" w:rsidP="00E2013F">
      <w:pPr>
        <w:rPr>
          <w:b/>
        </w:rPr>
      </w:pPr>
      <w:r w:rsidRPr="0043300A">
        <w:rPr>
          <w:b/>
        </w:rPr>
        <w:t xml:space="preserve">ASM Failure Group </w:t>
      </w:r>
    </w:p>
    <w:p w:rsidR="00E2013F" w:rsidRPr="0043300A" w:rsidRDefault="00E2013F" w:rsidP="00E2013F">
      <w:r w:rsidRPr="0043300A">
        <w:t>Набор дисков внутри конкретной группы, использующий общий ресурс (например, контроллер), от отказа которого должна быть обеспечена защита.</w:t>
      </w:r>
    </w:p>
    <w:p w:rsidR="00E2013F" w:rsidRPr="0043300A" w:rsidRDefault="00E2013F" w:rsidP="00E2013F">
      <w:r w:rsidRPr="0043300A">
        <w:t xml:space="preserve">По умолчанию ASM помещает каждый диск в свою собственную failure group. Если вариант </w:t>
      </w:r>
      <w:r w:rsidRPr="0043300A">
        <w:rPr>
          <w:rFonts w:ascii="Cambria Math" w:hAnsi="Cambria Math" w:cs="Cambria Math"/>
        </w:rPr>
        <w:t>«</w:t>
      </w:r>
      <w:r w:rsidRPr="0043300A">
        <w:t>по умолчанию</w:t>
      </w:r>
      <w:r w:rsidRPr="0043300A">
        <w:rPr>
          <w:rFonts w:ascii="Cambria Math" w:hAnsi="Cambria Math" w:cs="Cambria Math"/>
        </w:rPr>
        <w:t>»</w:t>
      </w:r>
      <w:r w:rsidRPr="0043300A">
        <w:t xml:space="preserve"> не устраивает администратора, диски можно перегруппировать.</w:t>
      </w:r>
    </w:p>
    <w:p w:rsidR="00E2013F" w:rsidRPr="0043300A" w:rsidRDefault="00E2013F" w:rsidP="00E2013F">
      <w:r w:rsidRPr="0043300A">
        <w:t>ASM автоматически располагает данные так, чтобы отказ разделяемого ресурса failure group не привёл к потере данных.</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lastRenderedPageBreak/>
        <w:t>34. Роли ASM, отличия в уровне привилегий между ними.</w:t>
      </w:r>
    </w:p>
    <w:p w:rsidR="00E2013F" w:rsidRPr="0043300A" w:rsidRDefault="00E2013F" w:rsidP="00E2013F">
      <w:pPr>
        <w:jc w:val="center"/>
        <w:rPr>
          <w:rFonts w:cs="Times New Roman"/>
          <w:szCs w:val="24"/>
        </w:rPr>
      </w:pPr>
      <w:r w:rsidRPr="0043300A">
        <w:rPr>
          <w:noProof/>
          <w:lang w:eastAsia="ru-RU"/>
        </w:rPr>
        <w:drawing>
          <wp:inline distT="0" distB="0" distL="0" distR="0" wp14:anchorId="10FA380A" wp14:editId="6A448988">
            <wp:extent cx="3330950" cy="238125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44561" cy="2390980"/>
                    </a:xfrm>
                    <a:prstGeom prst="rect">
                      <a:avLst/>
                    </a:prstGeom>
                  </pic:spPr>
                </pic:pic>
              </a:graphicData>
            </a:graphic>
          </wp:inline>
        </w:drawing>
      </w:r>
    </w:p>
    <w:p w:rsidR="00E2013F" w:rsidRPr="0043300A" w:rsidRDefault="00E2013F" w:rsidP="00E2013F">
      <w:pPr>
        <w:rPr>
          <w:rFonts w:cs="Times New Roman"/>
          <w:szCs w:val="24"/>
        </w:rPr>
      </w:pPr>
      <w:r w:rsidRPr="0043300A">
        <w:rPr>
          <w:rFonts w:cs="Times New Roman"/>
          <w:szCs w:val="24"/>
        </w:rPr>
        <w:t>У экземпляров ASM нет своего словаря данных, поэтому к ним можно подключаться только с использованием аутентификации на уровне ОС или файла паролей.</w:t>
      </w:r>
    </w:p>
    <w:p w:rsidR="00E2013F" w:rsidRPr="0043300A" w:rsidRDefault="00E2013F" w:rsidP="00E2013F">
      <w:pPr>
        <w:rPr>
          <w:rFonts w:cs="Times New Roman"/>
          <w:szCs w:val="24"/>
        </w:rPr>
      </w:pPr>
      <w:r w:rsidRPr="0043300A">
        <w:rPr>
          <w:rFonts w:cs="Times New Roman"/>
          <w:szCs w:val="24"/>
        </w:rPr>
        <w:t>Существует 3 роли, под которыми пользователь может подключиться к ASM:</w:t>
      </w:r>
    </w:p>
    <w:p w:rsidR="00E2013F" w:rsidRPr="0043300A" w:rsidRDefault="00E2013F" w:rsidP="00E2013F">
      <w:pPr>
        <w:pStyle w:val="a3"/>
        <w:numPr>
          <w:ilvl w:val="0"/>
          <w:numId w:val="28"/>
        </w:numPr>
        <w:rPr>
          <w:rFonts w:cs="Times New Roman"/>
          <w:szCs w:val="24"/>
        </w:rPr>
      </w:pPr>
      <w:r w:rsidRPr="0043300A">
        <w:rPr>
          <w:rFonts w:cs="Times New Roman"/>
          <w:szCs w:val="24"/>
        </w:rPr>
        <w:t>SYSASM и SYSDBA — административный доступ без каких-либо ограничений.</w:t>
      </w:r>
    </w:p>
    <w:p w:rsidR="00E2013F" w:rsidRPr="0043300A" w:rsidRDefault="00E2013F" w:rsidP="00E2013F">
      <w:pPr>
        <w:pStyle w:val="a3"/>
        <w:numPr>
          <w:ilvl w:val="0"/>
          <w:numId w:val="28"/>
        </w:numPr>
        <w:rPr>
          <w:rFonts w:cs="Times New Roman"/>
          <w:szCs w:val="24"/>
        </w:rPr>
      </w:pPr>
      <w:r w:rsidRPr="0043300A">
        <w:rPr>
          <w:rFonts w:cs="Times New Roman"/>
          <w:szCs w:val="24"/>
        </w:rPr>
        <w:t>SYSOPER — набор доступных SQL-команд ограничен минимально необходимым для обслуживания уже сконфигурированной системы:</w:t>
      </w:r>
    </w:p>
    <w:p w:rsidR="00E2013F" w:rsidRPr="0043300A" w:rsidRDefault="00E2013F" w:rsidP="00E2013F">
      <w:pPr>
        <w:pStyle w:val="a3"/>
        <w:numPr>
          <w:ilvl w:val="1"/>
          <w:numId w:val="28"/>
        </w:numPr>
        <w:rPr>
          <w:rFonts w:cs="Times New Roman"/>
          <w:szCs w:val="24"/>
          <w:lang w:val="en-US"/>
        </w:rPr>
      </w:pPr>
      <w:r w:rsidRPr="0043300A">
        <w:rPr>
          <w:rFonts w:cs="Times New Roman"/>
          <w:szCs w:val="24"/>
          <w:lang w:val="en-US"/>
        </w:rPr>
        <w:t>STARTUP/SHUTDOWN</w:t>
      </w:r>
    </w:p>
    <w:p w:rsidR="00E2013F" w:rsidRPr="0043300A" w:rsidRDefault="00E2013F" w:rsidP="00E2013F">
      <w:pPr>
        <w:pStyle w:val="a3"/>
        <w:numPr>
          <w:ilvl w:val="1"/>
          <w:numId w:val="28"/>
        </w:numPr>
        <w:rPr>
          <w:rFonts w:cs="Times New Roman"/>
          <w:szCs w:val="24"/>
          <w:lang w:val="en-US"/>
        </w:rPr>
      </w:pPr>
      <w:r w:rsidRPr="0043300A">
        <w:rPr>
          <w:rFonts w:cs="Times New Roman"/>
          <w:szCs w:val="24"/>
          <w:lang w:val="en-US"/>
        </w:rPr>
        <w:t>ALTER DISKGROUP MOUNT/DISMOUNT</w:t>
      </w:r>
    </w:p>
    <w:p w:rsidR="00E2013F" w:rsidRPr="0043300A" w:rsidRDefault="00E2013F" w:rsidP="00E2013F">
      <w:pPr>
        <w:pStyle w:val="a3"/>
        <w:numPr>
          <w:ilvl w:val="1"/>
          <w:numId w:val="28"/>
        </w:numPr>
        <w:rPr>
          <w:rFonts w:cs="Times New Roman"/>
          <w:szCs w:val="24"/>
          <w:lang w:val="en-US"/>
        </w:rPr>
      </w:pPr>
      <w:r w:rsidRPr="0043300A">
        <w:rPr>
          <w:rFonts w:cs="Times New Roman"/>
          <w:szCs w:val="24"/>
          <w:lang w:val="en-US"/>
        </w:rPr>
        <w:t>ALTER DISKGROUP ONLINE/OFFLINE DISK</w:t>
      </w:r>
    </w:p>
    <w:p w:rsidR="00E2013F" w:rsidRPr="0043300A" w:rsidRDefault="00E2013F" w:rsidP="00E2013F">
      <w:pPr>
        <w:pStyle w:val="a3"/>
        <w:numPr>
          <w:ilvl w:val="1"/>
          <w:numId w:val="28"/>
        </w:numPr>
        <w:rPr>
          <w:rFonts w:cs="Times New Roman"/>
          <w:szCs w:val="24"/>
          <w:lang w:val="en-US"/>
        </w:rPr>
      </w:pPr>
      <w:r w:rsidRPr="0043300A">
        <w:rPr>
          <w:rFonts w:cs="Times New Roman"/>
          <w:szCs w:val="24"/>
          <w:lang w:val="en-US"/>
        </w:rPr>
        <w:t>ALTER DISKGROUP REBALANCE</w:t>
      </w:r>
    </w:p>
    <w:p w:rsidR="00E2013F" w:rsidRPr="0043300A" w:rsidRDefault="00E2013F" w:rsidP="00E2013F">
      <w:pPr>
        <w:pStyle w:val="a3"/>
        <w:numPr>
          <w:ilvl w:val="1"/>
          <w:numId w:val="28"/>
        </w:numPr>
        <w:rPr>
          <w:rFonts w:cs="Times New Roman"/>
          <w:szCs w:val="24"/>
          <w:lang w:val="en-US"/>
        </w:rPr>
      </w:pPr>
      <w:r w:rsidRPr="0043300A">
        <w:rPr>
          <w:rFonts w:cs="Times New Roman"/>
          <w:szCs w:val="24"/>
          <w:lang w:val="en-US"/>
        </w:rPr>
        <w:t>ALTER DISKGROUP CHECK</w:t>
      </w:r>
    </w:p>
    <w:p w:rsidR="00E2013F" w:rsidRPr="0043300A" w:rsidRDefault="00E2013F" w:rsidP="00E2013F">
      <w:pPr>
        <w:pStyle w:val="a3"/>
        <w:numPr>
          <w:ilvl w:val="1"/>
          <w:numId w:val="28"/>
        </w:numPr>
        <w:rPr>
          <w:rFonts w:cs="Times New Roman"/>
          <w:szCs w:val="24"/>
          <w:lang w:val="en-US"/>
        </w:rPr>
      </w:pPr>
      <w:r w:rsidRPr="0043300A">
        <w:rPr>
          <w:rFonts w:cs="Times New Roman"/>
          <w:szCs w:val="24"/>
          <w:lang w:val="en-US"/>
        </w:rPr>
        <w:t>SELECT all V$ASM_* views</w:t>
      </w:r>
    </w:p>
    <w:p w:rsidR="00E2013F" w:rsidRPr="0043300A" w:rsidRDefault="00E2013F" w:rsidP="00E2013F">
      <w:pPr>
        <w:ind w:left="708"/>
        <w:rPr>
          <w:rFonts w:cs="Times New Roman"/>
          <w:szCs w:val="24"/>
          <w:lang w:val="en-US" w:eastAsia="ru-RU"/>
        </w:rPr>
      </w:pPr>
      <w:r w:rsidRPr="0043300A">
        <w:rPr>
          <w:rFonts w:cs="Times New Roman"/>
          <w:szCs w:val="24"/>
        </w:rPr>
        <w:t>Все</w:t>
      </w:r>
      <w:r w:rsidRPr="0043300A">
        <w:rPr>
          <w:rFonts w:cs="Times New Roman"/>
          <w:szCs w:val="24"/>
          <w:lang w:val="en-US"/>
        </w:rPr>
        <w:t xml:space="preserve"> </w:t>
      </w:r>
      <w:r w:rsidRPr="0043300A">
        <w:rPr>
          <w:rFonts w:cs="Times New Roman"/>
          <w:szCs w:val="24"/>
        </w:rPr>
        <w:t>остальные</w:t>
      </w:r>
      <w:r w:rsidRPr="0043300A">
        <w:rPr>
          <w:rFonts w:cs="Times New Roman"/>
          <w:szCs w:val="24"/>
          <w:lang w:val="en-US"/>
        </w:rPr>
        <w:t xml:space="preserve"> </w:t>
      </w:r>
      <w:r w:rsidRPr="0043300A">
        <w:rPr>
          <w:rFonts w:cs="Times New Roman"/>
          <w:szCs w:val="24"/>
        </w:rPr>
        <w:t>команды</w:t>
      </w:r>
      <w:r w:rsidRPr="0043300A">
        <w:rPr>
          <w:rFonts w:cs="Times New Roman"/>
          <w:szCs w:val="24"/>
          <w:lang w:val="en-US"/>
        </w:rPr>
        <w:t xml:space="preserve">, </w:t>
      </w:r>
      <w:r w:rsidRPr="0043300A">
        <w:rPr>
          <w:rFonts w:cs="Times New Roman"/>
          <w:szCs w:val="24"/>
        </w:rPr>
        <w:t>в</w:t>
      </w:r>
      <w:r w:rsidRPr="0043300A">
        <w:rPr>
          <w:rFonts w:cs="Times New Roman"/>
          <w:szCs w:val="24"/>
          <w:lang w:val="en-US"/>
        </w:rPr>
        <w:t xml:space="preserve"> </w:t>
      </w:r>
      <w:r w:rsidRPr="0043300A">
        <w:rPr>
          <w:rFonts w:cs="Times New Roman"/>
          <w:szCs w:val="24"/>
        </w:rPr>
        <w:t>частности</w:t>
      </w:r>
      <w:r w:rsidRPr="0043300A">
        <w:rPr>
          <w:rFonts w:cs="Times New Roman"/>
          <w:szCs w:val="24"/>
          <w:lang w:val="en-US"/>
        </w:rPr>
        <w:t xml:space="preserve">, CREATE DISKGROUP, ADD/DROP/RESIZE DISK </w:t>
      </w:r>
      <w:r w:rsidRPr="0043300A">
        <w:rPr>
          <w:rFonts w:cs="Times New Roman"/>
          <w:szCs w:val="24"/>
        </w:rPr>
        <w:t>и</w:t>
      </w:r>
      <w:r w:rsidRPr="0043300A">
        <w:rPr>
          <w:rFonts w:cs="Times New Roman"/>
          <w:szCs w:val="24"/>
          <w:lang w:val="en-US"/>
        </w:rPr>
        <w:t xml:space="preserve"> </w:t>
      </w:r>
      <w:r w:rsidRPr="0043300A">
        <w:rPr>
          <w:rFonts w:cs="Times New Roman"/>
          <w:szCs w:val="24"/>
        </w:rPr>
        <w:t>т</w:t>
      </w:r>
      <w:r w:rsidRPr="0043300A">
        <w:rPr>
          <w:rFonts w:cs="Times New Roman"/>
          <w:szCs w:val="24"/>
          <w:lang w:val="en-US"/>
        </w:rPr>
        <w:t xml:space="preserve">. </w:t>
      </w:r>
      <w:r w:rsidRPr="0043300A">
        <w:rPr>
          <w:rFonts w:cs="Times New Roman"/>
          <w:szCs w:val="24"/>
        </w:rPr>
        <w:t>д</w:t>
      </w:r>
      <w:r w:rsidRPr="0043300A">
        <w:rPr>
          <w:rFonts w:cs="Times New Roman"/>
          <w:szCs w:val="24"/>
          <w:lang w:val="en-US"/>
        </w:rPr>
        <w:t xml:space="preserve">., </w:t>
      </w:r>
      <w:r w:rsidRPr="0043300A">
        <w:rPr>
          <w:rFonts w:cs="Times New Roman"/>
          <w:szCs w:val="24"/>
        </w:rPr>
        <w:t>требуют</w:t>
      </w:r>
      <w:r w:rsidRPr="0043300A">
        <w:rPr>
          <w:rFonts w:cs="Times New Roman"/>
          <w:szCs w:val="24"/>
          <w:lang w:val="en-US"/>
        </w:rPr>
        <w:t xml:space="preserve"> </w:t>
      </w:r>
      <w:r w:rsidRPr="0043300A">
        <w:rPr>
          <w:rFonts w:cs="Times New Roman"/>
          <w:szCs w:val="24"/>
        </w:rPr>
        <w:t>наличия</w:t>
      </w:r>
      <w:r w:rsidRPr="0043300A">
        <w:rPr>
          <w:rFonts w:cs="Times New Roman"/>
          <w:szCs w:val="24"/>
          <w:lang w:val="en-US"/>
        </w:rPr>
        <w:t xml:space="preserve"> </w:t>
      </w:r>
      <w:r w:rsidRPr="0043300A">
        <w:rPr>
          <w:rFonts w:cs="Times New Roman"/>
          <w:szCs w:val="24"/>
        </w:rPr>
        <w:t>привилегий</w:t>
      </w:r>
      <w:r w:rsidRPr="0043300A">
        <w:rPr>
          <w:rFonts w:cs="Times New Roman"/>
          <w:szCs w:val="24"/>
          <w:lang w:val="en-US"/>
        </w:rPr>
        <w:t xml:space="preserve"> SYSASM </w:t>
      </w:r>
      <w:r w:rsidRPr="0043300A">
        <w:rPr>
          <w:rFonts w:cs="Times New Roman"/>
          <w:szCs w:val="24"/>
        </w:rPr>
        <w:t>или</w:t>
      </w:r>
      <w:r w:rsidRPr="0043300A">
        <w:rPr>
          <w:rFonts w:cs="Times New Roman"/>
          <w:szCs w:val="24"/>
          <w:lang w:val="en-US"/>
        </w:rPr>
        <w:t xml:space="preserve"> SYSDBA.</w:t>
      </w:r>
    </w:p>
    <w:p w:rsidR="009A7776" w:rsidRPr="00E2013F" w:rsidRDefault="009A7776" w:rsidP="003C6B6B">
      <w:pPr>
        <w:autoSpaceDE w:val="0"/>
        <w:autoSpaceDN w:val="0"/>
        <w:adjustRightInd w:val="0"/>
        <w:rPr>
          <w:rFonts w:ascii="TimesNewRomanPSMT" w:hAnsi="TimesNewRomanPSMT" w:cs="TimesNewRomanPSMT"/>
          <w:szCs w:val="24"/>
          <w:lang w:val="en-US"/>
        </w:rPr>
      </w:pPr>
    </w:p>
    <w:p w:rsidR="003C6B6B" w:rsidRDefault="003C6B6B" w:rsidP="009B0CF3">
      <w:pPr>
        <w:pStyle w:val="2"/>
      </w:pPr>
      <w:r>
        <w:t>35. Архитектура быстрого восстановления с использованием сервера горячего резерва и</w:t>
      </w:r>
      <w:r w:rsidRPr="003C6B6B">
        <w:t xml:space="preserve"> </w:t>
      </w:r>
      <w:r>
        <w:t>кластерная архитектура RAC.</w:t>
      </w:r>
    </w:p>
    <w:p w:rsidR="00584EAC" w:rsidRPr="00EB5512" w:rsidRDefault="00584EAC" w:rsidP="00584EAC">
      <w:pPr>
        <w:rPr>
          <w:b/>
        </w:rPr>
      </w:pPr>
      <w:r w:rsidRPr="00EB5512">
        <w:rPr>
          <w:b/>
        </w:rPr>
        <w:t>Основные принципы горячего резервирования</w:t>
      </w:r>
    </w:p>
    <w:p w:rsidR="00584EAC" w:rsidRPr="00EB5512" w:rsidRDefault="00584EAC" w:rsidP="00584EAC">
      <w:r w:rsidRPr="00EB5512">
        <w:t xml:space="preserve">В общем, принципы организации горячего резерва в Oracle довольно просты: </w:t>
      </w:r>
    </w:p>
    <w:p w:rsidR="00584EAC" w:rsidRPr="00EB5512" w:rsidRDefault="00584EAC" w:rsidP="00584EAC">
      <w:r w:rsidRPr="00EB5512">
        <w:t xml:space="preserve">(1) Организуются две активные БД: одна основная, и другая </w:t>
      </w:r>
      <w:proofErr w:type="gramStart"/>
      <w:r w:rsidRPr="00EB5512">
        <w:t>резервная.</w:t>
      </w:r>
      <w:r w:rsidRPr="00EB5512">
        <w:br/>
        <w:t>(</w:t>
      </w:r>
      <w:proofErr w:type="gramEnd"/>
      <w:r w:rsidRPr="00EB5512">
        <w:t xml:space="preserve">2) Основная БД работает в режиме архивирования журналов. На возможность подсоединения к ней и на работу с данными никаких ограничений не </w:t>
      </w:r>
      <w:proofErr w:type="gramStart"/>
      <w:r w:rsidRPr="00EB5512">
        <w:t>накладывается.</w:t>
      </w:r>
      <w:r w:rsidRPr="00EB5512">
        <w:br/>
        <w:t>(</w:t>
      </w:r>
      <w:proofErr w:type="gramEnd"/>
      <w:r w:rsidRPr="00EB5512">
        <w:t xml:space="preserve">3) Резервная БД работает в специальном режиме постоянного восстановления с архивированных журналов, получаемых от основной БД; она все время "догоняет" основную. </w:t>
      </w:r>
      <w:r w:rsidRPr="00EB5512">
        <w:br/>
        <w:t xml:space="preserve">(4) Из этого специального режима резервную БД можно перевести в другой, когда она приостановит процедуру восстановления и сможет предоставить свои данные, однако только для чтения. Из этого второго режима мы может вернуться в первый, для нее </w:t>
      </w:r>
      <w:proofErr w:type="gramStart"/>
      <w:r w:rsidRPr="00EB5512">
        <w:t>основной.</w:t>
      </w:r>
      <w:r w:rsidRPr="00EB5512">
        <w:br/>
        <w:t>(</w:t>
      </w:r>
      <w:proofErr w:type="gramEnd"/>
      <w:r w:rsidRPr="00EB5512">
        <w:t>5) Кроме этого, из режима восстановления резервную БД можно перевести в режим обычной полнофункциональной БД, но теперь уже безвозвратно.</w:t>
      </w:r>
    </w:p>
    <w:p w:rsidR="00584EAC" w:rsidRPr="00EB5512" w:rsidRDefault="00584EAC" w:rsidP="00584EAC">
      <w:pPr>
        <w:rPr>
          <w:b/>
        </w:rPr>
      </w:pPr>
      <w:r w:rsidRPr="00EB5512">
        <w:rPr>
          <w:b/>
        </w:rPr>
        <w:t>Кластерная архитектура RAC</w:t>
      </w:r>
    </w:p>
    <w:p w:rsidR="00584EAC" w:rsidRPr="00EB5512" w:rsidRDefault="00584EAC" w:rsidP="00584EAC">
      <w:r w:rsidRPr="00EB5512">
        <w:rPr>
          <w:noProof/>
          <w:lang w:eastAsia="ru-RU"/>
        </w:rPr>
        <w:lastRenderedPageBreak/>
        <w:drawing>
          <wp:anchor distT="0" distB="0" distL="114300" distR="114300" simplePos="0" relativeHeight="251666432" behindDoc="0" locked="0" layoutInCell="1" allowOverlap="1" wp14:anchorId="55F81206" wp14:editId="28D843E0">
            <wp:simplePos x="0" y="0"/>
            <wp:positionH relativeFrom="column">
              <wp:posOffset>0</wp:posOffset>
            </wp:positionH>
            <wp:positionV relativeFrom="paragraph">
              <wp:posOffset>4445</wp:posOffset>
            </wp:positionV>
            <wp:extent cx="3488062" cy="202882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488062" cy="2028825"/>
                    </a:xfrm>
                    <a:prstGeom prst="rect">
                      <a:avLst/>
                    </a:prstGeom>
                  </pic:spPr>
                </pic:pic>
              </a:graphicData>
            </a:graphic>
          </wp:anchor>
        </w:drawing>
      </w:r>
    </w:p>
    <w:p w:rsidR="00584EAC" w:rsidRPr="00EB5512" w:rsidRDefault="00584EAC" w:rsidP="00584EAC">
      <w:r w:rsidRPr="00EB5512">
        <w:t xml:space="preserve">Опция </w:t>
      </w:r>
      <w:r w:rsidRPr="00EB5512">
        <w:rPr>
          <w:rStyle w:val="1"/>
        </w:rPr>
        <w:t>Real Application Clusters</w:t>
      </w:r>
      <w:r w:rsidRPr="00EB5512">
        <w:t xml:space="preserve"> (RAC) позволяет настраивать отказоустойчивые и хорошо масштабируемые серверы баз данных на основе объединения нескольких вычислительных систем. В архитектуре RAC экземпляры СУБД Oracle одновременно выполняются на нескольких объединенных в кластер системах, производя совместное управление общей базой данных.</w:t>
      </w:r>
    </w:p>
    <w:p w:rsidR="00584EAC" w:rsidRDefault="00584EAC" w:rsidP="00584EAC">
      <w:r w:rsidRPr="00EB5512">
        <w:t xml:space="preserve">По существу, с точки зрения приложения – это единая СУБД. RAC используется для создания корпоративных сетей распределенной обработки данных. Такие сети строятся из большого количества стандартизованных недорогих компонентов: процессоров, серверов, сетевых устройств и устройств хранения данных. </w:t>
      </w:r>
    </w:p>
    <w:p w:rsidR="00584EAC" w:rsidRPr="00EB5512" w:rsidRDefault="00584EAC" w:rsidP="00584EAC">
      <w:r w:rsidRPr="00EB5512">
        <w:rPr>
          <w:b/>
          <w:bCs/>
        </w:rPr>
        <w:t>Масштабируемость</w:t>
      </w:r>
    </w:p>
    <w:p w:rsidR="00584EAC" w:rsidRPr="00EB5512" w:rsidRDefault="00584EAC" w:rsidP="00584EAC">
      <w:r w:rsidRPr="00EB5512">
        <w:t xml:space="preserve">RAC дает пользователям возможность добавлять в кластер новые узлы при возрастании требований к ресурсам, производить постепенное увеличение мощности системы при оптимизации затрат на оборудование. </w:t>
      </w:r>
    </w:p>
    <w:p w:rsidR="00584EAC" w:rsidRPr="00EB5512" w:rsidRDefault="00584EAC" w:rsidP="00584EAC">
      <w:r w:rsidRPr="00EB5512">
        <w:rPr>
          <w:b/>
          <w:bCs/>
        </w:rPr>
        <w:t>Высокая готовность</w:t>
      </w:r>
    </w:p>
    <w:p w:rsidR="00584EAC" w:rsidRPr="00EB5512" w:rsidRDefault="00584EAC" w:rsidP="00584EAC">
      <w:r w:rsidRPr="00EB5512">
        <w:t>Другое ключевое преимущество кластерной архитектуры на основе Oracle RAC </w:t>
      </w:r>
      <w:r w:rsidRPr="00EB5512">
        <w:rPr>
          <w:rFonts w:ascii="Courier New" w:hAnsi="Courier New" w:cs="Courier New"/>
        </w:rPr>
        <w:t>–</w:t>
      </w:r>
      <w:r w:rsidRPr="00EB5512">
        <w:t xml:space="preserve"> присущая ей устойчивость к отказам за счет наличия множества узлов. Поскольку физические узлы работают независимо друг от друга, отказ одного или нескольких узлов не оказывает влияния на работу остальных узлов кластера. Аварийное переключение сервиса может быть произведено на любой узел Grid. В самой крайней ситуации система на базе Real Application Clusters способна поддерживать работу базы данных даже при отказе всех узлов за исключением одного. </w:t>
      </w:r>
    </w:p>
    <w:p w:rsidR="00584EAC" w:rsidRPr="00EB5512" w:rsidRDefault="00584EAC" w:rsidP="00584EAC">
      <w:r w:rsidRPr="00EB5512">
        <w:t xml:space="preserve">RAC имеет встроенные средства интеграции с сервером приложений Oracle Application Server для аварийного переключения пулов соединений. Благодаря этому приложение получает информацию об отказе немедленно, не тратя десятки минут ожидания до истечения тайм-аута TCP-соединения, и сразу предпринять необходимые меры по восстановлению. Средства балансировки нагрузки позволяют перераспределить нагрузку равномерно между ресурсами Grid. </w:t>
      </w:r>
    </w:p>
    <w:p w:rsidR="00584EAC" w:rsidRPr="00EB5512" w:rsidRDefault="00584EAC" w:rsidP="00584EAC">
      <w:r w:rsidRPr="00EB5512">
        <w:rPr>
          <w:b/>
          <w:bCs/>
        </w:rPr>
        <w:t>Баланс нагрузки</w:t>
      </w:r>
    </w:p>
    <w:p w:rsidR="00584EAC" w:rsidRPr="00EB5512" w:rsidRDefault="00584EAC" w:rsidP="00584EAC">
      <w:r w:rsidRPr="00EB5512">
        <w:t xml:space="preserve">RAC поддерживает новую абстракцию, получившую название сервиса. Сервисы представляют классы пользователей базы данных или приложений. Задание и применение бизнес-политик к сервисам позволяет разрешать такие проблемы, как выделение узлов на периоды пиковых вычислительных нагрузок или автоматическое устранение последствий отказа сервера. Это гарантирует предоставление системных ресурсов в требуемый период времени и там, где это необходимо для решения поставленных задач. </w:t>
      </w:r>
    </w:p>
    <w:p w:rsidR="00584EAC" w:rsidRPr="00EB5512" w:rsidRDefault="00584EAC" w:rsidP="00584EAC">
      <w:r w:rsidRPr="00EB5512">
        <w:rPr>
          <w:b/>
          <w:bCs/>
        </w:rPr>
        <w:t>Единый стек кластерного ПО</w:t>
      </w:r>
    </w:p>
    <w:p w:rsidR="00584EAC" w:rsidRPr="00EB5512" w:rsidRDefault="00584EAC" w:rsidP="00584EAC">
      <w:r w:rsidRPr="00EB5512">
        <w:t xml:space="preserve">Oracle Database Enterprise </w:t>
      </w:r>
      <w:proofErr w:type="gramStart"/>
      <w:r w:rsidRPr="00EB5512">
        <w:t>Edition</w:t>
      </w:r>
      <w:proofErr w:type="gramEnd"/>
      <w:r w:rsidRPr="00EB5512">
        <w:t xml:space="preserve"> и Опция Real Application Clusters составляют полный комплект ПО управления и функционирования кластера. Кластерное программное обеспечение Oracle (Clusterware) предоставляет все необходимые возможности, требуемые для работы кластера, включая учет узлов, службы сообщений и блокировки. </w:t>
      </w:r>
    </w:p>
    <w:p w:rsidR="009A7776" w:rsidRDefault="009A7776" w:rsidP="003C6B6B">
      <w:pPr>
        <w:autoSpaceDE w:val="0"/>
        <w:autoSpaceDN w:val="0"/>
        <w:adjustRightInd w:val="0"/>
        <w:rPr>
          <w:rFonts w:ascii="TimesNewRomanPSMT" w:hAnsi="TimesNewRomanPSMT" w:cs="TimesNewRomanPSMT"/>
          <w:szCs w:val="24"/>
        </w:rPr>
      </w:pPr>
    </w:p>
    <w:p w:rsidR="003C6B6B" w:rsidRDefault="003C6B6B" w:rsidP="009B0CF3">
      <w:pPr>
        <w:pStyle w:val="2"/>
      </w:pPr>
      <w:r>
        <w:t>36. Понятие кластера. Аппаратная и программная реализация кластера.Масштабируемость и отказоустойчивость кластерных решений.</w:t>
      </w:r>
    </w:p>
    <w:p w:rsidR="00584EAC" w:rsidRDefault="00584EAC" w:rsidP="00584EAC">
      <w:pPr>
        <w:rPr>
          <w:rStyle w:val="apple-converted-space"/>
          <w:rFonts w:ascii="Arial" w:hAnsi="Arial" w:cs="Arial"/>
          <w:color w:val="252525"/>
          <w:sz w:val="21"/>
          <w:szCs w:val="21"/>
          <w:shd w:val="clear" w:color="auto" w:fill="FFFFFF"/>
        </w:rPr>
      </w:pPr>
      <w:r>
        <w:rPr>
          <w:b/>
          <w:bCs/>
          <w:shd w:val="clear" w:color="auto" w:fill="FFFFFF"/>
        </w:rPr>
        <w:t>Кластер</w:t>
      </w:r>
      <w:r>
        <w:rPr>
          <w:shd w:val="clear" w:color="auto" w:fill="FFFFFF"/>
        </w:rPr>
        <w:t> — группа</w:t>
      </w:r>
      <w:r>
        <w:rPr>
          <w:rStyle w:val="apple-converted-space"/>
          <w:rFonts w:ascii="Arial" w:hAnsi="Arial" w:cs="Arial"/>
          <w:color w:val="252525"/>
          <w:sz w:val="21"/>
          <w:szCs w:val="21"/>
          <w:shd w:val="clear" w:color="auto" w:fill="FFFFFF"/>
        </w:rPr>
        <w:t> </w:t>
      </w:r>
      <w:r w:rsidRPr="00022956">
        <w:rPr>
          <w:shd w:val="clear" w:color="auto" w:fill="FFFFFF"/>
        </w:rPr>
        <w:t>компьютеров</w:t>
      </w:r>
      <w:r>
        <w:rPr>
          <w:shd w:val="clear" w:color="auto" w:fill="FFFFFF"/>
        </w:rPr>
        <w:t>, объединённых высокоскоростными каналами связи, представляющая с точки зрения пользователя единый аппаратный ресурс.</w:t>
      </w:r>
      <w:r>
        <w:rPr>
          <w:rStyle w:val="apple-converted-space"/>
          <w:rFonts w:ascii="Arial" w:hAnsi="Arial" w:cs="Arial"/>
          <w:color w:val="252525"/>
          <w:sz w:val="21"/>
          <w:szCs w:val="21"/>
          <w:shd w:val="clear" w:color="auto" w:fill="FFFFFF"/>
        </w:rPr>
        <w:t> </w:t>
      </w:r>
    </w:p>
    <w:p w:rsidR="00584EAC" w:rsidRDefault="00584EAC" w:rsidP="00584EAC">
      <w:pPr>
        <w:rPr>
          <w:rFonts w:cs="Times New Roman"/>
          <w:b/>
          <w:szCs w:val="24"/>
        </w:rPr>
      </w:pPr>
      <w:r>
        <w:rPr>
          <w:b/>
          <w:bCs/>
          <w:shd w:val="clear" w:color="auto" w:fill="FFFFFF"/>
        </w:rPr>
        <w:t>Кластер</w:t>
      </w:r>
      <w:r>
        <w:rPr>
          <w:rStyle w:val="apple-converted-space"/>
          <w:rFonts w:ascii="Arial" w:hAnsi="Arial" w:cs="Arial"/>
          <w:color w:val="252525"/>
          <w:sz w:val="21"/>
          <w:szCs w:val="21"/>
          <w:shd w:val="clear" w:color="auto" w:fill="FFFFFF"/>
        </w:rPr>
        <w:t> </w:t>
      </w:r>
      <w:r>
        <w:rPr>
          <w:shd w:val="clear" w:color="auto" w:fill="FFFFFF"/>
        </w:rPr>
        <w:t>- слабо связанная совокупность нескольких вычислительных систем, работающих совместно для выполнения общих приложений, и представляющихся пользователю единой системой.</w:t>
      </w:r>
    </w:p>
    <w:p w:rsidR="00584EAC" w:rsidRPr="00022956" w:rsidRDefault="00584EAC" w:rsidP="00584EAC">
      <w:pPr>
        <w:rPr>
          <w:rFonts w:cs="Times New Roman"/>
          <w:szCs w:val="24"/>
        </w:rPr>
      </w:pPr>
      <w:r w:rsidRPr="00022956">
        <w:rPr>
          <w:rFonts w:cs="Times New Roman"/>
          <w:szCs w:val="24"/>
        </w:rPr>
        <w:t>Кластер состоит из двух или более взаимосвязанных машин — узлов кластера.</w:t>
      </w:r>
    </w:p>
    <w:p w:rsidR="00584EAC" w:rsidRPr="00022956" w:rsidRDefault="00584EAC" w:rsidP="00584EAC">
      <w:pPr>
        <w:rPr>
          <w:rFonts w:cs="Times New Roman"/>
          <w:szCs w:val="24"/>
        </w:rPr>
      </w:pPr>
      <w:r w:rsidRPr="00022956">
        <w:rPr>
          <w:rFonts w:cs="Times New Roman"/>
          <w:szCs w:val="24"/>
        </w:rPr>
        <w:t xml:space="preserve">Узлы кластера </w:t>
      </w:r>
      <w:r>
        <w:rPr>
          <w:rFonts w:cs="Times New Roman"/>
          <w:szCs w:val="24"/>
        </w:rPr>
        <w:t>«</w:t>
      </w:r>
      <w:r w:rsidRPr="00022956">
        <w:rPr>
          <w:rFonts w:cs="Times New Roman"/>
          <w:szCs w:val="24"/>
        </w:rPr>
        <w:t>видны</w:t>
      </w:r>
      <w:r>
        <w:rPr>
          <w:rFonts w:ascii="Cambria Math" w:hAnsi="Cambria Math" w:cs="Cambria Math"/>
          <w:szCs w:val="24"/>
        </w:rPr>
        <w:t>»</w:t>
      </w:r>
      <w:r w:rsidRPr="00022956">
        <w:rPr>
          <w:rFonts w:ascii="Cambria Math" w:hAnsi="Cambria Math" w:cs="Cambria Math"/>
          <w:szCs w:val="24"/>
        </w:rPr>
        <w:t xml:space="preserve"> </w:t>
      </w:r>
      <w:r w:rsidRPr="00022956">
        <w:rPr>
          <w:rFonts w:cs="Times New Roman"/>
          <w:szCs w:val="24"/>
        </w:rPr>
        <w:t>снаружи как единое целое.</w:t>
      </w:r>
    </w:p>
    <w:p w:rsidR="00584EAC" w:rsidRPr="00022956" w:rsidRDefault="00584EAC" w:rsidP="00584EAC">
      <w:pPr>
        <w:rPr>
          <w:rFonts w:cs="Times New Roman"/>
          <w:szCs w:val="24"/>
        </w:rPr>
      </w:pPr>
      <w:r w:rsidRPr="00022956">
        <w:rPr>
          <w:rFonts w:cs="Times New Roman"/>
          <w:szCs w:val="24"/>
        </w:rPr>
        <w:t xml:space="preserve">Внутренняя структура кластера </w:t>
      </w:r>
      <w:r>
        <w:rPr>
          <w:rFonts w:ascii="Cambria Math" w:hAnsi="Cambria Math" w:cs="Cambria Math"/>
          <w:szCs w:val="24"/>
        </w:rPr>
        <w:t>«</w:t>
      </w:r>
      <w:r w:rsidRPr="00022956">
        <w:rPr>
          <w:rFonts w:cs="Times New Roman"/>
          <w:szCs w:val="24"/>
        </w:rPr>
        <w:t>скрывается</w:t>
      </w:r>
      <w:r>
        <w:rPr>
          <w:rFonts w:ascii="Cambria Math" w:hAnsi="Cambria Math" w:cs="Cambria Math"/>
          <w:szCs w:val="24"/>
        </w:rPr>
        <w:t>»</w:t>
      </w:r>
      <w:r w:rsidRPr="00022956">
        <w:rPr>
          <w:rFonts w:cs="Times New Roman"/>
          <w:szCs w:val="24"/>
        </w:rPr>
        <w:t xml:space="preserve"> кластерным ПО — все кластеры </w:t>
      </w:r>
      <w:r>
        <w:rPr>
          <w:rFonts w:ascii="Cambria Math" w:hAnsi="Cambria Math" w:cs="Cambria Math"/>
          <w:szCs w:val="24"/>
        </w:rPr>
        <w:t>«</w:t>
      </w:r>
      <w:r w:rsidRPr="00022956">
        <w:rPr>
          <w:rFonts w:cs="Times New Roman"/>
          <w:szCs w:val="24"/>
        </w:rPr>
        <w:t>выглядят</w:t>
      </w:r>
      <w:r>
        <w:rPr>
          <w:rFonts w:ascii="Cambria Math" w:hAnsi="Cambria Math" w:cs="Cambria Math"/>
          <w:szCs w:val="24"/>
        </w:rPr>
        <w:t>»</w:t>
      </w:r>
    </w:p>
    <w:p w:rsidR="00584EAC" w:rsidRPr="00022956" w:rsidRDefault="00584EAC" w:rsidP="00584EAC">
      <w:pPr>
        <w:rPr>
          <w:rFonts w:cs="Times New Roman"/>
          <w:szCs w:val="24"/>
        </w:rPr>
      </w:pPr>
      <w:r w:rsidRPr="00022956">
        <w:rPr>
          <w:rFonts w:cs="Times New Roman"/>
          <w:szCs w:val="24"/>
        </w:rPr>
        <w:t>снаружи как обычные серверы БД.</w:t>
      </w:r>
    </w:p>
    <w:p w:rsidR="00584EAC" w:rsidRPr="00022956" w:rsidRDefault="00584EAC" w:rsidP="00584EAC">
      <w:pPr>
        <w:rPr>
          <w:rFonts w:cs="Times New Roman"/>
          <w:szCs w:val="24"/>
        </w:rPr>
      </w:pPr>
      <w:r w:rsidRPr="00022956">
        <w:rPr>
          <w:rFonts w:cs="Times New Roman"/>
          <w:szCs w:val="24"/>
        </w:rPr>
        <w:lastRenderedPageBreak/>
        <w:t>Все диски доступны для чтения и записи всем узлам кластера.</w:t>
      </w:r>
    </w:p>
    <w:p w:rsidR="00584EAC" w:rsidRDefault="00584EAC" w:rsidP="00584EAC">
      <w:pPr>
        <w:rPr>
          <w:rFonts w:cs="Times New Roman"/>
          <w:szCs w:val="24"/>
        </w:rPr>
      </w:pPr>
      <w:r w:rsidRPr="00022956">
        <w:rPr>
          <w:rFonts w:cs="Times New Roman"/>
          <w:szCs w:val="24"/>
        </w:rPr>
        <w:t xml:space="preserve">На всех узлах кластера используется одна и та же версия ОС. </w:t>
      </w:r>
    </w:p>
    <w:p w:rsidR="00584EAC" w:rsidRDefault="00584EAC" w:rsidP="00584EAC">
      <w:pPr>
        <w:rPr>
          <w:rFonts w:cs="Times New Roman"/>
          <w:szCs w:val="24"/>
        </w:rPr>
      </w:pPr>
      <w:r>
        <w:rPr>
          <w:rFonts w:cs="Times New Roman"/>
          <w:szCs w:val="24"/>
        </w:rPr>
        <w:t>Кластер мб либо отказоустойчивым, либо масштабируемым. Упор на что-то одно.</w:t>
      </w:r>
    </w:p>
    <w:p w:rsidR="00584EAC" w:rsidRPr="00E04F74" w:rsidRDefault="00584EAC" w:rsidP="00584EAC">
      <w:pPr>
        <w:rPr>
          <w:b/>
          <w:lang w:eastAsia="ru-RU"/>
        </w:rPr>
      </w:pPr>
      <w:r w:rsidRPr="00E04F74">
        <w:rPr>
          <w:b/>
          <w:lang w:eastAsia="ru-RU"/>
        </w:rPr>
        <w:t>Уровни масштабируемости</w:t>
      </w:r>
    </w:p>
    <w:p w:rsidR="00584EAC" w:rsidRPr="00E04F74" w:rsidRDefault="00584EAC" w:rsidP="00584EAC">
      <w:pPr>
        <w:rPr>
          <w:rFonts w:cs="Times New Roman"/>
          <w:szCs w:val="24"/>
        </w:rPr>
      </w:pPr>
      <w:r w:rsidRPr="00E04F74">
        <w:rPr>
          <w:rFonts w:cs="Times New Roman"/>
          <w:szCs w:val="24"/>
        </w:rPr>
        <w:t>Для того, чтобы использование кластера было</w:t>
      </w:r>
      <w:r>
        <w:rPr>
          <w:rFonts w:cs="Times New Roman"/>
          <w:szCs w:val="24"/>
        </w:rPr>
        <w:t xml:space="preserve"> </w:t>
      </w:r>
      <w:r w:rsidRPr="00E04F74">
        <w:rPr>
          <w:rFonts w:cs="Times New Roman"/>
          <w:szCs w:val="24"/>
        </w:rPr>
        <w:t>эффективным, требуется обеспечить масштабируемость на</w:t>
      </w:r>
      <w:r>
        <w:rPr>
          <w:rFonts w:cs="Times New Roman"/>
          <w:szCs w:val="24"/>
        </w:rPr>
        <w:t xml:space="preserve"> </w:t>
      </w:r>
      <w:r w:rsidRPr="00E04F74">
        <w:rPr>
          <w:rFonts w:cs="Times New Roman"/>
          <w:szCs w:val="24"/>
        </w:rPr>
        <w:t>всех уровнях:</w:t>
      </w:r>
    </w:p>
    <w:p w:rsidR="00584EAC" w:rsidRPr="00E04F74" w:rsidRDefault="00584EAC" w:rsidP="00584EAC">
      <w:pPr>
        <w:pStyle w:val="a3"/>
        <w:numPr>
          <w:ilvl w:val="0"/>
          <w:numId w:val="30"/>
        </w:numPr>
        <w:rPr>
          <w:rFonts w:cs="Times New Roman"/>
          <w:szCs w:val="24"/>
        </w:rPr>
      </w:pPr>
      <w:r w:rsidRPr="00E04F74">
        <w:rPr>
          <w:rFonts w:cs="Times New Roman"/>
          <w:szCs w:val="24"/>
        </w:rPr>
        <w:t>Аппаратный — скорость чтения / записи на диски.</w:t>
      </w:r>
    </w:p>
    <w:p w:rsidR="00584EAC" w:rsidRPr="00E04F74" w:rsidRDefault="00584EAC" w:rsidP="00584EAC">
      <w:pPr>
        <w:pStyle w:val="a3"/>
        <w:numPr>
          <w:ilvl w:val="0"/>
          <w:numId w:val="30"/>
        </w:numPr>
        <w:rPr>
          <w:rFonts w:cs="Times New Roman"/>
          <w:szCs w:val="24"/>
        </w:rPr>
      </w:pPr>
      <w:r w:rsidRPr="00E04F74">
        <w:rPr>
          <w:rFonts w:cs="Times New Roman"/>
          <w:szCs w:val="24"/>
        </w:rPr>
        <w:t>Взаимодействие между узлами — пропускная способность сети и время отклика.</w:t>
      </w:r>
    </w:p>
    <w:p w:rsidR="00584EAC" w:rsidRPr="00E04F74" w:rsidRDefault="00584EAC" w:rsidP="00584EAC">
      <w:pPr>
        <w:pStyle w:val="a3"/>
        <w:numPr>
          <w:ilvl w:val="0"/>
          <w:numId w:val="30"/>
        </w:numPr>
        <w:rPr>
          <w:rFonts w:cs="Times New Roman"/>
          <w:szCs w:val="24"/>
        </w:rPr>
      </w:pPr>
      <w:r w:rsidRPr="00E04F74">
        <w:rPr>
          <w:rFonts w:cs="Times New Roman"/>
          <w:szCs w:val="24"/>
        </w:rPr>
        <w:t>Операционная система — возможность работы на многопроцессорных машинах.</w:t>
      </w:r>
    </w:p>
    <w:p w:rsidR="00584EAC" w:rsidRPr="00E04F74" w:rsidRDefault="00584EAC" w:rsidP="00584EAC">
      <w:pPr>
        <w:pStyle w:val="a3"/>
        <w:numPr>
          <w:ilvl w:val="0"/>
          <w:numId w:val="30"/>
        </w:numPr>
        <w:rPr>
          <w:rFonts w:cs="Times New Roman"/>
          <w:szCs w:val="24"/>
        </w:rPr>
      </w:pPr>
      <w:r w:rsidRPr="00E04F74">
        <w:rPr>
          <w:rFonts w:cs="Times New Roman"/>
          <w:szCs w:val="24"/>
        </w:rPr>
        <w:t>СУБД — синхронизация при параллельном доступе к данным.</w:t>
      </w:r>
    </w:p>
    <w:p w:rsidR="00584EAC" w:rsidRDefault="00584EAC" w:rsidP="00584EAC">
      <w:pPr>
        <w:pStyle w:val="a3"/>
        <w:numPr>
          <w:ilvl w:val="0"/>
          <w:numId w:val="30"/>
        </w:numPr>
        <w:rPr>
          <w:rFonts w:cs="Times New Roman"/>
          <w:szCs w:val="24"/>
          <w:lang w:eastAsia="ru-RU"/>
        </w:rPr>
      </w:pPr>
      <w:r w:rsidRPr="00E04F74">
        <w:rPr>
          <w:rFonts w:cs="Times New Roman"/>
          <w:szCs w:val="24"/>
        </w:rPr>
        <w:t>Приложение — особенности архитектуры.</w:t>
      </w:r>
    </w:p>
    <w:p w:rsidR="00584EAC" w:rsidRDefault="00584EAC" w:rsidP="00584EAC">
      <w:r>
        <w:t xml:space="preserve">Два варианта масштабирования: горизонтальное и вертикальное. </w:t>
      </w:r>
    </w:p>
    <w:p w:rsidR="00584EAC" w:rsidRDefault="00584EAC" w:rsidP="00584EAC">
      <w:r>
        <w:t xml:space="preserve">Большинство компьютерных систем допускают несколько способов повышения их производительности: добавление памяти, увеличение числа процессоров в многопроцессорных системах или добавление новых адаптеров или дисков. Такое масштабирование называется </w:t>
      </w:r>
      <w:r w:rsidRPr="008461C7">
        <w:rPr>
          <w:b/>
        </w:rPr>
        <w:t>вертикальным</w:t>
      </w:r>
      <w:r>
        <w:t xml:space="preserve"> и позволяет временно улучшить производительность системы. Однако в системе будет установлено максимальное поддерживаемое количество памяти, процессоров или дисков, системные ресурсы будут исчерпаны. И пользователь столкнется с той же проблемой улучшения характеристик компьютерной системы, что и ранее.</w:t>
      </w:r>
    </w:p>
    <w:p w:rsidR="00584EAC" w:rsidRDefault="00584EAC" w:rsidP="00584EAC">
      <w:r w:rsidRPr="008461C7">
        <w:rPr>
          <w:b/>
        </w:rPr>
        <w:t>Горизонтальное</w:t>
      </w:r>
      <w:r>
        <w:t xml:space="preserve"> масштабирование предоставляет возможность добавлять в систему дополнительные компьютеры и распределять работу между ними. Таким образом, производительность новой системы в целом выходит за пределы предыдущей. Естественным ограничением такой системы будет программное обеспечение, которые вы решите на ней запускать. Самым простым примером использования такой системы является распределение различных приложений между разными компонентами системы. Например, вы можете переместить ваши офисные приложения на один кластерный узел приложения для Web на другой, корпоративные базы данных — на третий. Однако здесь возникает вопрос взаимодействия этих приложений между собой. И в этом случае масштабируемость обычно ограничивается данными, используемыми в приложениях. Различным приложениям, требующим доступ к одним и тем же данным, необходим способ, обеспечивающий доступ к данным с различных узлов такой системы. Решением в этом случае становятся технологии, которые, собственно, и делают кластер кластером, а не системой соединенных вместе машин. При этом, естественно, остается возможность вертикального масштабирования кластерной системы. Таким образом, за счет вертикального и горизонтального масштабирования кластерная модель обеспечивает серьезную защиту инвестиций потребителей.</w:t>
      </w:r>
    </w:p>
    <w:p w:rsidR="00584EAC" w:rsidRDefault="00584EAC" w:rsidP="00584EAC">
      <w:r>
        <w:t>В качестве варианта горизонтального масштабирования стоит также отметить использование группы компьютеров, соединенных через коммутатор, распределяющий нагрузку (технология Load Balancing).</w:t>
      </w:r>
    </w:p>
    <w:p w:rsidR="00584EAC" w:rsidRPr="008461C7" w:rsidRDefault="00584EAC" w:rsidP="00584EAC">
      <w:pPr>
        <w:rPr>
          <w:b/>
          <w:shd w:val="clear" w:color="auto" w:fill="FFFFFF"/>
        </w:rPr>
      </w:pPr>
      <w:r w:rsidRPr="008461C7">
        <w:rPr>
          <w:b/>
          <w:shd w:val="clear" w:color="auto" w:fill="FFFFFF"/>
        </w:rPr>
        <w:t>Отказоустойчивость</w:t>
      </w:r>
    </w:p>
    <w:p w:rsidR="00584EAC" w:rsidRDefault="00584EAC" w:rsidP="00584EAC">
      <w:pPr>
        <w:rPr>
          <w:rStyle w:val="apple-converted-space"/>
          <w:rFonts w:ascii="Arial" w:hAnsi="Arial" w:cs="Arial"/>
          <w:color w:val="000000"/>
          <w:sz w:val="18"/>
          <w:szCs w:val="18"/>
          <w:shd w:val="clear" w:color="auto" w:fill="FFFFFF"/>
        </w:rPr>
      </w:pPr>
      <w:r>
        <w:rPr>
          <w:shd w:val="clear" w:color="auto" w:fill="FFFFFF"/>
        </w:rPr>
        <w:t>Под отказоустойчивостью понимается доступность тех или иных функций в случае сбоя, другими словами, это резервирование функций и распределение нагрузки.</w:t>
      </w:r>
      <w:r>
        <w:rPr>
          <w:rStyle w:val="apple-converted-space"/>
          <w:rFonts w:ascii="Arial" w:hAnsi="Arial" w:cs="Arial"/>
          <w:color w:val="000000"/>
          <w:sz w:val="18"/>
          <w:szCs w:val="18"/>
          <w:shd w:val="clear" w:color="auto" w:fill="FFFFFF"/>
        </w:rPr>
        <w:t> </w:t>
      </w:r>
    </w:p>
    <w:p w:rsidR="00584EAC" w:rsidRDefault="00584EAC" w:rsidP="00584EAC">
      <w:r>
        <w:t>Приведем пример серверного кластера: каждый сервер в кластере остается относительно независимым, то есть его можно остановить и выключить (например, для проведения профилактических работ или установки дополнительного оборудования), не нарушая работоспособность кластера в целом. Тесное взаимодействие серверов, образующих кластер (узлов кластера), гарантирует максимальную производительность и минимальное время простоя приложений за счет того, что:</w:t>
      </w:r>
    </w:p>
    <w:p w:rsidR="00584EAC" w:rsidRDefault="00584EAC" w:rsidP="00584EAC">
      <w:pPr>
        <w:pStyle w:val="a3"/>
        <w:numPr>
          <w:ilvl w:val="0"/>
          <w:numId w:val="31"/>
        </w:numPr>
      </w:pPr>
      <w:r>
        <w:t>в случае сбоя программного обеспечения на одном узле приложение продолжает функционировать (либо автоматически перезапускается) на других узлах кластера;</w:t>
      </w:r>
    </w:p>
    <w:p w:rsidR="00584EAC" w:rsidRDefault="00584EAC" w:rsidP="00584EAC">
      <w:pPr>
        <w:pStyle w:val="a3"/>
        <w:numPr>
          <w:ilvl w:val="0"/>
          <w:numId w:val="31"/>
        </w:numPr>
      </w:pPr>
      <w:r>
        <w:t>сбой или отказ узла (или узлов) кластера по любой причине (включая ошибки персонала) не означает выхода из строя кластера в целом;</w:t>
      </w:r>
    </w:p>
    <w:p w:rsidR="00584EAC" w:rsidRDefault="00584EAC" w:rsidP="00584EAC">
      <w:pPr>
        <w:pStyle w:val="a3"/>
        <w:numPr>
          <w:ilvl w:val="0"/>
          <w:numId w:val="31"/>
        </w:numPr>
      </w:pPr>
      <w:r>
        <w:t>профилактические и ремонтные работы, реконфигурацию и смену версий программного обеспечения в большинстве случаев можно осуществлять на узлах кластера поочередно, не прерывая работу приложений на других узлах кластера.</w:t>
      </w:r>
    </w:p>
    <w:p w:rsidR="00584EAC" w:rsidRDefault="00584EAC" w:rsidP="00584EAC">
      <w:r>
        <w:t xml:space="preserve">Возможные простои, которые не в состоянии предотвратить обычные системы, в кластере оборачиваются либо некоторым снижением производительности (если узлы выключаются из </w:t>
      </w:r>
      <w:r>
        <w:lastRenderedPageBreak/>
        <w:t>работы), либо существенным сокращением (приложения недоступны только на короткий промежуток времени, необходимый для переключения на другой узел), что позволяет обеспечить уровень готовности в 99,99%.</w:t>
      </w:r>
    </w:p>
    <w:p w:rsidR="00584EAC" w:rsidRPr="009E7DF4" w:rsidRDefault="00584EAC" w:rsidP="00584EAC">
      <w:pPr>
        <w:rPr>
          <w:rFonts w:cs="Times New Roman"/>
          <w:szCs w:val="24"/>
          <w:lang w:eastAsia="ru-RU"/>
        </w:rPr>
      </w:pPr>
    </w:p>
    <w:p w:rsidR="003C6B6B" w:rsidRDefault="003C6B6B" w:rsidP="009B0CF3">
      <w:pPr>
        <w:pStyle w:val="2"/>
      </w:pPr>
      <w:r>
        <w:t>37. Основные принципы построения масштабируемых приложений. Speedup &amp; Scaleup.</w:t>
      </w:r>
    </w:p>
    <w:p w:rsidR="00584EAC" w:rsidRDefault="00584EAC" w:rsidP="00584EAC">
      <w:pPr>
        <w:rPr>
          <w:lang w:eastAsia="ru-RU"/>
        </w:rPr>
      </w:pPr>
      <w:r w:rsidRPr="005B2730">
        <w:rPr>
          <w:b/>
          <w:lang w:eastAsia="ru-RU"/>
        </w:rPr>
        <w:t>ScaleUp</w:t>
      </w:r>
      <w:r w:rsidRPr="00D40E02">
        <w:rPr>
          <w:lang w:eastAsia="ru-RU"/>
        </w:rPr>
        <w:t xml:space="preserve"> </w:t>
      </w:r>
      <w:r>
        <w:rPr>
          <w:lang w:eastAsia="ru-RU"/>
        </w:rPr>
        <w:t>-</w:t>
      </w:r>
      <w:r w:rsidRPr="00D40E02">
        <w:rPr>
          <w:lang w:eastAsia="ru-RU"/>
        </w:rPr>
        <w:t xml:space="preserve"> способность сохранять те же самые уровни производительности (время отклика), когда </w:t>
      </w:r>
      <w:r>
        <w:rPr>
          <w:lang w:eastAsia="ru-RU"/>
        </w:rPr>
        <w:t xml:space="preserve">и </w:t>
      </w:r>
      <w:r w:rsidRPr="00D40E02">
        <w:rPr>
          <w:lang w:eastAsia="ru-RU"/>
        </w:rPr>
        <w:t>нагрузка (</w:t>
      </w:r>
      <w:r>
        <w:rPr>
          <w:lang w:eastAsia="ru-RU"/>
        </w:rPr>
        <w:t>транзакции</w:t>
      </w:r>
      <w:r w:rsidRPr="00D40E02">
        <w:rPr>
          <w:lang w:eastAsia="ru-RU"/>
        </w:rPr>
        <w:t>) и ресурсы (процессор, память) пропорционально возраста</w:t>
      </w:r>
      <w:r>
        <w:rPr>
          <w:lang w:eastAsia="ru-RU"/>
        </w:rPr>
        <w:t>ю</w:t>
      </w:r>
      <w:r w:rsidRPr="00D40E02">
        <w:rPr>
          <w:lang w:eastAsia="ru-RU"/>
        </w:rPr>
        <w:t>т.</w:t>
      </w:r>
    </w:p>
    <w:p w:rsidR="00584EAC" w:rsidRDefault="00584EAC" w:rsidP="00584EAC">
      <w:pPr>
        <w:rPr>
          <w:lang w:eastAsia="ru-RU"/>
        </w:rPr>
      </w:pPr>
      <w:r w:rsidRPr="00D40E02">
        <w:rPr>
          <w:lang w:eastAsia="ru-RU"/>
        </w:rPr>
        <w:t>Например, если 50 пользователей потребляют почти 100 процентов ЦП, затем добавить больше пользователей</w:t>
      </w:r>
      <w:r>
        <w:rPr>
          <w:lang w:eastAsia="ru-RU"/>
        </w:rPr>
        <w:t>, то</w:t>
      </w:r>
      <w:r w:rsidRPr="00D40E02">
        <w:rPr>
          <w:lang w:eastAsia="ru-RU"/>
        </w:rPr>
        <w:t xml:space="preserve"> систем</w:t>
      </w:r>
      <w:r>
        <w:rPr>
          <w:lang w:eastAsia="ru-RU"/>
        </w:rPr>
        <w:t>а замедлится</w:t>
      </w:r>
      <w:r w:rsidRPr="00D40E02">
        <w:rPr>
          <w:lang w:eastAsia="ru-RU"/>
        </w:rPr>
        <w:t xml:space="preserve"> из-за конкуренции за ограниченные </w:t>
      </w:r>
      <w:r>
        <w:rPr>
          <w:lang w:eastAsia="ru-RU"/>
        </w:rPr>
        <w:t>ресурсы ЦП</w:t>
      </w:r>
      <w:r w:rsidRPr="00D40E02">
        <w:rPr>
          <w:lang w:eastAsia="ru-RU"/>
        </w:rPr>
        <w:t xml:space="preserve">. </w:t>
      </w:r>
      <w:r>
        <w:rPr>
          <w:lang w:eastAsia="ru-RU"/>
        </w:rPr>
        <w:t>Однако</w:t>
      </w:r>
      <w:r w:rsidRPr="00D40E02">
        <w:rPr>
          <w:lang w:eastAsia="ru-RU"/>
        </w:rPr>
        <w:t xml:space="preserve">, за счет добавления новых </w:t>
      </w:r>
      <w:r>
        <w:rPr>
          <w:lang w:eastAsia="ru-RU"/>
        </w:rPr>
        <w:t>ЦП</w:t>
      </w:r>
      <w:r w:rsidRPr="00D40E02">
        <w:rPr>
          <w:lang w:eastAsia="ru-RU"/>
        </w:rPr>
        <w:t xml:space="preserve">, мы можем </w:t>
      </w:r>
      <w:r>
        <w:rPr>
          <w:lang w:eastAsia="ru-RU"/>
        </w:rPr>
        <w:t>добавить новых</w:t>
      </w:r>
      <w:r w:rsidRPr="00D40E02">
        <w:rPr>
          <w:lang w:eastAsia="ru-RU"/>
        </w:rPr>
        <w:t xml:space="preserve"> пользователей без снижения производительности.</w:t>
      </w:r>
    </w:p>
    <w:p w:rsidR="00584EAC" w:rsidRDefault="00584EAC" w:rsidP="00584EAC">
      <w:pPr>
        <w:rPr>
          <w:lang w:eastAsia="ru-RU"/>
        </w:rPr>
      </w:pPr>
      <w:r>
        <w:rPr>
          <w:lang w:eastAsia="ru-RU"/>
        </w:rPr>
        <w:t>Scale</w:t>
      </w:r>
      <w:r w:rsidRPr="00D40E02">
        <w:rPr>
          <w:lang w:eastAsia="ru-RU"/>
        </w:rPr>
        <w:t xml:space="preserve">Up увеличивает </w:t>
      </w:r>
      <w:r>
        <w:rPr>
          <w:lang w:eastAsia="ru-RU"/>
        </w:rPr>
        <w:t>пропускную способность</w:t>
      </w:r>
      <w:r w:rsidRPr="00D40E02">
        <w:rPr>
          <w:lang w:eastAsia="ru-RU"/>
        </w:rPr>
        <w:t xml:space="preserve">, т.е. количество задач, </w:t>
      </w:r>
      <w:r>
        <w:rPr>
          <w:lang w:eastAsia="ru-RU"/>
        </w:rPr>
        <w:t>выполняемых</w:t>
      </w:r>
      <w:r w:rsidRPr="00D40E02">
        <w:rPr>
          <w:lang w:eastAsia="ru-RU"/>
        </w:rPr>
        <w:t xml:space="preserve"> в данный момент времени</w:t>
      </w:r>
      <w:r>
        <w:rPr>
          <w:lang w:eastAsia="ru-RU"/>
        </w:rPr>
        <w:t>,</w:t>
      </w:r>
      <w:r w:rsidRPr="00D40E02">
        <w:rPr>
          <w:lang w:eastAsia="ru-RU"/>
        </w:rPr>
        <w:t xml:space="preserve"> увеличивается.</w:t>
      </w:r>
    </w:p>
    <w:p w:rsidR="00584EAC" w:rsidRDefault="00584EAC" w:rsidP="00584EAC">
      <w:pPr>
        <w:rPr>
          <w:lang w:eastAsia="ru-RU"/>
        </w:rPr>
      </w:pPr>
      <w:r>
        <w:rPr>
          <w:noProof/>
          <w:lang w:eastAsia="ru-RU"/>
        </w:rPr>
        <w:drawing>
          <wp:inline distT="0" distB="0" distL="0" distR="0" wp14:anchorId="1E6EAB26" wp14:editId="16A88422">
            <wp:extent cx="4945838" cy="329565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49128" cy="3297842"/>
                    </a:xfrm>
                    <a:prstGeom prst="rect">
                      <a:avLst/>
                    </a:prstGeom>
                  </pic:spPr>
                </pic:pic>
              </a:graphicData>
            </a:graphic>
          </wp:inline>
        </w:drawing>
      </w:r>
    </w:p>
    <w:p w:rsidR="00584EAC" w:rsidRDefault="00584EAC" w:rsidP="00584EAC">
      <w:pPr>
        <w:rPr>
          <w:lang w:eastAsia="ru-RU"/>
        </w:rPr>
      </w:pPr>
      <w:r w:rsidRPr="005B2730">
        <w:rPr>
          <w:b/>
          <w:lang w:eastAsia="ru-RU"/>
        </w:rPr>
        <w:t>Speedup</w:t>
      </w:r>
      <w:r>
        <w:rPr>
          <w:lang w:eastAsia="ru-RU"/>
        </w:rPr>
        <w:t xml:space="preserve"> - эффект применения большого количества ресурсов для фиксированного объема работ для достижения пропорционального снижение времени выполнения:</w:t>
      </w:r>
    </w:p>
    <w:p w:rsidR="00584EAC" w:rsidRDefault="00584EAC" w:rsidP="00584EAC">
      <w:pPr>
        <w:rPr>
          <w:lang w:eastAsia="ru-RU"/>
        </w:rPr>
      </w:pPr>
      <w:r w:rsidRPr="005B2730">
        <w:rPr>
          <w:lang w:eastAsia="ru-RU"/>
        </w:rPr>
        <w:t>Speedup</w:t>
      </w:r>
      <w:r>
        <w:rPr>
          <w:lang w:eastAsia="ru-RU"/>
        </w:rPr>
        <w:t xml:space="preserve"> достигается за счет наличия ресурсов для других задач. Например, если запросы обрабатываются, как правило, десять минут одним ЦП, то параллельная работа нескольких ЦП сокращает время.</w:t>
      </w:r>
    </w:p>
    <w:p w:rsidR="00584EAC" w:rsidRDefault="00584EAC" w:rsidP="00584EAC">
      <w:pPr>
        <w:rPr>
          <w:lang w:eastAsia="ru-RU"/>
        </w:rPr>
      </w:pPr>
      <w:r>
        <w:rPr>
          <w:noProof/>
          <w:lang w:eastAsia="ru-RU"/>
        </w:rPr>
        <w:drawing>
          <wp:inline distT="0" distB="0" distL="0" distR="0" wp14:anchorId="59E1D016" wp14:editId="46F8BDA0">
            <wp:extent cx="5170164" cy="32480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77672" cy="3252742"/>
                    </a:xfrm>
                    <a:prstGeom prst="rect">
                      <a:avLst/>
                    </a:prstGeom>
                  </pic:spPr>
                </pic:pic>
              </a:graphicData>
            </a:graphic>
          </wp:inline>
        </w:drawing>
      </w:r>
    </w:p>
    <w:tbl>
      <w:tblPr>
        <w:tblStyle w:val="a7"/>
        <w:tblW w:w="0" w:type="auto"/>
        <w:tblLook w:val="04A0" w:firstRow="1" w:lastRow="0" w:firstColumn="1" w:lastColumn="0" w:noHBand="0" w:noVBand="1"/>
      </w:tblPr>
      <w:tblGrid>
        <w:gridCol w:w="5016"/>
        <w:gridCol w:w="5016"/>
      </w:tblGrid>
      <w:tr w:rsidR="00584EAC" w:rsidRPr="00433A73" w:rsidTr="006413A7">
        <w:tc>
          <w:tcPr>
            <w:tcW w:w="3918" w:type="dxa"/>
            <w:hideMark/>
          </w:tcPr>
          <w:p w:rsidR="00584EAC" w:rsidRPr="00EC0C36" w:rsidRDefault="00584EAC" w:rsidP="006413A7">
            <w:pPr>
              <w:jc w:val="center"/>
              <w:rPr>
                <w:rFonts w:ascii="Helvetica" w:hAnsi="Helvetica"/>
                <w:b/>
                <w:sz w:val="20"/>
                <w:szCs w:val="20"/>
                <w:lang w:eastAsia="ru-RU"/>
              </w:rPr>
            </w:pPr>
            <w:r w:rsidRPr="00EC0C36">
              <w:rPr>
                <w:b/>
                <w:lang w:val="en-US" w:eastAsia="ru-RU"/>
              </w:rPr>
              <w:lastRenderedPageBreak/>
              <w:t>SPEED UP</w:t>
            </w:r>
          </w:p>
        </w:tc>
        <w:tc>
          <w:tcPr>
            <w:tcW w:w="4205" w:type="dxa"/>
            <w:hideMark/>
          </w:tcPr>
          <w:p w:rsidR="00584EAC" w:rsidRPr="00EC0C36" w:rsidRDefault="00584EAC" w:rsidP="006413A7">
            <w:pPr>
              <w:jc w:val="center"/>
              <w:rPr>
                <w:rFonts w:ascii="Helvetica" w:hAnsi="Helvetica"/>
                <w:b/>
                <w:sz w:val="20"/>
                <w:szCs w:val="20"/>
                <w:lang w:eastAsia="ru-RU"/>
              </w:rPr>
            </w:pPr>
            <w:r w:rsidRPr="00EC0C36">
              <w:rPr>
                <w:b/>
                <w:lang w:val="en-US" w:eastAsia="ru-RU"/>
              </w:rPr>
              <w:t>SCALE UP</w:t>
            </w:r>
          </w:p>
        </w:tc>
      </w:tr>
      <w:tr w:rsidR="00584EAC" w:rsidRPr="00433A73" w:rsidTr="006413A7">
        <w:tc>
          <w:tcPr>
            <w:tcW w:w="3918" w:type="dxa"/>
            <w:hideMark/>
          </w:tcPr>
          <w:p w:rsidR="00584EAC" w:rsidRPr="00433A73" w:rsidRDefault="00584EAC" w:rsidP="006413A7">
            <w:pPr>
              <w:rPr>
                <w:rFonts w:ascii="Helvetica" w:hAnsi="Helvetica"/>
                <w:sz w:val="20"/>
                <w:szCs w:val="20"/>
                <w:lang w:eastAsia="ru-RU"/>
              </w:rPr>
            </w:pPr>
            <w:r>
              <w:rPr>
                <w:lang w:eastAsia="ru-RU"/>
              </w:rPr>
              <w:t>Улучшает время отклика</w:t>
            </w:r>
          </w:p>
        </w:tc>
        <w:tc>
          <w:tcPr>
            <w:tcW w:w="4205" w:type="dxa"/>
            <w:hideMark/>
          </w:tcPr>
          <w:p w:rsidR="00584EAC" w:rsidRPr="00433A73" w:rsidRDefault="00584EAC" w:rsidP="006413A7">
            <w:pPr>
              <w:rPr>
                <w:rFonts w:ascii="Helvetica" w:hAnsi="Helvetica"/>
                <w:sz w:val="20"/>
                <w:szCs w:val="20"/>
                <w:lang w:eastAsia="ru-RU"/>
              </w:rPr>
            </w:pPr>
            <w:r>
              <w:rPr>
                <w:lang w:eastAsia="ru-RU"/>
              </w:rPr>
              <w:t>Улучшает пропускную способность</w:t>
            </w:r>
          </w:p>
        </w:tc>
      </w:tr>
      <w:tr w:rsidR="00584EAC" w:rsidRPr="00466584" w:rsidTr="006413A7">
        <w:tc>
          <w:tcPr>
            <w:tcW w:w="3918" w:type="dxa"/>
            <w:hideMark/>
          </w:tcPr>
          <w:p w:rsidR="00584EAC" w:rsidRPr="00433A73" w:rsidRDefault="00584EAC" w:rsidP="006413A7">
            <w:pPr>
              <w:rPr>
                <w:rFonts w:ascii="Helvetica" w:hAnsi="Helvetica"/>
                <w:sz w:val="20"/>
                <w:szCs w:val="20"/>
                <w:lang w:val="en-US" w:eastAsia="ru-RU"/>
              </w:rPr>
            </w:pPr>
            <w:r w:rsidRPr="00433A73">
              <w:rPr>
                <w:lang w:val="en-GB" w:eastAsia="ru-RU"/>
              </w:rPr>
              <w:t>As you multiply resources by a certain factor, the time taken to execute a transaction should be reduced by the same factor:   </w:t>
            </w:r>
          </w:p>
        </w:tc>
        <w:tc>
          <w:tcPr>
            <w:tcW w:w="4205" w:type="dxa"/>
            <w:hideMark/>
          </w:tcPr>
          <w:p w:rsidR="00584EAC" w:rsidRPr="00433A73" w:rsidRDefault="00584EAC" w:rsidP="006413A7">
            <w:pPr>
              <w:rPr>
                <w:rFonts w:ascii="Helvetica" w:hAnsi="Helvetica"/>
                <w:sz w:val="20"/>
                <w:szCs w:val="20"/>
                <w:lang w:val="en-US" w:eastAsia="ru-RU"/>
              </w:rPr>
            </w:pPr>
            <w:r w:rsidRPr="00433A73">
              <w:rPr>
                <w:lang w:val="en-GB" w:eastAsia="ru-RU"/>
              </w:rPr>
              <w:t xml:space="preserve">As you multiply </w:t>
            </w:r>
            <w:proofErr w:type="gramStart"/>
            <w:r w:rsidRPr="00433A73">
              <w:rPr>
                <w:lang w:val="en-GB" w:eastAsia="ru-RU"/>
              </w:rPr>
              <w:t>resources</w:t>
            </w:r>
            <w:proofErr w:type="gramEnd"/>
            <w:r w:rsidRPr="00433A73">
              <w:rPr>
                <w:lang w:val="en-GB" w:eastAsia="ru-RU"/>
              </w:rPr>
              <w:t xml:space="preserve"> the size of a task that can be executed in a given time should be increased by the same factor.</w:t>
            </w:r>
          </w:p>
          <w:p w:rsidR="00584EAC" w:rsidRPr="00433A73" w:rsidRDefault="00584EAC" w:rsidP="006413A7">
            <w:pPr>
              <w:rPr>
                <w:rFonts w:ascii="Helvetica" w:hAnsi="Helvetica"/>
                <w:sz w:val="20"/>
                <w:szCs w:val="20"/>
                <w:lang w:val="en-US" w:eastAsia="ru-RU"/>
              </w:rPr>
            </w:pPr>
          </w:p>
        </w:tc>
      </w:tr>
      <w:tr w:rsidR="00584EAC" w:rsidRPr="00584EAC" w:rsidTr="006413A7">
        <w:tc>
          <w:tcPr>
            <w:tcW w:w="3918" w:type="dxa"/>
            <w:hideMark/>
          </w:tcPr>
          <w:p w:rsidR="00584EAC" w:rsidRPr="00433A73" w:rsidRDefault="00584EAC" w:rsidP="006413A7">
            <w:pPr>
              <w:rPr>
                <w:rFonts w:ascii="Helvetica" w:hAnsi="Helvetica"/>
                <w:sz w:val="20"/>
                <w:szCs w:val="20"/>
                <w:lang w:val="en-US" w:eastAsia="ru-RU"/>
              </w:rPr>
            </w:pPr>
            <w:r w:rsidRPr="00433A73">
              <w:rPr>
                <w:lang w:val="en-GB" w:eastAsia="ru-RU"/>
              </w:rPr>
              <w:t>10 seconds to scan a DB of 10,000 records using 1 CPU</w:t>
            </w:r>
          </w:p>
          <w:p w:rsidR="00584EAC" w:rsidRPr="00433A73" w:rsidRDefault="00584EAC" w:rsidP="006413A7">
            <w:pPr>
              <w:rPr>
                <w:rFonts w:ascii="Helvetica" w:hAnsi="Helvetica"/>
                <w:sz w:val="20"/>
                <w:szCs w:val="20"/>
                <w:lang w:val="en-US" w:eastAsia="ru-RU"/>
              </w:rPr>
            </w:pPr>
          </w:p>
          <w:p w:rsidR="00584EAC" w:rsidRPr="00433A73" w:rsidRDefault="00584EAC" w:rsidP="006413A7">
            <w:pPr>
              <w:rPr>
                <w:rFonts w:ascii="Helvetica" w:hAnsi="Helvetica"/>
                <w:sz w:val="20"/>
                <w:szCs w:val="20"/>
                <w:lang w:val="en-US" w:eastAsia="ru-RU"/>
              </w:rPr>
            </w:pPr>
            <w:r w:rsidRPr="00433A73">
              <w:rPr>
                <w:lang w:val="en-GB" w:eastAsia="ru-RU"/>
              </w:rPr>
              <w:t>1 second to scan a DB of 10,000 records using 10 CPUs</w:t>
            </w:r>
          </w:p>
          <w:p w:rsidR="00584EAC" w:rsidRPr="00433A73" w:rsidRDefault="00584EAC" w:rsidP="006413A7">
            <w:pPr>
              <w:rPr>
                <w:rFonts w:ascii="Helvetica" w:hAnsi="Helvetica"/>
                <w:sz w:val="20"/>
                <w:szCs w:val="20"/>
                <w:lang w:val="en-US" w:eastAsia="ru-RU"/>
              </w:rPr>
            </w:pPr>
          </w:p>
        </w:tc>
        <w:tc>
          <w:tcPr>
            <w:tcW w:w="4205" w:type="dxa"/>
            <w:hideMark/>
          </w:tcPr>
          <w:p w:rsidR="00584EAC" w:rsidRPr="00433A73" w:rsidRDefault="00584EAC" w:rsidP="006413A7">
            <w:pPr>
              <w:rPr>
                <w:rFonts w:ascii="Helvetica" w:hAnsi="Helvetica"/>
                <w:sz w:val="20"/>
                <w:szCs w:val="20"/>
                <w:lang w:val="en-US" w:eastAsia="ru-RU"/>
              </w:rPr>
            </w:pPr>
            <w:r w:rsidRPr="00433A73">
              <w:rPr>
                <w:lang w:val="en-GB" w:eastAsia="ru-RU"/>
              </w:rPr>
              <w:t>1 second to scan a DB of 1,000 records using 1 CPU</w:t>
            </w:r>
          </w:p>
          <w:p w:rsidR="00584EAC" w:rsidRPr="00433A73" w:rsidRDefault="00584EAC" w:rsidP="006413A7">
            <w:pPr>
              <w:rPr>
                <w:rFonts w:ascii="Helvetica" w:hAnsi="Helvetica"/>
                <w:sz w:val="20"/>
                <w:szCs w:val="20"/>
                <w:lang w:val="en-US" w:eastAsia="ru-RU"/>
              </w:rPr>
            </w:pPr>
          </w:p>
          <w:p w:rsidR="00584EAC" w:rsidRPr="00433A73" w:rsidRDefault="00584EAC" w:rsidP="006413A7">
            <w:pPr>
              <w:rPr>
                <w:rFonts w:ascii="Helvetica" w:hAnsi="Helvetica"/>
                <w:sz w:val="20"/>
                <w:szCs w:val="20"/>
                <w:lang w:val="en-US" w:eastAsia="ru-RU"/>
              </w:rPr>
            </w:pPr>
            <w:r w:rsidRPr="00433A73">
              <w:rPr>
                <w:lang w:val="en-GB" w:eastAsia="ru-RU"/>
              </w:rPr>
              <w:t>1 second to scan a DB of 10,000 records using 10 CPUs</w:t>
            </w:r>
          </w:p>
          <w:p w:rsidR="00584EAC" w:rsidRPr="00433A73" w:rsidRDefault="00584EAC" w:rsidP="006413A7">
            <w:pPr>
              <w:rPr>
                <w:rFonts w:ascii="Helvetica" w:hAnsi="Helvetica"/>
                <w:sz w:val="20"/>
                <w:szCs w:val="20"/>
                <w:lang w:val="en-US" w:eastAsia="ru-RU"/>
              </w:rPr>
            </w:pPr>
          </w:p>
          <w:p w:rsidR="00584EAC" w:rsidRPr="00433A73" w:rsidRDefault="00584EAC" w:rsidP="006413A7">
            <w:pPr>
              <w:rPr>
                <w:rFonts w:ascii="Helvetica" w:hAnsi="Helvetica"/>
                <w:sz w:val="20"/>
                <w:szCs w:val="20"/>
                <w:lang w:val="en-US" w:eastAsia="ru-RU"/>
              </w:rPr>
            </w:pPr>
          </w:p>
        </w:tc>
      </w:tr>
      <w:tr w:rsidR="00584EAC" w:rsidRPr="00EC0C36" w:rsidTr="006413A7">
        <w:tc>
          <w:tcPr>
            <w:tcW w:w="3918" w:type="dxa"/>
            <w:hideMark/>
          </w:tcPr>
          <w:p w:rsidR="00584EAC" w:rsidRPr="00EC0C36" w:rsidRDefault="00584EAC" w:rsidP="006413A7">
            <w:pPr>
              <w:rPr>
                <w:rFonts w:ascii="Helvetica" w:hAnsi="Helvetica"/>
                <w:sz w:val="20"/>
                <w:szCs w:val="20"/>
                <w:lang w:eastAsia="ru-RU"/>
              </w:rPr>
            </w:pPr>
            <w:r>
              <w:rPr>
                <w:lang w:eastAsia="ru-RU"/>
              </w:rPr>
              <w:t>К</w:t>
            </w:r>
            <w:r w:rsidRPr="00EC0C36">
              <w:rPr>
                <w:lang w:eastAsia="ru-RU"/>
              </w:rPr>
              <w:t>онцентрируется на врем</w:t>
            </w:r>
            <w:r>
              <w:rPr>
                <w:lang w:eastAsia="ru-RU"/>
              </w:rPr>
              <w:t>ени</w:t>
            </w:r>
            <w:r w:rsidRPr="00EC0C36">
              <w:rPr>
                <w:lang w:eastAsia="ru-RU"/>
              </w:rPr>
              <w:t xml:space="preserve">, </w:t>
            </w:r>
            <w:r>
              <w:rPr>
                <w:lang w:eastAsia="ru-RU"/>
              </w:rPr>
              <w:t>что значит</w:t>
            </w:r>
            <w:r w:rsidRPr="00EC0C36">
              <w:rPr>
                <w:lang w:eastAsia="ru-RU"/>
              </w:rPr>
              <w:t xml:space="preserve"> улучшение временем отклика т.е. ускор</w:t>
            </w:r>
            <w:r>
              <w:rPr>
                <w:lang w:eastAsia="ru-RU"/>
              </w:rPr>
              <w:t>ение</w:t>
            </w:r>
            <w:r w:rsidRPr="00EC0C36">
              <w:rPr>
                <w:lang w:eastAsia="ru-RU"/>
              </w:rPr>
              <w:t>.</w:t>
            </w:r>
          </w:p>
        </w:tc>
        <w:tc>
          <w:tcPr>
            <w:tcW w:w="4205" w:type="dxa"/>
            <w:hideMark/>
          </w:tcPr>
          <w:p w:rsidR="00584EAC" w:rsidRPr="00EC0C36" w:rsidRDefault="00584EAC" w:rsidP="006413A7">
            <w:pPr>
              <w:rPr>
                <w:rFonts w:ascii="Helvetica" w:hAnsi="Helvetica"/>
                <w:sz w:val="20"/>
                <w:szCs w:val="20"/>
                <w:lang w:eastAsia="ru-RU"/>
              </w:rPr>
            </w:pPr>
            <w:r>
              <w:rPr>
                <w:lang w:eastAsia="ru-RU"/>
              </w:rPr>
              <w:t>Концентрируется на данных, что значит улучшение масштабируемости.</w:t>
            </w:r>
          </w:p>
        </w:tc>
      </w:tr>
      <w:tr w:rsidR="00584EAC" w:rsidRPr="00433A73" w:rsidTr="006413A7">
        <w:tc>
          <w:tcPr>
            <w:tcW w:w="3918" w:type="dxa"/>
            <w:hideMark/>
          </w:tcPr>
          <w:p w:rsidR="00584EAC" w:rsidRPr="00433A73" w:rsidRDefault="00584EAC" w:rsidP="006413A7">
            <w:pPr>
              <w:rPr>
                <w:rFonts w:ascii="Helvetica" w:hAnsi="Helvetica"/>
                <w:sz w:val="20"/>
                <w:szCs w:val="20"/>
                <w:lang w:eastAsia="ru-RU"/>
              </w:rPr>
            </w:pPr>
            <w:r w:rsidRPr="00433A73">
              <w:rPr>
                <w:rFonts w:ascii="Helvetica" w:hAnsi="Helvetica"/>
                <w:noProof/>
                <w:color w:val="0066CC"/>
                <w:sz w:val="20"/>
                <w:szCs w:val="20"/>
                <w:lang w:eastAsia="ru-RU"/>
              </w:rPr>
              <w:drawing>
                <wp:inline distT="0" distB="0" distL="0" distR="0" wp14:anchorId="4F8F709A" wp14:editId="4CDF96BE">
                  <wp:extent cx="3048000" cy="2371725"/>
                  <wp:effectExtent l="0" t="0" r="0" b="0"/>
                  <wp:docPr id="24" name="Рисунок 24" descr="http://4.bp.blogspot.com/-09YjHA_0S24/TbEImTHZGPI/AAAAAAAAAME/aRvviceekaA/s320/Picture1.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09YjHA_0S24/TbEImTHZGPI/AAAAAAAAAME/aRvviceekaA/s320/Picture1.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371725"/>
                          </a:xfrm>
                          <a:prstGeom prst="rect">
                            <a:avLst/>
                          </a:prstGeom>
                          <a:noFill/>
                          <a:ln>
                            <a:noFill/>
                          </a:ln>
                        </pic:spPr>
                      </pic:pic>
                    </a:graphicData>
                  </a:graphic>
                </wp:inline>
              </w:drawing>
            </w:r>
          </w:p>
          <w:p w:rsidR="00584EAC" w:rsidRPr="00433A73" w:rsidRDefault="00584EAC" w:rsidP="006413A7">
            <w:pPr>
              <w:rPr>
                <w:rFonts w:ascii="Helvetica" w:hAnsi="Helvetica"/>
                <w:sz w:val="20"/>
                <w:szCs w:val="20"/>
                <w:lang w:eastAsia="ru-RU"/>
              </w:rPr>
            </w:pPr>
          </w:p>
        </w:tc>
        <w:tc>
          <w:tcPr>
            <w:tcW w:w="4205" w:type="dxa"/>
            <w:hideMark/>
          </w:tcPr>
          <w:p w:rsidR="00584EAC" w:rsidRPr="00433A73" w:rsidRDefault="00584EAC" w:rsidP="006413A7">
            <w:pPr>
              <w:rPr>
                <w:rFonts w:ascii="Helvetica" w:hAnsi="Helvetica"/>
                <w:sz w:val="20"/>
                <w:szCs w:val="20"/>
                <w:lang w:eastAsia="ru-RU"/>
              </w:rPr>
            </w:pPr>
            <w:r w:rsidRPr="00433A73">
              <w:rPr>
                <w:rFonts w:ascii="Helvetica" w:hAnsi="Helvetica"/>
                <w:noProof/>
                <w:color w:val="0066CC"/>
                <w:sz w:val="20"/>
                <w:szCs w:val="20"/>
                <w:lang w:eastAsia="ru-RU"/>
              </w:rPr>
              <w:drawing>
                <wp:inline distT="0" distB="0" distL="0" distR="0" wp14:anchorId="38A6C5D9" wp14:editId="7100F2F7">
                  <wp:extent cx="3048000" cy="2371725"/>
                  <wp:effectExtent l="0" t="0" r="0" b="0"/>
                  <wp:docPr id="25" name="Рисунок 25" descr="http://3.bp.blogspot.com/-_Bj1zX9V2Ds/TbEH2Iwv94I/AAAAAAAAAMA/EZScxcb1-x0/s320/Picture2.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Bj1zX9V2Ds/TbEH2Iwv94I/AAAAAAAAAMA/EZScxcb1-x0/s320/Picture2.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2371725"/>
                          </a:xfrm>
                          <a:prstGeom prst="rect">
                            <a:avLst/>
                          </a:prstGeom>
                          <a:noFill/>
                          <a:ln>
                            <a:noFill/>
                          </a:ln>
                        </pic:spPr>
                      </pic:pic>
                    </a:graphicData>
                  </a:graphic>
                </wp:inline>
              </w:drawing>
            </w:r>
          </w:p>
        </w:tc>
      </w:tr>
    </w:tbl>
    <w:p w:rsidR="00584EAC" w:rsidRPr="00D40E02" w:rsidRDefault="00584EAC" w:rsidP="00584EAC">
      <w:pPr>
        <w:rPr>
          <w:lang w:eastAsia="ru-RU"/>
        </w:rPr>
      </w:pPr>
    </w:p>
    <w:p w:rsidR="00584EAC" w:rsidRDefault="00584EAC" w:rsidP="00584EAC">
      <w:pPr>
        <w:rPr>
          <w:lang w:eastAsia="ru-RU"/>
        </w:rPr>
      </w:pPr>
      <w:r>
        <w:rPr>
          <w:noProof/>
          <w:lang w:eastAsia="ru-RU"/>
        </w:rPr>
        <w:drawing>
          <wp:inline distT="0" distB="0" distL="0" distR="0" wp14:anchorId="4C75E577" wp14:editId="61F0EA42">
            <wp:extent cx="4908794" cy="302895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4552" cy="3032503"/>
                    </a:xfrm>
                    <a:prstGeom prst="rect">
                      <a:avLst/>
                    </a:prstGeom>
                  </pic:spPr>
                </pic:pic>
              </a:graphicData>
            </a:graphic>
          </wp:inline>
        </w:drawing>
      </w:r>
    </w:p>
    <w:p w:rsidR="00584EAC" w:rsidRDefault="00584EAC" w:rsidP="00584EAC">
      <w:pPr>
        <w:rPr>
          <w:lang w:eastAsia="ru-RU"/>
        </w:rPr>
      </w:pPr>
      <w:r>
        <w:rPr>
          <w:noProof/>
          <w:lang w:eastAsia="ru-RU"/>
        </w:rPr>
        <w:lastRenderedPageBreak/>
        <w:drawing>
          <wp:inline distT="0" distB="0" distL="0" distR="0" wp14:anchorId="7257D29F" wp14:editId="2E380623">
            <wp:extent cx="5324475" cy="2970534"/>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31243" cy="2974310"/>
                    </a:xfrm>
                    <a:prstGeom prst="rect">
                      <a:avLst/>
                    </a:prstGeom>
                  </pic:spPr>
                </pic:pic>
              </a:graphicData>
            </a:graphic>
          </wp:inline>
        </w:drawing>
      </w:r>
    </w:p>
    <w:p w:rsidR="00584EAC" w:rsidRPr="00FC5B6C" w:rsidRDefault="00584EAC" w:rsidP="00584EAC">
      <w:pPr>
        <w:rPr>
          <w:lang w:eastAsia="ru-RU"/>
        </w:rPr>
      </w:pPr>
    </w:p>
    <w:p w:rsidR="003C6B6B" w:rsidRDefault="003C6B6B" w:rsidP="009B0CF3">
      <w:pPr>
        <w:pStyle w:val="2"/>
      </w:pPr>
      <w:r>
        <w:t>38. Глобальные ресурсы Oracle RAC, особенности управления ими. Глобальные DPV.</w:t>
      </w:r>
    </w:p>
    <w:p w:rsidR="00584EAC" w:rsidRPr="00C84B5E" w:rsidRDefault="00584EAC" w:rsidP="00584EAC">
      <w:pPr>
        <w:rPr>
          <w:b/>
          <w:lang w:eastAsia="ru-RU"/>
        </w:rPr>
      </w:pPr>
      <w:r w:rsidRPr="00C84B5E">
        <w:rPr>
          <w:b/>
          <w:lang w:eastAsia="ru-RU"/>
        </w:rPr>
        <w:t>Архитектура Oracle RAC</w:t>
      </w:r>
    </w:p>
    <w:p w:rsidR="00584EAC" w:rsidRDefault="00584EAC" w:rsidP="00584EAC">
      <w:pPr>
        <w:rPr>
          <w:lang w:eastAsia="ru-RU"/>
        </w:rPr>
      </w:pPr>
      <w:r>
        <w:rPr>
          <w:noProof/>
          <w:lang w:eastAsia="ru-RU"/>
        </w:rPr>
        <w:drawing>
          <wp:inline distT="0" distB="0" distL="0" distR="0" wp14:anchorId="225087FA" wp14:editId="067D40D7">
            <wp:extent cx="5486400" cy="3405804"/>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4655" cy="3410928"/>
                    </a:xfrm>
                    <a:prstGeom prst="rect">
                      <a:avLst/>
                    </a:prstGeom>
                  </pic:spPr>
                </pic:pic>
              </a:graphicData>
            </a:graphic>
          </wp:inline>
        </w:drawing>
      </w:r>
    </w:p>
    <w:p w:rsidR="00584EAC" w:rsidRPr="00C84B5E" w:rsidRDefault="00584EAC" w:rsidP="00584EAC">
      <w:pPr>
        <w:rPr>
          <w:b/>
          <w:lang w:eastAsia="ru-RU"/>
        </w:rPr>
      </w:pPr>
      <w:r w:rsidRPr="00C84B5E">
        <w:rPr>
          <w:b/>
          <w:lang w:eastAsia="ru-RU"/>
        </w:rPr>
        <w:t>Зачем нужны глобальные ресурсы?</w:t>
      </w:r>
    </w:p>
    <w:p w:rsidR="00584EAC" w:rsidRDefault="00584EAC" w:rsidP="00584EAC">
      <w:pPr>
        <w:rPr>
          <w:lang w:eastAsia="ru-RU"/>
        </w:rPr>
      </w:pPr>
      <w:r>
        <w:rPr>
          <w:noProof/>
          <w:lang w:eastAsia="ru-RU"/>
        </w:rPr>
        <w:lastRenderedPageBreak/>
        <w:drawing>
          <wp:inline distT="0" distB="0" distL="0" distR="0" wp14:anchorId="0E2D225E" wp14:editId="748C34B4">
            <wp:extent cx="4481349" cy="3324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89562" cy="3330318"/>
                    </a:xfrm>
                    <a:prstGeom prst="rect">
                      <a:avLst/>
                    </a:prstGeom>
                  </pic:spPr>
                </pic:pic>
              </a:graphicData>
            </a:graphic>
          </wp:inline>
        </w:drawing>
      </w:r>
    </w:p>
    <w:p w:rsidR="00584EAC" w:rsidRDefault="00584EAC" w:rsidP="00584EAC">
      <w:pPr>
        <w:rPr>
          <w:lang w:eastAsia="ru-RU"/>
        </w:rPr>
      </w:pPr>
      <w:r>
        <w:rPr>
          <w:noProof/>
          <w:lang w:eastAsia="ru-RU"/>
        </w:rPr>
        <w:drawing>
          <wp:inline distT="0" distB="0" distL="0" distR="0" wp14:anchorId="41CEE550" wp14:editId="393FF4B8">
            <wp:extent cx="5801623" cy="3228975"/>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02802" cy="3229631"/>
                    </a:xfrm>
                    <a:prstGeom prst="rect">
                      <a:avLst/>
                    </a:prstGeom>
                  </pic:spPr>
                </pic:pic>
              </a:graphicData>
            </a:graphic>
          </wp:inline>
        </w:drawing>
      </w:r>
    </w:p>
    <w:p w:rsidR="00584EAC" w:rsidRDefault="00584EAC" w:rsidP="00584EAC">
      <w:pPr>
        <w:rPr>
          <w:lang w:eastAsia="ru-RU"/>
        </w:rPr>
      </w:pPr>
    </w:p>
    <w:p w:rsidR="00584EAC" w:rsidRPr="00C84B5E" w:rsidRDefault="00584EAC" w:rsidP="00584EAC">
      <w:pPr>
        <w:rPr>
          <w:b/>
          <w:lang w:eastAsia="ru-RU"/>
        </w:rPr>
      </w:pPr>
      <w:r w:rsidRPr="00C84B5E">
        <w:rPr>
          <w:b/>
          <w:lang w:eastAsia="ru-RU"/>
        </w:rPr>
        <w:t>Управление глобальными ресурсами</w:t>
      </w:r>
    </w:p>
    <w:p w:rsidR="00584EAC" w:rsidRDefault="00584EAC" w:rsidP="00584EAC">
      <w:pPr>
        <w:rPr>
          <w:lang w:eastAsia="ru-RU"/>
        </w:rPr>
      </w:pPr>
      <w:r>
        <w:rPr>
          <w:noProof/>
          <w:lang w:eastAsia="ru-RU"/>
        </w:rPr>
        <w:drawing>
          <wp:inline distT="0" distB="0" distL="0" distR="0" wp14:anchorId="659C1BB2" wp14:editId="30DF683D">
            <wp:extent cx="5105210" cy="283845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5928" cy="2849969"/>
                    </a:xfrm>
                    <a:prstGeom prst="rect">
                      <a:avLst/>
                    </a:prstGeom>
                  </pic:spPr>
                </pic:pic>
              </a:graphicData>
            </a:graphic>
          </wp:inline>
        </w:drawing>
      </w:r>
    </w:p>
    <w:p w:rsidR="00584EAC" w:rsidRDefault="00584EAC" w:rsidP="00584EAC">
      <w:pPr>
        <w:rPr>
          <w:lang w:eastAsia="ru-RU"/>
        </w:rPr>
      </w:pPr>
      <w:r>
        <w:rPr>
          <w:noProof/>
          <w:lang w:eastAsia="ru-RU"/>
        </w:rPr>
        <w:lastRenderedPageBreak/>
        <w:drawing>
          <wp:inline distT="0" distB="0" distL="0" distR="0" wp14:anchorId="05AEA735" wp14:editId="185154D4">
            <wp:extent cx="6113595" cy="314325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6704" cy="3144849"/>
                    </a:xfrm>
                    <a:prstGeom prst="rect">
                      <a:avLst/>
                    </a:prstGeom>
                  </pic:spPr>
                </pic:pic>
              </a:graphicData>
            </a:graphic>
          </wp:inline>
        </w:drawing>
      </w:r>
    </w:p>
    <w:p w:rsidR="00584EAC" w:rsidRPr="00C84B5E" w:rsidRDefault="00584EAC" w:rsidP="00584EAC">
      <w:pPr>
        <w:rPr>
          <w:b/>
          <w:lang w:eastAsia="ru-RU"/>
        </w:rPr>
      </w:pPr>
      <w:r w:rsidRPr="00C84B5E">
        <w:rPr>
          <w:b/>
          <w:lang w:eastAsia="ru-RU"/>
        </w:rPr>
        <w:t>Синхронизация глобального кэша</w:t>
      </w:r>
    </w:p>
    <w:p w:rsidR="00584EAC" w:rsidRDefault="00584EAC" w:rsidP="00584EAC">
      <w:pPr>
        <w:rPr>
          <w:lang w:eastAsia="ru-RU"/>
        </w:rPr>
      </w:pPr>
      <w:r>
        <w:rPr>
          <w:noProof/>
          <w:lang w:eastAsia="ru-RU"/>
        </w:rPr>
        <w:drawing>
          <wp:inline distT="0" distB="0" distL="0" distR="0" wp14:anchorId="033001D1" wp14:editId="63C25643">
            <wp:extent cx="5486400" cy="35101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4621" cy="3515382"/>
                    </a:xfrm>
                    <a:prstGeom prst="rect">
                      <a:avLst/>
                    </a:prstGeom>
                  </pic:spPr>
                </pic:pic>
              </a:graphicData>
            </a:graphic>
          </wp:inline>
        </w:drawing>
      </w:r>
    </w:p>
    <w:p w:rsidR="00584EAC" w:rsidRPr="00C84B5E" w:rsidRDefault="00584EAC" w:rsidP="00584EAC">
      <w:pPr>
        <w:rPr>
          <w:b/>
          <w:lang w:eastAsia="ru-RU"/>
        </w:rPr>
      </w:pPr>
      <w:r w:rsidRPr="00C84B5E">
        <w:rPr>
          <w:b/>
          <w:lang w:eastAsia="ru-RU"/>
        </w:rPr>
        <w:t>Координация записи на диск</w:t>
      </w:r>
    </w:p>
    <w:p w:rsidR="00584EAC" w:rsidRDefault="00584EAC" w:rsidP="00584EAC">
      <w:pPr>
        <w:rPr>
          <w:lang w:eastAsia="ru-RU"/>
        </w:rPr>
      </w:pPr>
      <w:r>
        <w:rPr>
          <w:noProof/>
          <w:lang w:eastAsia="ru-RU"/>
        </w:rPr>
        <w:lastRenderedPageBreak/>
        <w:drawing>
          <wp:inline distT="0" distB="0" distL="0" distR="0" wp14:anchorId="3174300B" wp14:editId="5163EF76">
            <wp:extent cx="5312058" cy="34671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17703" cy="3470785"/>
                    </a:xfrm>
                    <a:prstGeom prst="rect">
                      <a:avLst/>
                    </a:prstGeom>
                  </pic:spPr>
                </pic:pic>
              </a:graphicData>
            </a:graphic>
          </wp:inline>
        </w:drawing>
      </w:r>
    </w:p>
    <w:p w:rsidR="00584EAC" w:rsidRDefault="00584EAC" w:rsidP="00584EAC">
      <w:pPr>
        <w:rPr>
          <w:lang w:eastAsia="ru-RU"/>
        </w:rPr>
      </w:pPr>
    </w:p>
    <w:p w:rsidR="00584EAC" w:rsidRPr="002B5F3E" w:rsidRDefault="00584EAC" w:rsidP="00584EAC">
      <w:pPr>
        <w:rPr>
          <w:b/>
        </w:rPr>
      </w:pPr>
      <w:r w:rsidRPr="002B5F3E">
        <w:rPr>
          <w:b/>
        </w:rPr>
        <w:t>Глобальные DPV</w:t>
      </w:r>
    </w:p>
    <w:p w:rsidR="00584EAC" w:rsidRPr="002B5F3E" w:rsidRDefault="00584EAC" w:rsidP="00584EAC">
      <w:r w:rsidRPr="002B5F3E">
        <w:t>Содержат информацию обо всех запущенных экземплярах в составе кластера.</w:t>
      </w:r>
      <w:r>
        <w:t xml:space="preserve"> </w:t>
      </w:r>
      <w:r w:rsidRPr="002B5F3E">
        <w:t>У каждого локального представления (V$) есть соответствующее ему глобальное</w:t>
      </w:r>
      <w:r>
        <w:t xml:space="preserve"> </w:t>
      </w:r>
      <w:r w:rsidRPr="002B5F3E">
        <w:t>представление (GV$).</w:t>
      </w:r>
    </w:p>
    <w:p w:rsidR="00584EAC" w:rsidRPr="002B5F3E" w:rsidRDefault="00584EAC" w:rsidP="00584EAC">
      <w:r w:rsidRPr="002B5F3E">
        <w:t xml:space="preserve">Исполняются параллельно на всех узлах кластера — </w:t>
      </w:r>
      <w:r>
        <w:rPr>
          <w:rFonts w:ascii="Cambria Math" w:hAnsi="Cambria Math" w:cs="Cambria Math"/>
        </w:rPr>
        <w:t>«</w:t>
      </w:r>
      <w:r w:rsidRPr="002B5F3E">
        <w:t>ведущий</w:t>
      </w:r>
      <w:r>
        <w:rPr>
          <w:rFonts w:ascii="Cambria Math" w:hAnsi="Cambria Math" w:cs="Cambria Math"/>
        </w:rPr>
        <w:t>»</w:t>
      </w:r>
      <w:r w:rsidRPr="002B5F3E">
        <w:t xml:space="preserve"> запрос на узле, к</w:t>
      </w:r>
      <w:r>
        <w:t xml:space="preserve"> </w:t>
      </w:r>
      <w:r w:rsidRPr="002B5F3E">
        <w:t xml:space="preserve">которому осуществляется обращение и </w:t>
      </w:r>
      <w:r>
        <w:rPr>
          <w:rFonts w:ascii="Cambria Math" w:hAnsi="Cambria Math" w:cs="Cambria Math"/>
        </w:rPr>
        <w:t>«</w:t>
      </w:r>
      <w:r w:rsidRPr="002B5F3E">
        <w:t>ведомые</w:t>
      </w:r>
      <w:r>
        <w:rPr>
          <w:rFonts w:ascii="Cambria Math" w:hAnsi="Cambria Math" w:cs="Cambria Math"/>
        </w:rPr>
        <w:t>»</w:t>
      </w:r>
      <w:r w:rsidRPr="002B5F3E">
        <w:t xml:space="preserve"> запросы к V$ на остальных</w:t>
      </w:r>
      <w:r>
        <w:t xml:space="preserve"> </w:t>
      </w:r>
      <w:r w:rsidRPr="002B5F3E">
        <w:t>узлах.</w:t>
      </w:r>
    </w:p>
    <w:p w:rsidR="00584EAC" w:rsidRPr="002B5F3E" w:rsidRDefault="00584EAC" w:rsidP="00584EAC">
      <w:r w:rsidRPr="002B5F3E">
        <w:t xml:space="preserve">Параллелизмом управляет специальный сервис — </w:t>
      </w:r>
      <w:r w:rsidRPr="002B5F3E">
        <w:rPr>
          <w:iCs/>
        </w:rPr>
        <w:t>координатор параллельного</w:t>
      </w:r>
      <w:r>
        <w:rPr>
          <w:iCs/>
        </w:rPr>
        <w:t xml:space="preserve"> </w:t>
      </w:r>
      <w:r w:rsidRPr="002B5F3E">
        <w:rPr>
          <w:iCs/>
        </w:rPr>
        <w:t xml:space="preserve">исполнения </w:t>
      </w:r>
      <w:r w:rsidRPr="002B5F3E">
        <w:t>(</w:t>
      </w:r>
      <w:r w:rsidRPr="002B5F3E">
        <w:rPr>
          <w:lang w:val="en-US"/>
        </w:rPr>
        <w:t>Parallel</w:t>
      </w:r>
      <w:r w:rsidRPr="002B5F3E">
        <w:t xml:space="preserve"> </w:t>
      </w:r>
      <w:r w:rsidRPr="002B5F3E">
        <w:rPr>
          <w:lang w:val="en-US"/>
        </w:rPr>
        <w:t>Execution</w:t>
      </w:r>
      <w:r w:rsidRPr="002B5F3E">
        <w:t xml:space="preserve"> </w:t>
      </w:r>
      <w:r w:rsidRPr="002B5F3E">
        <w:rPr>
          <w:lang w:val="en-US"/>
        </w:rPr>
        <w:t>Coordinator</w:t>
      </w:r>
      <w:r w:rsidRPr="002B5F3E">
        <w:t xml:space="preserve">, </w:t>
      </w:r>
      <w:r w:rsidRPr="002B5F3E">
        <w:rPr>
          <w:lang w:val="en-US"/>
        </w:rPr>
        <w:t>PEC</w:t>
      </w:r>
      <w:r w:rsidRPr="002B5F3E">
        <w:t>).</w:t>
      </w:r>
    </w:p>
    <w:p w:rsidR="00584EAC" w:rsidRDefault="00584EAC" w:rsidP="00584EAC">
      <w:pPr>
        <w:rPr>
          <w:lang w:eastAsia="ru-RU"/>
        </w:rPr>
      </w:pPr>
      <w:r>
        <w:rPr>
          <w:noProof/>
          <w:lang w:eastAsia="ru-RU"/>
        </w:rPr>
        <w:drawing>
          <wp:inline distT="0" distB="0" distL="0" distR="0" wp14:anchorId="01E65711" wp14:editId="7CA6C871">
            <wp:extent cx="4448175" cy="1324762"/>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67581" cy="1330542"/>
                    </a:xfrm>
                    <a:prstGeom prst="rect">
                      <a:avLst/>
                    </a:prstGeom>
                  </pic:spPr>
                </pic:pic>
              </a:graphicData>
            </a:graphic>
          </wp:inline>
        </w:drawing>
      </w:r>
    </w:p>
    <w:p w:rsidR="00584EAC" w:rsidRPr="002B5F3E" w:rsidRDefault="00584EAC" w:rsidP="00584EAC">
      <w:pPr>
        <w:rPr>
          <w:lang w:eastAsia="ru-RU"/>
        </w:rPr>
      </w:pPr>
    </w:p>
    <w:p w:rsidR="003C6B6B" w:rsidRDefault="003C6B6B" w:rsidP="009B0CF3">
      <w:pPr>
        <w:pStyle w:val="2"/>
      </w:pPr>
      <w:r>
        <w:t>39. Архитектура Oracle RAC: процессы, конфигурационные файлы, файлы БД.</w:t>
      </w:r>
    </w:p>
    <w:p w:rsidR="00584EAC" w:rsidRPr="002B5F3E" w:rsidRDefault="00584EAC" w:rsidP="00584EAC">
      <w:pPr>
        <w:rPr>
          <w:b/>
          <w:lang w:eastAsia="ru-RU"/>
        </w:rPr>
      </w:pPr>
      <w:r w:rsidRPr="002B5F3E">
        <w:rPr>
          <w:b/>
          <w:lang w:eastAsia="ru-RU"/>
        </w:rPr>
        <w:t>Процессы</w:t>
      </w:r>
    </w:p>
    <w:p w:rsidR="00584EAC" w:rsidRDefault="00584EAC" w:rsidP="00584EAC">
      <w:pPr>
        <w:rPr>
          <w:lang w:eastAsia="ru-RU"/>
        </w:rPr>
      </w:pPr>
      <w:r>
        <w:rPr>
          <w:noProof/>
          <w:lang w:eastAsia="ru-RU"/>
        </w:rPr>
        <w:lastRenderedPageBreak/>
        <w:drawing>
          <wp:inline distT="0" distB="0" distL="0" distR="0" wp14:anchorId="5CC60285" wp14:editId="335B9E41">
            <wp:extent cx="4657725" cy="3116466"/>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65003" cy="3121336"/>
                    </a:xfrm>
                    <a:prstGeom prst="rect">
                      <a:avLst/>
                    </a:prstGeom>
                  </pic:spPr>
                </pic:pic>
              </a:graphicData>
            </a:graphic>
          </wp:inline>
        </w:drawing>
      </w:r>
    </w:p>
    <w:p w:rsidR="00584EAC" w:rsidRPr="002B5F3E" w:rsidRDefault="00584EAC" w:rsidP="00584EAC">
      <w:pPr>
        <w:rPr>
          <w:rFonts w:cs="Times New Roman"/>
          <w:b/>
          <w:szCs w:val="24"/>
        </w:rPr>
      </w:pPr>
      <w:r w:rsidRPr="002B5F3E">
        <w:rPr>
          <w:rFonts w:cs="Times New Roman"/>
          <w:b/>
          <w:szCs w:val="24"/>
        </w:rPr>
        <w:t>Конфигурационные файлы</w:t>
      </w:r>
    </w:p>
    <w:p w:rsidR="00584EAC" w:rsidRPr="002B5F3E" w:rsidRDefault="00584EAC" w:rsidP="00584EAC">
      <w:pPr>
        <w:rPr>
          <w:rFonts w:cs="Times New Roman"/>
          <w:szCs w:val="24"/>
        </w:rPr>
      </w:pPr>
      <w:r w:rsidRPr="002B5F3E">
        <w:rPr>
          <w:rFonts w:cs="Times New Roman"/>
          <w:szCs w:val="24"/>
        </w:rPr>
        <w:t>Появляются 2 новых категории файлов</w:t>
      </w:r>
    </w:p>
    <w:p w:rsidR="00584EAC" w:rsidRPr="00F274E2" w:rsidRDefault="00584EAC" w:rsidP="00584EAC">
      <w:pPr>
        <w:pStyle w:val="a3"/>
        <w:numPr>
          <w:ilvl w:val="0"/>
          <w:numId w:val="32"/>
        </w:numPr>
        <w:rPr>
          <w:rFonts w:cs="Times New Roman"/>
          <w:szCs w:val="24"/>
        </w:rPr>
      </w:pPr>
      <w:r w:rsidRPr="00F274E2">
        <w:rPr>
          <w:rFonts w:cs="Times New Roman"/>
          <w:szCs w:val="24"/>
        </w:rPr>
        <w:t>Файлы с результатами мониторинга состояния кластера.</w:t>
      </w:r>
    </w:p>
    <w:p w:rsidR="00584EAC" w:rsidRPr="00F274E2" w:rsidRDefault="00584EAC" w:rsidP="00584EAC">
      <w:pPr>
        <w:pStyle w:val="a3"/>
        <w:numPr>
          <w:ilvl w:val="0"/>
          <w:numId w:val="32"/>
        </w:numPr>
        <w:rPr>
          <w:rFonts w:cs="Times New Roman"/>
          <w:szCs w:val="24"/>
          <w:lang w:val="en-US"/>
        </w:rPr>
      </w:pPr>
      <w:r w:rsidRPr="00F274E2">
        <w:rPr>
          <w:rFonts w:cs="Times New Roman"/>
          <w:szCs w:val="24"/>
        </w:rPr>
        <w:t>Файлы</w:t>
      </w:r>
      <w:r w:rsidRPr="00F274E2">
        <w:rPr>
          <w:rFonts w:cs="Times New Roman"/>
          <w:szCs w:val="24"/>
          <w:lang w:val="en-US"/>
        </w:rPr>
        <w:t xml:space="preserve"> OCR — Oracle Cluster Registry.</w:t>
      </w:r>
    </w:p>
    <w:p w:rsidR="00584EAC" w:rsidRPr="002B5F3E" w:rsidRDefault="00584EAC" w:rsidP="00584EAC">
      <w:pPr>
        <w:rPr>
          <w:rFonts w:cs="Times New Roman"/>
          <w:szCs w:val="24"/>
          <w:lang w:eastAsia="ru-RU"/>
        </w:rPr>
      </w:pPr>
      <w:r w:rsidRPr="002B5F3E">
        <w:rPr>
          <w:rFonts w:cs="Times New Roman"/>
          <w:szCs w:val="24"/>
        </w:rPr>
        <w:t>Файлы OCR не могут храниться в ASM, т. к. они должны быть доступны ещё</w:t>
      </w:r>
      <w:r>
        <w:rPr>
          <w:rFonts w:cs="Times New Roman"/>
          <w:szCs w:val="24"/>
        </w:rPr>
        <w:t xml:space="preserve"> </w:t>
      </w:r>
      <w:r w:rsidRPr="002B5F3E">
        <w:rPr>
          <w:rFonts w:cs="Times New Roman"/>
          <w:szCs w:val="24"/>
        </w:rPr>
        <w:t>до запуска кластера.</w:t>
      </w:r>
    </w:p>
    <w:p w:rsidR="00584EAC" w:rsidRDefault="00584EAC" w:rsidP="00584EAC">
      <w:pPr>
        <w:rPr>
          <w:rFonts w:cs="Times New Roman"/>
          <w:szCs w:val="24"/>
          <w:lang w:eastAsia="ru-RU"/>
        </w:rPr>
      </w:pPr>
      <w:r>
        <w:rPr>
          <w:noProof/>
          <w:lang w:eastAsia="ru-RU"/>
        </w:rPr>
        <w:drawing>
          <wp:inline distT="0" distB="0" distL="0" distR="0" wp14:anchorId="5CD2F9B4" wp14:editId="24C26348">
            <wp:extent cx="4657725" cy="2339369"/>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62786" cy="2341911"/>
                    </a:xfrm>
                    <a:prstGeom prst="rect">
                      <a:avLst/>
                    </a:prstGeom>
                  </pic:spPr>
                </pic:pic>
              </a:graphicData>
            </a:graphic>
          </wp:inline>
        </w:drawing>
      </w:r>
    </w:p>
    <w:p w:rsidR="00584EAC" w:rsidRPr="00F274E2" w:rsidRDefault="00584EAC" w:rsidP="00584EAC">
      <w:pPr>
        <w:rPr>
          <w:rFonts w:cs="Times New Roman"/>
          <w:b/>
          <w:szCs w:val="24"/>
          <w:lang w:eastAsia="ru-RU"/>
        </w:rPr>
      </w:pPr>
      <w:r w:rsidRPr="00F274E2">
        <w:rPr>
          <w:rFonts w:cs="Times New Roman"/>
          <w:b/>
          <w:szCs w:val="24"/>
          <w:lang w:eastAsia="ru-RU"/>
        </w:rPr>
        <w:t>Файлы БД</w:t>
      </w:r>
    </w:p>
    <w:p w:rsidR="00584EAC" w:rsidRDefault="00584EAC" w:rsidP="00584EAC">
      <w:pPr>
        <w:rPr>
          <w:rFonts w:cs="Times New Roman"/>
          <w:szCs w:val="24"/>
          <w:lang w:eastAsia="ru-RU"/>
        </w:rPr>
      </w:pPr>
      <w:r>
        <w:rPr>
          <w:noProof/>
          <w:lang w:eastAsia="ru-RU"/>
        </w:rPr>
        <w:drawing>
          <wp:inline distT="0" distB="0" distL="0" distR="0" wp14:anchorId="5067826B" wp14:editId="2E0324BB">
            <wp:extent cx="4873518" cy="276225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81609" cy="2766836"/>
                    </a:xfrm>
                    <a:prstGeom prst="rect">
                      <a:avLst/>
                    </a:prstGeom>
                  </pic:spPr>
                </pic:pic>
              </a:graphicData>
            </a:graphic>
          </wp:inline>
        </w:drawing>
      </w:r>
    </w:p>
    <w:p w:rsidR="00584EAC" w:rsidRPr="002B5F3E" w:rsidRDefault="00584EAC" w:rsidP="00584EAC">
      <w:pPr>
        <w:rPr>
          <w:rFonts w:cs="Times New Roman"/>
          <w:szCs w:val="24"/>
          <w:lang w:eastAsia="ru-RU"/>
        </w:rPr>
      </w:pPr>
    </w:p>
    <w:p w:rsidR="00FB6CB0" w:rsidRDefault="003C6B6B" w:rsidP="009B0CF3">
      <w:pPr>
        <w:pStyle w:val="2"/>
      </w:pPr>
      <w:r>
        <w:lastRenderedPageBreak/>
        <w:t>40. Варианты построения системы хранения в Oracle RAC, их преимущества и</w:t>
      </w:r>
      <w:r w:rsidRPr="003C6B6B">
        <w:t xml:space="preserve"> </w:t>
      </w:r>
      <w:r>
        <w:t>недостатки.</w:t>
      </w:r>
    </w:p>
    <w:p w:rsidR="00584EAC" w:rsidRPr="000D288D" w:rsidRDefault="00584EAC" w:rsidP="00584EAC">
      <w:pPr>
        <w:autoSpaceDE w:val="0"/>
        <w:autoSpaceDN w:val="0"/>
        <w:adjustRightInd w:val="0"/>
        <w:rPr>
          <w:rFonts w:eastAsia="Ubuntu" w:cs="Times New Roman"/>
          <w:b/>
          <w:szCs w:val="24"/>
        </w:rPr>
      </w:pPr>
      <w:r w:rsidRPr="000D288D">
        <w:rPr>
          <w:rFonts w:eastAsia="Ubuntu" w:cs="Times New Roman"/>
          <w:b/>
          <w:szCs w:val="24"/>
        </w:rPr>
        <w:t>Преимущества CFS:</w:t>
      </w:r>
    </w:p>
    <w:p w:rsidR="00584EAC" w:rsidRPr="000D288D" w:rsidRDefault="00584EAC" w:rsidP="00584EAC">
      <w:pPr>
        <w:pStyle w:val="a3"/>
        <w:numPr>
          <w:ilvl w:val="0"/>
          <w:numId w:val="33"/>
        </w:numPr>
        <w:autoSpaceDE w:val="0"/>
        <w:autoSpaceDN w:val="0"/>
        <w:adjustRightInd w:val="0"/>
        <w:rPr>
          <w:rFonts w:eastAsia="Ubuntu" w:cs="Times New Roman"/>
          <w:szCs w:val="24"/>
        </w:rPr>
      </w:pPr>
      <w:r w:rsidRPr="000D288D">
        <w:rPr>
          <w:rFonts w:eastAsia="Ubuntu" w:cs="Times New Roman"/>
          <w:szCs w:val="24"/>
        </w:rPr>
        <w:t>Проще администрировать.</w:t>
      </w:r>
    </w:p>
    <w:p w:rsidR="00584EAC" w:rsidRPr="000D288D" w:rsidRDefault="00584EAC" w:rsidP="00584EAC">
      <w:pPr>
        <w:pStyle w:val="a3"/>
        <w:numPr>
          <w:ilvl w:val="0"/>
          <w:numId w:val="33"/>
        </w:numPr>
        <w:autoSpaceDE w:val="0"/>
        <w:autoSpaceDN w:val="0"/>
        <w:adjustRightInd w:val="0"/>
        <w:rPr>
          <w:rFonts w:eastAsia="Ubuntu" w:cs="Times New Roman"/>
          <w:szCs w:val="24"/>
        </w:rPr>
      </w:pPr>
      <w:r w:rsidRPr="000D288D">
        <w:rPr>
          <w:rFonts w:eastAsia="Ubuntu" w:cs="Times New Roman"/>
          <w:szCs w:val="24"/>
        </w:rPr>
        <w:t>Ставится вместе с Oracle, не нужна дополнительная конфигурация.</w:t>
      </w:r>
    </w:p>
    <w:p w:rsidR="00584EAC" w:rsidRPr="000D288D" w:rsidRDefault="00584EAC" w:rsidP="00584EAC">
      <w:pPr>
        <w:pStyle w:val="a3"/>
        <w:numPr>
          <w:ilvl w:val="0"/>
          <w:numId w:val="33"/>
        </w:numPr>
        <w:autoSpaceDE w:val="0"/>
        <w:autoSpaceDN w:val="0"/>
        <w:adjustRightInd w:val="0"/>
        <w:rPr>
          <w:rFonts w:eastAsia="Ubuntu" w:cs="Times New Roman"/>
          <w:szCs w:val="24"/>
        </w:rPr>
      </w:pPr>
      <w:r w:rsidRPr="000D288D">
        <w:rPr>
          <w:rFonts w:eastAsia="Ubuntu" w:cs="Times New Roman"/>
          <w:szCs w:val="24"/>
        </w:rPr>
        <w:t>Автоматически расширяется по мере возрастания объёма данных.</w:t>
      </w:r>
    </w:p>
    <w:p w:rsidR="00584EAC" w:rsidRPr="000D288D" w:rsidRDefault="00584EAC" w:rsidP="00584EAC">
      <w:pPr>
        <w:pStyle w:val="a3"/>
        <w:numPr>
          <w:ilvl w:val="0"/>
          <w:numId w:val="33"/>
        </w:numPr>
        <w:autoSpaceDE w:val="0"/>
        <w:autoSpaceDN w:val="0"/>
        <w:adjustRightInd w:val="0"/>
        <w:rPr>
          <w:rFonts w:eastAsia="Ubuntu" w:cs="Times New Roman"/>
          <w:szCs w:val="24"/>
        </w:rPr>
      </w:pPr>
      <w:r w:rsidRPr="000D288D">
        <w:rPr>
          <w:rFonts w:eastAsia="Ubuntu" w:cs="Times New Roman"/>
          <w:szCs w:val="24"/>
        </w:rPr>
        <w:t>Можно использовать для хранения файлов архива журнала повторов.</w:t>
      </w:r>
    </w:p>
    <w:p w:rsidR="00584EAC" w:rsidRPr="000D288D" w:rsidRDefault="00584EAC" w:rsidP="00584EAC">
      <w:pPr>
        <w:autoSpaceDE w:val="0"/>
        <w:autoSpaceDN w:val="0"/>
        <w:adjustRightInd w:val="0"/>
        <w:rPr>
          <w:rFonts w:eastAsia="Ubuntu" w:cs="Times New Roman"/>
          <w:b/>
          <w:szCs w:val="24"/>
        </w:rPr>
      </w:pPr>
      <w:r w:rsidRPr="000D288D">
        <w:rPr>
          <w:rFonts w:eastAsia="Ubuntu" w:cs="Times New Roman"/>
          <w:b/>
          <w:szCs w:val="24"/>
        </w:rPr>
        <w:t>Преимущества raw:</w:t>
      </w:r>
    </w:p>
    <w:p w:rsidR="00584EAC" w:rsidRPr="000D288D" w:rsidRDefault="00584EAC" w:rsidP="00584EAC">
      <w:pPr>
        <w:pStyle w:val="a3"/>
        <w:numPr>
          <w:ilvl w:val="0"/>
          <w:numId w:val="34"/>
        </w:numPr>
        <w:autoSpaceDE w:val="0"/>
        <w:autoSpaceDN w:val="0"/>
        <w:adjustRightInd w:val="0"/>
        <w:rPr>
          <w:rFonts w:eastAsia="Ubuntu" w:cs="Times New Roman"/>
          <w:szCs w:val="24"/>
        </w:rPr>
      </w:pPr>
      <w:r w:rsidRPr="000D288D">
        <w:rPr>
          <w:rFonts w:eastAsia="Ubuntu" w:cs="Times New Roman"/>
          <w:szCs w:val="24"/>
        </w:rPr>
        <w:t>Потенциально быстрее.</w:t>
      </w:r>
    </w:p>
    <w:p w:rsidR="00584EAC" w:rsidRPr="000D288D" w:rsidRDefault="00584EAC" w:rsidP="00584EAC">
      <w:pPr>
        <w:pStyle w:val="a3"/>
        <w:numPr>
          <w:ilvl w:val="0"/>
          <w:numId w:val="34"/>
        </w:numPr>
        <w:autoSpaceDE w:val="0"/>
        <w:autoSpaceDN w:val="0"/>
        <w:adjustRightInd w:val="0"/>
        <w:rPr>
          <w:rFonts w:eastAsia="Ubuntu" w:cs="Times New Roman"/>
          <w:szCs w:val="24"/>
        </w:rPr>
      </w:pPr>
      <w:r w:rsidRPr="000D288D">
        <w:rPr>
          <w:rFonts w:eastAsia="Ubuntu" w:cs="Times New Roman"/>
          <w:szCs w:val="24"/>
        </w:rPr>
        <w:t>Ниже требования к инфраструктуре.</w:t>
      </w:r>
    </w:p>
    <w:p w:rsidR="00584EAC" w:rsidRPr="001029A1" w:rsidRDefault="00584EAC" w:rsidP="00584EAC">
      <w:pPr>
        <w:pStyle w:val="a3"/>
        <w:numPr>
          <w:ilvl w:val="0"/>
          <w:numId w:val="34"/>
        </w:numPr>
        <w:rPr>
          <w:rFonts w:cs="Times New Roman"/>
          <w:szCs w:val="24"/>
          <w:lang w:eastAsia="ru-RU"/>
        </w:rPr>
      </w:pPr>
      <w:r w:rsidRPr="000D288D">
        <w:rPr>
          <w:rFonts w:eastAsia="Ubuntu" w:cs="Times New Roman"/>
          <w:szCs w:val="24"/>
        </w:rPr>
        <w:t>Можно использовать ASM для расширения возможностей.</w:t>
      </w:r>
    </w:p>
    <w:p w:rsidR="0063415D" w:rsidRDefault="0063415D" w:rsidP="000B0066">
      <w:pPr>
        <w:rPr>
          <w:rFonts w:eastAsia="Times New Roman" w:cs="Times New Roman"/>
          <w:color w:val="000000"/>
          <w:szCs w:val="24"/>
          <w:lang w:eastAsia="ru-RU"/>
        </w:rPr>
      </w:pPr>
    </w:p>
    <w:p w:rsidR="000B0066" w:rsidRPr="000B0066" w:rsidRDefault="000B0066" w:rsidP="000B0066">
      <w:pPr>
        <w:rPr>
          <w:rFonts w:eastAsia="Times New Roman" w:cs="Times New Roman"/>
          <w:szCs w:val="24"/>
          <w:lang w:eastAsia="ru-RU"/>
        </w:rPr>
      </w:pPr>
      <w:bookmarkStart w:id="4" w:name="_GoBack"/>
      <w:bookmarkEnd w:id="4"/>
      <w:r w:rsidRPr="000B0066">
        <w:rPr>
          <w:rFonts w:eastAsia="Times New Roman" w:cs="Times New Roman"/>
          <w:color w:val="000000"/>
          <w:szCs w:val="24"/>
          <w:lang w:eastAsia="ru-RU"/>
        </w:rPr>
        <w:t>В разделяемом пространстве можно хранить файлы данных (database files), данные для восстановления (recovery files), исполняемые файлы (binaries), OCR(Oracle Custer Registry) и Voting Files.</w:t>
      </w:r>
    </w:p>
    <w:p w:rsidR="000B0066" w:rsidRPr="000B0066" w:rsidRDefault="000B0066" w:rsidP="0063415D">
      <w:pPr>
        <w:numPr>
          <w:ilvl w:val="0"/>
          <w:numId w:val="65"/>
        </w:numPr>
        <w:textAlignment w:val="baseline"/>
        <w:rPr>
          <w:rFonts w:eastAsia="Times New Roman" w:cs="Times New Roman"/>
          <w:color w:val="000000"/>
          <w:szCs w:val="24"/>
          <w:lang w:eastAsia="ru-RU"/>
        </w:rPr>
      </w:pPr>
      <w:r w:rsidRPr="000B0066">
        <w:rPr>
          <w:rFonts w:eastAsia="Times New Roman" w:cs="Times New Roman"/>
          <w:color w:val="000000"/>
          <w:szCs w:val="24"/>
          <w:lang w:eastAsia="ru-RU"/>
        </w:rPr>
        <w:t>RAW devices (сырые устройства) - специальные символьные (character) устройства, предназначенные для организации доступа к блочным устройствам без кэширования.</w:t>
      </w:r>
    </w:p>
    <w:p w:rsidR="000B0066" w:rsidRPr="000B0066" w:rsidRDefault="000B0066" w:rsidP="0063415D">
      <w:pPr>
        <w:numPr>
          <w:ilvl w:val="0"/>
          <w:numId w:val="66"/>
        </w:numPr>
        <w:textAlignment w:val="baseline"/>
        <w:rPr>
          <w:rFonts w:eastAsia="Times New Roman" w:cs="Times New Roman"/>
          <w:color w:val="000000"/>
          <w:szCs w:val="24"/>
          <w:lang w:eastAsia="ru-RU"/>
        </w:rPr>
      </w:pPr>
      <w:r w:rsidRPr="000B0066">
        <w:rPr>
          <w:rFonts w:eastAsia="Times New Roman" w:cs="Times New Roman"/>
          <w:color w:val="000000"/>
          <w:szCs w:val="24"/>
          <w:lang w:eastAsia="ru-RU"/>
        </w:rPr>
        <w:t>Гарантирована запись, исключена проблема двойной буферизации (в СУБД и ОС), ниже требования к инфраструктуре, потенциально быстрее всех, можно использовать ASM для расширения.</w:t>
      </w:r>
    </w:p>
    <w:p w:rsidR="000B0066" w:rsidRPr="000B0066" w:rsidRDefault="000B0066" w:rsidP="000B0066">
      <w:pPr>
        <w:rPr>
          <w:rFonts w:eastAsia="Times New Roman" w:cs="Times New Roman"/>
          <w:szCs w:val="24"/>
          <w:lang w:eastAsia="ru-RU"/>
        </w:rPr>
      </w:pPr>
      <w:r w:rsidRPr="000B0066">
        <w:rPr>
          <w:rFonts w:eastAsia="Times New Roman" w:cs="Times New Roman"/>
          <w:color w:val="000000"/>
          <w:szCs w:val="24"/>
          <w:lang w:eastAsia="ru-RU"/>
        </w:rPr>
        <w:t>Для Oracle 1 raw устройство == 1 файлу =&gt; нужно много файлов, средствами ОС (df, ls -l) не оценить используемое дисковое пространство и не сделать бэкап/восстановление, можно хранить только файлы БД, не поддерживаются с Oracle 12g</w:t>
      </w:r>
    </w:p>
    <w:p w:rsidR="000B0066" w:rsidRPr="000B0066" w:rsidRDefault="000B0066" w:rsidP="0063415D">
      <w:pPr>
        <w:numPr>
          <w:ilvl w:val="0"/>
          <w:numId w:val="67"/>
        </w:numPr>
        <w:textAlignment w:val="baseline"/>
        <w:rPr>
          <w:rFonts w:eastAsia="Times New Roman" w:cs="Times New Roman"/>
          <w:color w:val="000000"/>
          <w:szCs w:val="24"/>
          <w:lang w:eastAsia="ru-RU"/>
        </w:rPr>
      </w:pPr>
      <w:r w:rsidRPr="000B0066">
        <w:rPr>
          <w:rFonts w:eastAsia="Times New Roman" w:cs="Times New Roman"/>
          <w:color w:val="000000"/>
          <w:szCs w:val="24"/>
          <w:lang w:val="en-US" w:eastAsia="ru-RU"/>
        </w:rPr>
        <w:t>CFS (Clustered File System) -  </w:t>
      </w:r>
      <w:r w:rsidRPr="000B0066">
        <w:rPr>
          <w:rFonts w:eastAsia="Times New Roman" w:cs="Times New Roman"/>
          <w:color w:val="000000"/>
          <w:szCs w:val="24"/>
          <w:lang w:eastAsia="ru-RU"/>
        </w:rPr>
        <w:t>эмулирует</w:t>
      </w:r>
      <w:r w:rsidRPr="000B0066">
        <w:rPr>
          <w:rFonts w:eastAsia="Times New Roman" w:cs="Times New Roman"/>
          <w:color w:val="000000"/>
          <w:szCs w:val="24"/>
          <w:lang w:val="en-US" w:eastAsia="ru-RU"/>
        </w:rPr>
        <w:t xml:space="preserve"> </w:t>
      </w:r>
      <w:r w:rsidRPr="000B0066">
        <w:rPr>
          <w:rFonts w:eastAsia="Times New Roman" w:cs="Times New Roman"/>
          <w:color w:val="000000"/>
          <w:szCs w:val="24"/>
          <w:lang w:eastAsia="ru-RU"/>
        </w:rPr>
        <w:t>традиционную</w:t>
      </w:r>
      <w:r w:rsidRPr="000B0066">
        <w:rPr>
          <w:rFonts w:eastAsia="Times New Roman" w:cs="Times New Roman"/>
          <w:color w:val="000000"/>
          <w:szCs w:val="24"/>
          <w:lang w:val="en-US" w:eastAsia="ru-RU"/>
        </w:rPr>
        <w:t xml:space="preserve"> </w:t>
      </w:r>
      <w:r w:rsidRPr="000B0066">
        <w:rPr>
          <w:rFonts w:eastAsia="Times New Roman" w:cs="Times New Roman"/>
          <w:color w:val="000000"/>
          <w:szCs w:val="24"/>
          <w:lang w:eastAsia="ru-RU"/>
        </w:rPr>
        <w:t>ФС с дополнительными возможностями по управлению разделяемыми данными и метаданными</w:t>
      </w:r>
    </w:p>
    <w:p w:rsidR="000B0066" w:rsidRPr="000B0066" w:rsidRDefault="000B0066" w:rsidP="0063415D">
      <w:pPr>
        <w:numPr>
          <w:ilvl w:val="0"/>
          <w:numId w:val="68"/>
        </w:numPr>
        <w:textAlignment w:val="baseline"/>
        <w:rPr>
          <w:rFonts w:eastAsia="Times New Roman" w:cs="Times New Roman"/>
          <w:color w:val="000000"/>
          <w:szCs w:val="24"/>
          <w:lang w:eastAsia="ru-RU"/>
        </w:rPr>
      </w:pPr>
      <w:r w:rsidRPr="000B0066">
        <w:rPr>
          <w:rFonts w:eastAsia="Times New Roman" w:cs="Times New Roman"/>
          <w:color w:val="000000"/>
          <w:szCs w:val="24"/>
          <w:lang w:eastAsia="ru-RU"/>
        </w:rPr>
        <w:t xml:space="preserve">Просто администрировать, все скрипты работают так же как и локальной ФС, можно хранить не только файлы </w:t>
      </w:r>
      <w:proofErr w:type="gramStart"/>
      <w:r w:rsidRPr="000B0066">
        <w:rPr>
          <w:rFonts w:eastAsia="Times New Roman" w:cs="Times New Roman"/>
          <w:color w:val="000000"/>
          <w:szCs w:val="24"/>
          <w:lang w:eastAsia="ru-RU"/>
        </w:rPr>
        <w:t>БД(</w:t>
      </w:r>
      <w:proofErr w:type="gramEnd"/>
      <w:r w:rsidRPr="000B0066">
        <w:rPr>
          <w:rFonts w:eastAsia="Times New Roman" w:cs="Times New Roman"/>
          <w:color w:val="000000"/>
          <w:szCs w:val="24"/>
          <w:lang w:eastAsia="ru-RU"/>
        </w:rPr>
        <w:t>архив журнала повторов), OCFS ставится вместе с Oracle, автоматически расширяется.</w:t>
      </w:r>
    </w:p>
    <w:p w:rsidR="000B0066" w:rsidRPr="000B0066" w:rsidRDefault="000B0066" w:rsidP="000B0066">
      <w:pPr>
        <w:rPr>
          <w:rFonts w:eastAsia="Times New Roman" w:cs="Times New Roman"/>
          <w:szCs w:val="24"/>
          <w:lang w:eastAsia="ru-RU"/>
        </w:rPr>
      </w:pPr>
      <w:r w:rsidRPr="000B0066">
        <w:rPr>
          <w:rFonts w:eastAsia="Times New Roman" w:cs="Times New Roman"/>
          <w:color w:val="000000"/>
          <w:szCs w:val="24"/>
          <w:lang w:eastAsia="ru-RU"/>
        </w:rPr>
        <w:t>- Сложность начальной конфигурации, возможно уменьшается производительность, в стек БД добавляется новый продукт.</w:t>
      </w:r>
    </w:p>
    <w:p w:rsidR="000B0066" w:rsidRPr="000B0066" w:rsidRDefault="000B0066" w:rsidP="0063415D">
      <w:pPr>
        <w:numPr>
          <w:ilvl w:val="0"/>
          <w:numId w:val="69"/>
        </w:numPr>
        <w:textAlignment w:val="baseline"/>
        <w:rPr>
          <w:rFonts w:eastAsia="Times New Roman" w:cs="Times New Roman"/>
          <w:color w:val="000000"/>
          <w:szCs w:val="24"/>
          <w:lang w:eastAsia="ru-RU"/>
        </w:rPr>
      </w:pPr>
      <w:r w:rsidRPr="000B0066">
        <w:rPr>
          <w:rFonts w:eastAsia="Times New Roman" w:cs="Times New Roman"/>
          <w:color w:val="000000"/>
          <w:szCs w:val="24"/>
          <w:lang w:eastAsia="ru-RU"/>
        </w:rPr>
        <w:t>ASM (Automatic Storage Management) рекомендация Oracle для всего, кроме бинарников.  ASM - урезанный экземпляр Oracle</w:t>
      </w:r>
    </w:p>
    <w:p w:rsidR="000B0066" w:rsidRPr="000B0066" w:rsidRDefault="000B0066" w:rsidP="0063415D">
      <w:pPr>
        <w:numPr>
          <w:ilvl w:val="0"/>
          <w:numId w:val="70"/>
        </w:numPr>
        <w:textAlignment w:val="baseline"/>
        <w:rPr>
          <w:rFonts w:eastAsia="Times New Roman" w:cs="Times New Roman"/>
          <w:color w:val="000000"/>
          <w:szCs w:val="24"/>
          <w:lang w:eastAsia="ru-RU"/>
        </w:rPr>
      </w:pPr>
      <w:r w:rsidRPr="000B0066">
        <w:rPr>
          <w:rFonts w:eastAsia="Times New Roman" w:cs="Times New Roman"/>
          <w:color w:val="000000"/>
          <w:szCs w:val="24"/>
          <w:lang w:eastAsia="ru-RU"/>
        </w:rPr>
        <w:t>нет требования один диск == один файл, добавляет поддержку RAID, кроссплатформенность, благодаря зеркалированию не нужно полностью восстанавливать данные на диске при его падении</w:t>
      </w:r>
    </w:p>
    <w:p w:rsidR="000B0066" w:rsidRPr="000B0066" w:rsidRDefault="000B0066" w:rsidP="000B0066">
      <w:pPr>
        <w:rPr>
          <w:rFonts w:eastAsia="Times New Roman" w:cs="Times New Roman"/>
          <w:szCs w:val="24"/>
          <w:lang w:eastAsia="ru-RU"/>
        </w:rPr>
      </w:pPr>
      <w:r w:rsidRPr="000B0066">
        <w:rPr>
          <w:rFonts w:eastAsia="Times New Roman" w:cs="Times New Roman"/>
          <w:color w:val="000000"/>
          <w:szCs w:val="24"/>
          <w:lang w:eastAsia="ru-RU"/>
        </w:rPr>
        <w:t xml:space="preserve">- не во всех версиях Oracle можно хранить любые файлы, не относящиеся к БД </w:t>
      </w:r>
    </w:p>
    <w:p w:rsidR="000B0066" w:rsidRPr="000B0066" w:rsidRDefault="000B0066" w:rsidP="0063415D">
      <w:pPr>
        <w:numPr>
          <w:ilvl w:val="0"/>
          <w:numId w:val="71"/>
        </w:numPr>
        <w:textAlignment w:val="baseline"/>
        <w:rPr>
          <w:rFonts w:eastAsia="Times New Roman" w:cs="Times New Roman"/>
          <w:color w:val="000000"/>
          <w:szCs w:val="24"/>
          <w:lang w:val="en-US" w:eastAsia="ru-RU"/>
        </w:rPr>
      </w:pPr>
      <w:r w:rsidRPr="000B0066">
        <w:rPr>
          <w:rFonts w:eastAsia="Times New Roman" w:cs="Times New Roman"/>
          <w:color w:val="000000"/>
          <w:szCs w:val="24"/>
          <w:lang w:val="en-US" w:eastAsia="ru-RU"/>
        </w:rPr>
        <w:t xml:space="preserve">NFS (Network File System) + RAC - </w:t>
      </w:r>
      <w:r w:rsidRPr="000B0066">
        <w:rPr>
          <w:rFonts w:eastAsia="Times New Roman" w:cs="Times New Roman"/>
          <w:color w:val="000000"/>
          <w:szCs w:val="24"/>
          <w:lang w:eastAsia="ru-RU"/>
        </w:rPr>
        <w:t>выглядит</w:t>
      </w:r>
      <w:r w:rsidRPr="000B0066">
        <w:rPr>
          <w:rFonts w:eastAsia="Times New Roman" w:cs="Times New Roman"/>
          <w:color w:val="000000"/>
          <w:szCs w:val="24"/>
          <w:lang w:val="en-US" w:eastAsia="ru-RU"/>
        </w:rPr>
        <w:t xml:space="preserve"> </w:t>
      </w:r>
      <w:r w:rsidRPr="000B0066">
        <w:rPr>
          <w:rFonts w:eastAsia="Times New Roman" w:cs="Times New Roman"/>
          <w:color w:val="000000"/>
          <w:szCs w:val="24"/>
          <w:lang w:eastAsia="ru-RU"/>
        </w:rPr>
        <w:t>как</w:t>
      </w:r>
      <w:r w:rsidRPr="000B0066">
        <w:rPr>
          <w:rFonts w:eastAsia="Times New Roman" w:cs="Times New Roman"/>
          <w:color w:val="000000"/>
          <w:szCs w:val="24"/>
          <w:lang w:val="en-US" w:eastAsia="ru-RU"/>
        </w:rPr>
        <w:t xml:space="preserve"> CFS</w:t>
      </w:r>
    </w:p>
    <w:p w:rsidR="000B0066" w:rsidRPr="000B0066" w:rsidRDefault="000B0066" w:rsidP="0063415D">
      <w:pPr>
        <w:numPr>
          <w:ilvl w:val="0"/>
          <w:numId w:val="72"/>
        </w:numPr>
        <w:textAlignment w:val="baseline"/>
        <w:rPr>
          <w:rFonts w:eastAsia="Times New Roman" w:cs="Times New Roman"/>
          <w:color w:val="000000"/>
          <w:szCs w:val="24"/>
          <w:lang w:eastAsia="ru-RU"/>
        </w:rPr>
      </w:pPr>
      <w:r w:rsidRPr="000B0066">
        <w:rPr>
          <w:rFonts w:eastAsia="Times New Roman" w:cs="Times New Roman"/>
          <w:color w:val="000000"/>
          <w:szCs w:val="24"/>
          <w:lang w:eastAsia="ru-RU"/>
        </w:rPr>
        <w:t>все компоненты БД можно хранить в NFS (+исполняемые</w:t>
      </w:r>
      <w:proofErr w:type="gramStart"/>
      <w:r w:rsidRPr="000B0066">
        <w:rPr>
          <w:rFonts w:eastAsia="Times New Roman" w:cs="Times New Roman"/>
          <w:color w:val="000000"/>
          <w:szCs w:val="24"/>
          <w:lang w:eastAsia="ru-RU"/>
        </w:rPr>
        <w:t>),  NFS</w:t>
      </w:r>
      <w:proofErr w:type="gramEnd"/>
      <w:r w:rsidRPr="000B0066">
        <w:rPr>
          <w:rFonts w:eastAsia="Times New Roman" w:cs="Times New Roman"/>
          <w:color w:val="000000"/>
          <w:szCs w:val="24"/>
          <w:lang w:eastAsia="ru-RU"/>
        </w:rPr>
        <w:t xml:space="preserve"> сервер имеет больше функциональных возможностей, чем raw devices</w:t>
      </w:r>
    </w:p>
    <w:p w:rsidR="000B0066" w:rsidRPr="000B0066" w:rsidRDefault="000B0066" w:rsidP="0063415D">
      <w:pPr>
        <w:numPr>
          <w:ilvl w:val="0"/>
          <w:numId w:val="73"/>
        </w:numPr>
        <w:textAlignment w:val="baseline"/>
        <w:rPr>
          <w:rFonts w:eastAsia="Times New Roman" w:cs="Times New Roman"/>
          <w:color w:val="000000"/>
          <w:szCs w:val="24"/>
          <w:lang w:eastAsia="ru-RU"/>
        </w:rPr>
      </w:pPr>
      <w:r w:rsidRPr="000B0066">
        <w:rPr>
          <w:rFonts w:eastAsia="Times New Roman" w:cs="Times New Roman"/>
          <w:color w:val="000000"/>
          <w:szCs w:val="24"/>
          <w:lang w:eastAsia="ru-RU"/>
        </w:rPr>
        <w:t xml:space="preserve">Часто обходится дороже чем raw, некоторая нагрузка может не масштабироваться, в мире баз данных уже считается устаревшей, медленной и ненадежной технологией. </w:t>
      </w:r>
    </w:p>
    <w:p w:rsidR="000B0066" w:rsidRPr="006C230B" w:rsidRDefault="000B0066" w:rsidP="006C230B">
      <w:pPr>
        <w:spacing w:before="100" w:beforeAutospacing="1" w:after="100" w:afterAutospacing="1"/>
        <w:ind w:left="360"/>
        <w:textAlignment w:val="baseline"/>
        <w:rPr>
          <w:rFonts w:eastAsia="Times New Roman" w:cs="Times New Roman"/>
          <w:color w:val="000000"/>
          <w:szCs w:val="24"/>
          <w:lang w:eastAsia="ru-RU"/>
        </w:rPr>
      </w:pPr>
      <w:r w:rsidRPr="006C230B">
        <w:rPr>
          <w:rFonts w:eastAsia="Times New Roman" w:cs="Times New Roman"/>
          <w:color w:val="000000"/>
          <w:szCs w:val="24"/>
          <w:lang w:eastAsia="ru-RU"/>
        </w:rPr>
        <w:t xml:space="preserve">Все перечисленные технологии могут комбинироваться </w:t>
      </w:r>
    </w:p>
    <w:p w:rsidR="009A7776" w:rsidRDefault="009A7776" w:rsidP="003C6B6B">
      <w:pPr>
        <w:autoSpaceDE w:val="0"/>
        <w:autoSpaceDN w:val="0"/>
        <w:adjustRightInd w:val="0"/>
      </w:pPr>
    </w:p>
    <w:sectPr w:rsidR="009A7776" w:rsidSect="003C6B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panose1 w:val="00000000000000000000"/>
    <w:charset w:val="CC"/>
    <w:family w:val="auto"/>
    <w:notTrueType/>
    <w:pitch w:val="default"/>
    <w:sig w:usb0="00000203" w:usb1="00000000" w:usb2="00000000" w:usb3="00000000" w:csb0="00000005" w:csb1="00000000"/>
  </w:font>
  <w:font w:name="Ubuntu">
    <w:altName w:val="MS Mincho"/>
    <w:panose1 w:val="00000000000000000000"/>
    <w:charset w:val="80"/>
    <w:family w:val="auto"/>
    <w:notTrueType/>
    <w:pitch w:val="default"/>
    <w:sig w:usb0="00000001" w:usb1="08070000" w:usb2="00000010" w:usb3="00000000" w:csb0="00020000" w:csb1="00000000"/>
  </w:font>
  <w:font w:name="OpenSymbol">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TimesNewRoman,Bold">
    <w:altName w:val="Times New Roman"/>
    <w:panose1 w:val="00000000000000000000"/>
    <w:charset w:val="CC"/>
    <w:family w:val="auto"/>
    <w:notTrueType/>
    <w:pitch w:val="default"/>
    <w:sig w:usb0="00000001" w:usb1="00000000" w:usb2="00000000" w:usb3="00000000" w:csb0="00000005" w:csb1="00000000"/>
  </w:font>
  <w:font w:name="TimesNewRoman,Italic">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784A"/>
    <w:multiLevelType w:val="multilevel"/>
    <w:tmpl w:val="0B168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A5554"/>
    <w:multiLevelType w:val="hybridMultilevel"/>
    <w:tmpl w:val="90883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011AD"/>
    <w:multiLevelType w:val="hybridMultilevel"/>
    <w:tmpl w:val="A7667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E626B7"/>
    <w:multiLevelType w:val="hybridMultilevel"/>
    <w:tmpl w:val="CE1A6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2921AC"/>
    <w:multiLevelType w:val="hybridMultilevel"/>
    <w:tmpl w:val="F8744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5D5B3D"/>
    <w:multiLevelType w:val="hybridMultilevel"/>
    <w:tmpl w:val="E7729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2D1B18"/>
    <w:multiLevelType w:val="multilevel"/>
    <w:tmpl w:val="3166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777524"/>
    <w:multiLevelType w:val="hybridMultilevel"/>
    <w:tmpl w:val="4B880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284277"/>
    <w:multiLevelType w:val="hybridMultilevel"/>
    <w:tmpl w:val="467EC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D170E4"/>
    <w:multiLevelType w:val="hybridMultilevel"/>
    <w:tmpl w:val="3800A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EA4D84"/>
    <w:multiLevelType w:val="multilevel"/>
    <w:tmpl w:val="0C40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3D2133"/>
    <w:multiLevelType w:val="hybridMultilevel"/>
    <w:tmpl w:val="CCFA0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681B94"/>
    <w:multiLevelType w:val="hybridMultilevel"/>
    <w:tmpl w:val="65FE2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9D7A0B"/>
    <w:multiLevelType w:val="hybridMultilevel"/>
    <w:tmpl w:val="A42C9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100367"/>
    <w:multiLevelType w:val="hybridMultilevel"/>
    <w:tmpl w:val="7F9CF1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3A286C"/>
    <w:multiLevelType w:val="hybridMultilevel"/>
    <w:tmpl w:val="CECCE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B463C1"/>
    <w:multiLevelType w:val="hybridMultilevel"/>
    <w:tmpl w:val="382A1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436675"/>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C55693"/>
    <w:multiLevelType w:val="hybridMultilevel"/>
    <w:tmpl w:val="2F10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123972"/>
    <w:multiLevelType w:val="hybridMultilevel"/>
    <w:tmpl w:val="06424F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D197F01"/>
    <w:multiLevelType w:val="hybridMultilevel"/>
    <w:tmpl w:val="3A52E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D40216"/>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4E06DD"/>
    <w:multiLevelType w:val="hybridMultilevel"/>
    <w:tmpl w:val="E2CC7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17425DD"/>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402325"/>
    <w:multiLevelType w:val="multilevel"/>
    <w:tmpl w:val="10BE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7D17EB"/>
    <w:multiLevelType w:val="hybridMultilevel"/>
    <w:tmpl w:val="858A6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E77717"/>
    <w:multiLevelType w:val="hybridMultilevel"/>
    <w:tmpl w:val="F8488E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6F5F91"/>
    <w:multiLevelType w:val="hybridMultilevel"/>
    <w:tmpl w:val="31D2A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9752F9"/>
    <w:multiLevelType w:val="hybridMultilevel"/>
    <w:tmpl w:val="9EE2E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9A84762"/>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C2844BE"/>
    <w:multiLevelType w:val="hybridMultilevel"/>
    <w:tmpl w:val="FB7427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310C3F"/>
    <w:multiLevelType w:val="hybridMultilevel"/>
    <w:tmpl w:val="FD903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C55694B"/>
    <w:multiLevelType w:val="hybridMultilevel"/>
    <w:tmpl w:val="82F44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B23D40"/>
    <w:multiLevelType w:val="hybridMultilevel"/>
    <w:tmpl w:val="1E1469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894B56"/>
    <w:multiLevelType w:val="hybridMultilevel"/>
    <w:tmpl w:val="DF0C6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994AAD"/>
    <w:multiLevelType w:val="hybridMultilevel"/>
    <w:tmpl w:val="35FE9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2007768"/>
    <w:multiLevelType w:val="hybridMultilevel"/>
    <w:tmpl w:val="6AF80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21F095D"/>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2C02FE4"/>
    <w:multiLevelType w:val="multilevel"/>
    <w:tmpl w:val="DE0A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56C28CF"/>
    <w:multiLevelType w:val="hybridMultilevel"/>
    <w:tmpl w:val="7BE21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5B40997"/>
    <w:multiLevelType w:val="hybridMultilevel"/>
    <w:tmpl w:val="4CC48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714397A"/>
    <w:multiLevelType w:val="hybridMultilevel"/>
    <w:tmpl w:val="773CA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7F74A33"/>
    <w:multiLevelType w:val="hybridMultilevel"/>
    <w:tmpl w:val="97145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BB70BB8"/>
    <w:multiLevelType w:val="hybridMultilevel"/>
    <w:tmpl w:val="A20E8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BB7158E"/>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EC1FD8"/>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1A62A4"/>
    <w:multiLevelType w:val="hybridMultilevel"/>
    <w:tmpl w:val="16704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7C1C78"/>
    <w:multiLevelType w:val="hybridMultilevel"/>
    <w:tmpl w:val="C010B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7E30D6"/>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E935186"/>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1FA49D1"/>
    <w:multiLevelType w:val="hybridMultilevel"/>
    <w:tmpl w:val="5BE02C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2CF45CB"/>
    <w:multiLevelType w:val="multilevel"/>
    <w:tmpl w:val="735AC9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43B240BB"/>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42D33E1"/>
    <w:multiLevelType w:val="hybridMultilevel"/>
    <w:tmpl w:val="1EBA4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BB69EC"/>
    <w:multiLevelType w:val="hybridMultilevel"/>
    <w:tmpl w:val="F8CAEA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93121B7"/>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A9F7C18"/>
    <w:multiLevelType w:val="hybridMultilevel"/>
    <w:tmpl w:val="07DE2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C8C4C1F"/>
    <w:multiLevelType w:val="hybridMultilevel"/>
    <w:tmpl w:val="002E2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E746BD1"/>
    <w:multiLevelType w:val="hybridMultilevel"/>
    <w:tmpl w:val="EB603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F356B02"/>
    <w:multiLevelType w:val="hybridMultilevel"/>
    <w:tmpl w:val="FA2AE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01B67AB"/>
    <w:multiLevelType w:val="hybridMultilevel"/>
    <w:tmpl w:val="D03C0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1742001"/>
    <w:multiLevelType w:val="hybridMultilevel"/>
    <w:tmpl w:val="FAF88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1CC46D7"/>
    <w:multiLevelType w:val="hybridMultilevel"/>
    <w:tmpl w:val="DAEAE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2B93E54"/>
    <w:multiLevelType w:val="hybridMultilevel"/>
    <w:tmpl w:val="B99C2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3095A85"/>
    <w:multiLevelType w:val="hybridMultilevel"/>
    <w:tmpl w:val="C1E85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3EF3775"/>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49A6C4B"/>
    <w:multiLevelType w:val="multilevel"/>
    <w:tmpl w:val="B5A86A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57907880"/>
    <w:multiLevelType w:val="hybridMultilevel"/>
    <w:tmpl w:val="15E65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8E50A61"/>
    <w:multiLevelType w:val="hybridMultilevel"/>
    <w:tmpl w:val="DF508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95B4687"/>
    <w:multiLevelType w:val="hybridMultilevel"/>
    <w:tmpl w:val="BF408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B5B79D1"/>
    <w:multiLevelType w:val="multilevel"/>
    <w:tmpl w:val="1450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DB82EEB"/>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E941FAA"/>
    <w:multiLevelType w:val="hybridMultilevel"/>
    <w:tmpl w:val="08A4D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2760A05"/>
    <w:multiLevelType w:val="hybridMultilevel"/>
    <w:tmpl w:val="1764C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2D66572"/>
    <w:multiLevelType w:val="hybridMultilevel"/>
    <w:tmpl w:val="0BE23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42407D9"/>
    <w:multiLevelType w:val="hybridMultilevel"/>
    <w:tmpl w:val="99F01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6603548"/>
    <w:multiLevelType w:val="multilevel"/>
    <w:tmpl w:val="75F2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77D776E"/>
    <w:multiLevelType w:val="multilevel"/>
    <w:tmpl w:val="6A3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Arial" w:eastAsiaTheme="minorHAnsi" w:hAnsi="Arial" w:cs="Arial" w:hint="default"/>
      </w:rPr>
    </w:lvl>
    <w:lvl w:ilvl="3">
      <w:start w:val="5"/>
      <w:numFmt w:val="bullet"/>
      <w:lvlText w:val="•"/>
      <w:lvlJc w:val="left"/>
      <w:pPr>
        <w:ind w:left="2880" w:hanging="360"/>
      </w:pPr>
      <w:rPr>
        <w:rFonts w:ascii="Arial" w:eastAsiaTheme="minorHAnsi"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781165F"/>
    <w:multiLevelType w:val="hybridMultilevel"/>
    <w:tmpl w:val="D8D02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9BF2403"/>
    <w:multiLevelType w:val="multilevel"/>
    <w:tmpl w:val="926A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AC30100"/>
    <w:multiLevelType w:val="hybridMultilevel"/>
    <w:tmpl w:val="37506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BFD067F"/>
    <w:multiLevelType w:val="hybridMultilevel"/>
    <w:tmpl w:val="B8C63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E270E64"/>
    <w:multiLevelType w:val="hybridMultilevel"/>
    <w:tmpl w:val="9230D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E5E6111"/>
    <w:multiLevelType w:val="multilevel"/>
    <w:tmpl w:val="4424A0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4">
    <w:nsid w:val="74536721"/>
    <w:multiLevelType w:val="hybridMultilevel"/>
    <w:tmpl w:val="4606D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6EA4D20"/>
    <w:multiLevelType w:val="hybridMultilevel"/>
    <w:tmpl w:val="11BA6A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7362700"/>
    <w:multiLevelType w:val="hybridMultilevel"/>
    <w:tmpl w:val="D9B6B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7BC320F"/>
    <w:multiLevelType w:val="hybridMultilevel"/>
    <w:tmpl w:val="50624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96C750E"/>
    <w:multiLevelType w:val="multilevel"/>
    <w:tmpl w:val="C0D6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81"/>
  </w:num>
  <w:num w:numId="3">
    <w:abstractNumId w:val="3"/>
  </w:num>
  <w:num w:numId="4">
    <w:abstractNumId w:val="15"/>
  </w:num>
  <w:num w:numId="5">
    <w:abstractNumId w:val="19"/>
  </w:num>
  <w:num w:numId="6">
    <w:abstractNumId w:val="60"/>
  </w:num>
  <w:num w:numId="7">
    <w:abstractNumId w:val="59"/>
  </w:num>
  <w:num w:numId="8">
    <w:abstractNumId w:val="53"/>
  </w:num>
  <w:num w:numId="9">
    <w:abstractNumId w:val="2"/>
  </w:num>
  <w:num w:numId="10">
    <w:abstractNumId w:val="14"/>
  </w:num>
  <w:num w:numId="11">
    <w:abstractNumId w:val="33"/>
  </w:num>
  <w:num w:numId="12">
    <w:abstractNumId w:val="11"/>
  </w:num>
  <w:num w:numId="13">
    <w:abstractNumId w:val="22"/>
  </w:num>
  <w:num w:numId="14">
    <w:abstractNumId w:val="35"/>
  </w:num>
  <w:num w:numId="15">
    <w:abstractNumId w:val="84"/>
  </w:num>
  <w:num w:numId="16">
    <w:abstractNumId w:val="13"/>
  </w:num>
  <w:num w:numId="17">
    <w:abstractNumId w:val="28"/>
  </w:num>
  <w:num w:numId="18">
    <w:abstractNumId w:val="73"/>
  </w:num>
  <w:num w:numId="19">
    <w:abstractNumId w:val="63"/>
  </w:num>
  <w:num w:numId="20">
    <w:abstractNumId w:val="16"/>
  </w:num>
  <w:num w:numId="21">
    <w:abstractNumId w:val="39"/>
  </w:num>
  <w:num w:numId="22">
    <w:abstractNumId w:val="47"/>
  </w:num>
  <w:num w:numId="23">
    <w:abstractNumId w:val="58"/>
  </w:num>
  <w:num w:numId="24">
    <w:abstractNumId w:val="12"/>
  </w:num>
  <w:num w:numId="25">
    <w:abstractNumId w:val="46"/>
  </w:num>
  <w:num w:numId="26">
    <w:abstractNumId w:val="78"/>
  </w:num>
  <w:num w:numId="27">
    <w:abstractNumId w:val="74"/>
  </w:num>
  <w:num w:numId="28">
    <w:abstractNumId w:val="30"/>
  </w:num>
  <w:num w:numId="29">
    <w:abstractNumId w:val="85"/>
  </w:num>
  <w:num w:numId="30">
    <w:abstractNumId w:val="40"/>
  </w:num>
  <w:num w:numId="31">
    <w:abstractNumId w:val="9"/>
  </w:num>
  <w:num w:numId="32">
    <w:abstractNumId w:val="57"/>
  </w:num>
  <w:num w:numId="33">
    <w:abstractNumId w:val="68"/>
  </w:num>
  <w:num w:numId="34">
    <w:abstractNumId w:val="18"/>
  </w:num>
  <w:num w:numId="35">
    <w:abstractNumId w:val="87"/>
  </w:num>
  <w:num w:numId="36">
    <w:abstractNumId w:val="4"/>
  </w:num>
  <w:num w:numId="37">
    <w:abstractNumId w:val="1"/>
  </w:num>
  <w:num w:numId="38">
    <w:abstractNumId w:val="42"/>
  </w:num>
  <w:num w:numId="39">
    <w:abstractNumId w:val="54"/>
  </w:num>
  <w:num w:numId="40">
    <w:abstractNumId w:val="61"/>
  </w:num>
  <w:num w:numId="41">
    <w:abstractNumId w:val="72"/>
  </w:num>
  <w:num w:numId="42">
    <w:abstractNumId w:val="62"/>
  </w:num>
  <w:num w:numId="43">
    <w:abstractNumId w:val="64"/>
  </w:num>
  <w:num w:numId="44">
    <w:abstractNumId w:val="82"/>
  </w:num>
  <w:num w:numId="45">
    <w:abstractNumId w:val="36"/>
  </w:num>
  <w:num w:numId="46">
    <w:abstractNumId w:val="86"/>
  </w:num>
  <w:num w:numId="47">
    <w:abstractNumId w:val="7"/>
  </w:num>
  <w:num w:numId="48">
    <w:abstractNumId w:val="32"/>
  </w:num>
  <w:num w:numId="49">
    <w:abstractNumId w:val="20"/>
  </w:num>
  <w:num w:numId="50">
    <w:abstractNumId w:val="27"/>
  </w:num>
  <w:num w:numId="51">
    <w:abstractNumId w:val="67"/>
  </w:num>
  <w:num w:numId="52">
    <w:abstractNumId w:val="69"/>
  </w:num>
  <w:num w:numId="53">
    <w:abstractNumId w:val="5"/>
  </w:num>
  <w:num w:numId="54">
    <w:abstractNumId w:val="80"/>
  </w:num>
  <w:num w:numId="55">
    <w:abstractNumId w:val="50"/>
  </w:num>
  <w:num w:numId="56">
    <w:abstractNumId w:val="26"/>
  </w:num>
  <w:num w:numId="57">
    <w:abstractNumId w:val="25"/>
  </w:num>
  <w:num w:numId="58">
    <w:abstractNumId w:val="34"/>
  </w:num>
  <w:num w:numId="59">
    <w:abstractNumId w:val="43"/>
  </w:num>
  <w:num w:numId="60">
    <w:abstractNumId w:val="56"/>
  </w:num>
  <w:num w:numId="61">
    <w:abstractNumId w:val="75"/>
  </w:num>
  <w:num w:numId="62">
    <w:abstractNumId w:val="31"/>
  </w:num>
  <w:num w:numId="63">
    <w:abstractNumId w:val="8"/>
  </w:num>
  <w:num w:numId="64">
    <w:abstractNumId w:val="23"/>
  </w:num>
  <w:num w:numId="65">
    <w:abstractNumId w:val="10"/>
  </w:num>
  <w:num w:numId="66">
    <w:abstractNumId w:val="6"/>
  </w:num>
  <w:num w:numId="67">
    <w:abstractNumId w:val="0"/>
  </w:num>
  <w:num w:numId="68">
    <w:abstractNumId w:val="79"/>
  </w:num>
  <w:num w:numId="69">
    <w:abstractNumId w:val="88"/>
  </w:num>
  <w:num w:numId="70">
    <w:abstractNumId w:val="38"/>
  </w:num>
  <w:num w:numId="71">
    <w:abstractNumId w:val="24"/>
  </w:num>
  <w:num w:numId="72">
    <w:abstractNumId w:val="76"/>
  </w:num>
  <w:num w:numId="73">
    <w:abstractNumId w:val="70"/>
  </w:num>
  <w:num w:numId="74">
    <w:abstractNumId w:val="83"/>
  </w:num>
  <w:num w:numId="75">
    <w:abstractNumId w:val="66"/>
  </w:num>
  <w:num w:numId="76">
    <w:abstractNumId w:val="51"/>
  </w:num>
  <w:num w:numId="77">
    <w:abstractNumId w:val="17"/>
  </w:num>
  <w:num w:numId="78">
    <w:abstractNumId w:val="65"/>
  </w:num>
  <w:num w:numId="79">
    <w:abstractNumId w:val="29"/>
  </w:num>
  <w:num w:numId="80">
    <w:abstractNumId w:val="49"/>
  </w:num>
  <w:num w:numId="81">
    <w:abstractNumId w:val="55"/>
  </w:num>
  <w:num w:numId="82">
    <w:abstractNumId w:val="52"/>
  </w:num>
  <w:num w:numId="83">
    <w:abstractNumId w:val="37"/>
  </w:num>
  <w:num w:numId="84">
    <w:abstractNumId w:val="21"/>
  </w:num>
  <w:num w:numId="85">
    <w:abstractNumId w:val="77"/>
  </w:num>
  <w:num w:numId="86">
    <w:abstractNumId w:val="44"/>
  </w:num>
  <w:num w:numId="87">
    <w:abstractNumId w:val="48"/>
  </w:num>
  <w:num w:numId="88">
    <w:abstractNumId w:val="71"/>
  </w:num>
  <w:num w:numId="89">
    <w:abstractNumId w:val="4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61D"/>
    <w:rsid w:val="00006260"/>
    <w:rsid w:val="0007434D"/>
    <w:rsid w:val="000B0066"/>
    <w:rsid w:val="000B6969"/>
    <w:rsid w:val="000B76A4"/>
    <w:rsid w:val="000F31FD"/>
    <w:rsid w:val="001103D3"/>
    <w:rsid w:val="0011377E"/>
    <w:rsid w:val="00174327"/>
    <w:rsid w:val="002440AA"/>
    <w:rsid w:val="00267917"/>
    <w:rsid w:val="002B33EE"/>
    <w:rsid w:val="002B761D"/>
    <w:rsid w:val="002C6230"/>
    <w:rsid w:val="002F70A5"/>
    <w:rsid w:val="0031006B"/>
    <w:rsid w:val="00316DBA"/>
    <w:rsid w:val="003A1DC8"/>
    <w:rsid w:val="003C6B6B"/>
    <w:rsid w:val="004B76C2"/>
    <w:rsid w:val="004B7C4B"/>
    <w:rsid w:val="004C0318"/>
    <w:rsid w:val="004C18DE"/>
    <w:rsid w:val="004C5D29"/>
    <w:rsid w:val="005456F7"/>
    <w:rsid w:val="00557BAB"/>
    <w:rsid w:val="0058320C"/>
    <w:rsid w:val="00584EAC"/>
    <w:rsid w:val="005B0D27"/>
    <w:rsid w:val="00610EBF"/>
    <w:rsid w:val="0063415D"/>
    <w:rsid w:val="006413A7"/>
    <w:rsid w:val="006A67FA"/>
    <w:rsid w:val="006C230B"/>
    <w:rsid w:val="006C7DAF"/>
    <w:rsid w:val="0073523B"/>
    <w:rsid w:val="00770C0D"/>
    <w:rsid w:val="007B0E2F"/>
    <w:rsid w:val="007E4309"/>
    <w:rsid w:val="00886E0C"/>
    <w:rsid w:val="008A75A7"/>
    <w:rsid w:val="00974EFE"/>
    <w:rsid w:val="009A7776"/>
    <w:rsid w:val="009B0CF3"/>
    <w:rsid w:val="009C5B45"/>
    <w:rsid w:val="00A8403D"/>
    <w:rsid w:val="00AA2067"/>
    <w:rsid w:val="00AA7FB5"/>
    <w:rsid w:val="00B61061"/>
    <w:rsid w:val="00B656F7"/>
    <w:rsid w:val="00B737FA"/>
    <w:rsid w:val="00BB36E2"/>
    <w:rsid w:val="00C05264"/>
    <w:rsid w:val="00C761AA"/>
    <w:rsid w:val="00CB5CF6"/>
    <w:rsid w:val="00CC398A"/>
    <w:rsid w:val="00CF4036"/>
    <w:rsid w:val="00D44586"/>
    <w:rsid w:val="00D47A71"/>
    <w:rsid w:val="00D8457D"/>
    <w:rsid w:val="00D915E0"/>
    <w:rsid w:val="00DB56C5"/>
    <w:rsid w:val="00DB58E1"/>
    <w:rsid w:val="00DC6EEC"/>
    <w:rsid w:val="00DE393C"/>
    <w:rsid w:val="00E2013F"/>
    <w:rsid w:val="00E8258C"/>
    <w:rsid w:val="00EA0F35"/>
    <w:rsid w:val="00EC39A8"/>
    <w:rsid w:val="00EE1903"/>
    <w:rsid w:val="00F272E6"/>
    <w:rsid w:val="00F52C89"/>
    <w:rsid w:val="00F71496"/>
    <w:rsid w:val="00F94107"/>
    <w:rsid w:val="00FB6CB0"/>
    <w:rsid w:val="00FF5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24C987-0FE0-477C-BF70-E7B3E82C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7776"/>
    <w:pPr>
      <w:spacing w:after="0" w:line="240" w:lineRule="auto"/>
    </w:pPr>
    <w:rPr>
      <w:rFonts w:ascii="Times New Roman" w:hAnsi="Times New Roman"/>
      <w:sz w:val="24"/>
    </w:rPr>
  </w:style>
  <w:style w:type="paragraph" w:styleId="2">
    <w:name w:val="heading 2"/>
    <w:basedOn w:val="a"/>
    <w:next w:val="a"/>
    <w:link w:val="20"/>
    <w:uiPriority w:val="9"/>
    <w:unhideWhenUsed/>
    <w:qFormat/>
    <w:rsid w:val="009A777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7776"/>
    <w:pPr>
      <w:ind w:left="720"/>
      <w:contextualSpacing/>
    </w:pPr>
  </w:style>
  <w:style w:type="character" w:customStyle="1" w:styleId="20">
    <w:name w:val="Заголовок 2 Знак"/>
    <w:basedOn w:val="a0"/>
    <w:link w:val="2"/>
    <w:uiPriority w:val="9"/>
    <w:rsid w:val="009A7776"/>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a0"/>
    <w:rsid w:val="00B737FA"/>
  </w:style>
  <w:style w:type="paragraph" w:styleId="a4">
    <w:name w:val="Normal (Web)"/>
    <w:basedOn w:val="a"/>
    <w:uiPriority w:val="99"/>
    <w:semiHidden/>
    <w:unhideWhenUsed/>
    <w:rsid w:val="00B737FA"/>
    <w:pPr>
      <w:spacing w:before="100" w:beforeAutospacing="1" w:after="100" w:afterAutospacing="1"/>
    </w:pPr>
    <w:rPr>
      <w:rFonts w:eastAsia="Times New Roman" w:cs="Times New Roman"/>
      <w:szCs w:val="24"/>
      <w:lang w:eastAsia="ru-RU"/>
    </w:rPr>
  </w:style>
  <w:style w:type="character" w:customStyle="1" w:styleId="apple-converted-space">
    <w:name w:val="apple-converted-space"/>
    <w:basedOn w:val="a0"/>
    <w:rsid w:val="00B737FA"/>
  </w:style>
  <w:style w:type="character" w:styleId="a5">
    <w:name w:val="Hyperlink"/>
    <w:basedOn w:val="a0"/>
    <w:uiPriority w:val="99"/>
    <w:semiHidden/>
    <w:unhideWhenUsed/>
    <w:rsid w:val="00B737FA"/>
    <w:rPr>
      <w:color w:val="0000FF"/>
      <w:u w:val="single"/>
    </w:rPr>
  </w:style>
  <w:style w:type="character" w:styleId="a6">
    <w:name w:val="Strong"/>
    <w:basedOn w:val="a0"/>
    <w:uiPriority w:val="22"/>
    <w:qFormat/>
    <w:rsid w:val="003A1DC8"/>
    <w:rPr>
      <w:b/>
      <w:bCs/>
    </w:rPr>
  </w:style>
  <w:style w:type="character" w:customStyle="1" w:styleId="1">
    <w:name w:val="Строгий1"/>
    <w:basedOn w:val="a0"/>
    <w:rsid w:val="00584EAC"/>
  </w:style>
  <w:style w:type="table" w:styleId="a7">
    <w:name w:val="Table Grid"/>
    <w:basedOn w:val="a1"/>
    <w:uiPriority w:val="39"/>
    <w:rsid w:val="00584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271168">
      <w:bodyDiv w:val="1"/>
      <w:marLeft w:val="0"/>
      <w:marRight w:val="0"/>
      <w:marTop w:val="0"/>
      <w:marBottom w:val="0"/>
      <w:divBdr>
        <w:top w:val="none" w:sz="0" w:space="0" w:color="auto"/>
        <w:left w:val="none" w:sz="0" w:space="0" w:color="auto"/>
        <w:bottom w:val="none" w:sz="0" w:space="0" w:color="auto"/>
        <w:right w:val="none" w:sz="0" w:space="0" w:color="auto"/>
      </w:divBdr>
    </w:div>
    <w:div w:id="564146760">
      <w:bodyDiv w:val="1"/>
      <w:marLeft w:val="0"/>
      <w:marRight w:val="0"/>
      <w:marTop w:val="0"/>
      <w:marBottom w:val="0"/>
      <w:divBdr>
        <w:top w:val="none" w:sz="0" w:space="0" w:color="auto"/>
        <w:left w:val="none" w:sz="0" w:space="0" w:color="auto"/>
        <w:bottom w:val="none" w:sz="0" w:space="0" w:color="auto"/>
        <w:right w:val="none" w:sz="0" w:space="0" w:color="auto"/>
      </w:divBdr>
    </w:div>
    <w:div w:id="706416648">
      <w:bodyDiv w:val="1"/>
      <w:marLeft w:val="0"/>
      <w:marRight w:val="0"/>
      <w:marTop w:val="0"/>
      <w:marBottom w:val="0"/>
      <w:divBdr>
        <w:top w:val="none" w:sz="0" w:space="0" w:color="auto"/>
        <w:left w:val="none" w:sz="0" w:space="0" w:color="auto"/>
        <w:bottom w:val="none" w:sz="0" w:space="0" w:color="auto"/>
        <w:right w:val="none" w:sz="0" w:space="0" w:color="auto"/>
      </w:divBdr>
    </w:div>
    <w:div w:id="968510408">
      <w:bodyDiv w:val="1"/>
      <w:marLeft w:val="0"/>
      <w:marRight w:val="0"/>
      <w:marTop w:val="0"/>
      <w:marBottom w:val="0"/>
      <w:divBdr>
        <w:top w:val="none" w:sz="0" w:space="0" w:color="auto"/>
        <w:left w:val="none" w:sz="0" w:space="0" w:color="auto"/>
        <w:bottom w:val="none" w:sz="0" w:space="0" w:color="auto"/>
        <w:right w:val="none" w:sz="0" w:space="0" w:color="auto"/>
      </w:divBdr>
    </w:div>
    <w:div w:id="1358310401">
      <w:bodyDiv w:val="1"/>
      <w:marLeft w:val="0"/>
      <w:marRight w:val="0"/>
      <w:marTop w:val="0"/>
      <w:marBottom w:val="0"/>
      <w:divBdr>
        <w:top w:val="none" w:sz="0" w:space="0" w:color="auto"/>
        <w:left w:val="none" w:sz="0" w:space="0" w:color="auto"/>
        <w:bottom w:val="none" w:sz="0" w:space="0" w:color="auto"/>
        <w:right w:val="none" w:sz="0" w:space="0" w:color="auto"/>
      </w:divBdr>
    </w:div>
    <w:div w:id="1574848197">
      <w:bodyDiv w:val="1"/>
      <w:marLeft w:val="0"/>
      <w:marRight w:val="0"/>
      <w:marTop w:val="0"/>
      <w:marBottom w:val="0"/>
      <w:divBdr>
        <w:top w:val="none" w:sz="0" w:space="0" w:color="auto"/>
        <w:left w:val="none" w:sz="0" w:space="0" w:color="auto"/>
        <w:bottom w:val="none" w:sz="0" w:space="0" w:color="auto"/>
        <w:right w:val="none" w:sz="0" w:space="0" w:color="auto"/>
      </w:divBdr>
    </w:div>
    <w:div w:id="1703242293">
      <w:bodyDiv w:val="1"/>
      <w:marLeft w:val="0"/>
      <w:marRight w:val="0"/>
      <w:marTop w:val="0"/>
      <w:marBottom w:val="0"/>
      <w:divBdr>
        <w:top w:val="none" w:sz="0" w:space="0" w:color="auto"/>
        <w:left w:val="none" w:sz="0" w:space="0" w:color="auto"/>
        <w:bottom w:val="none" w:sz="0" w:space="0" w:color="auto"/>
        <w:right w:val="none" w:sz="0" w:space="0" w:color="auto"/>
      </w:divBdr>
    </w:div>
    <w:div w:id="1740908490">
      <w:bodyDiv w:val="1"/>
      <w:marLeft w:val="0"/>
      <w:marRight w:val="0"/>
      <w:marTop w:val="0"/>
      <w:marBottom w:val="0"/>
      <w:divBdr>
        <w:top w:val="none" w:sz="0" w:space="0" w:color="auto"/>
        <w:left w:val="none" w:sz="0" w:space="0" w:color="auto"/>
        <w:bottom w:val="none" w:sz="0" w:space="0" w:color="auto"/>
        <w:right w:val="none" w:sz="0" w:space="0" w:color="auto"/>
      </w:divBdr>
    </w:div>
    <w:div w:id="1807967766">
      <w:bodyDiv w:val="1"/>
      <w:marLeft w:val="0"/>
      <w:marRight w:val="0"/>
      <w:marTop w:val="0"/>
      <w:marBottom w:val="0"/>
      <w:divBdr>
        <w:top w:val="none" w:sz="0" w:space="0" w:color="auto"/>
        <w:left w:val="none" w:sz="0" w:space="0" w:color="auto"/>
        <w:bottom w:val="none" w:sz="0" w:space="0" w:color="auto"/>
        <w:right w:val="none" w:sz="0" w:space="0" w:color="auto"/>
      </w:divBdr>
    </w:div>
    <w:div w:id="190108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docs.oracle.com/cd/E18283_01/server.112/e16102/asmcon.htm" TargetMode="Externa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hyperlink" Target="http://4.bp.blogspot.com/-09YjHA_0S24/TbEImTHZGPI/AAAAAAAAAME/aRvviceekaA/s1600/Picture1.png" TargetMode="External"/><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6.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5.gif"/><Relationship Id="rId45" Type="http://schemas.openxmlformats.org/officeDocument/2006/relationships/image" Target="media/image40.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hyperlink" Target="http://3.bp.blogspot.com/-_Bj1zX9V2Ds/TbEH2Iwv94I/AAAAAAAAAMA/EZScxcb1-x0/s1600/Picture2.png" TargetMode="External"/><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gif"/><Relationship Id="rId46" Type="http://schemas.openxmlformats.org/officeDocument/2006/relationships/image" Target="media/image41.png"/><Relationship Id="rId59"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54</Pages>
  <Words>17214</Words>
  <Characters>98120</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Slabkiy</dc:creator>
  <cp:keywords/>
  <dc:description/>
  <cp:lastModifiedBy>Natalia Slabkiy</cp:lastModifiedBy>
  <cp:revision>62</cp:revision>
  <dcterms:created xsi:type="dcterms:W3CDTF">2016-01-19T13:14:00Z</dcterms:created>
  <dcterms:modified xsi:type="dcterms:W3CDTF">2016-01-19T17:21:00Z</dcterms:modified>
</cp:coreProperties>
</file>