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96" w:rsidRDefault="00FD7996" w:rsidP="00FD7996">
      <w:pPr>
        <w:pStyle w:val="Standard"/>
        <w:spacing w:line="240" w:lineRule="auto"/>
        <w:jc w:val="center"/>
      </w:pPr>
      <w:r>
        <w:rPr>
          <w:rFonts w:eastAsia="Calibri"/>
          <w:sz w:val="28"/>
          <w:szCs w:val="28"/>
        </w:rPr>
        <w:t>Санкт-Петербургский Национальный</w:t>
      </w:r>
    </w:p>
    <w:p w:rsidR="00FD7996" w:rsidRDefault="00FD7996" w:rsidP="00FD7996">
      <w:pPr>
        <w:pStyle w:val="Standard"/>
        <w:spacing w:line="240" w:lineRule="auto"/>
        <w:jc w:val="center"/>
      </w:pPr>
      <w:r>
        <w:rPr>
          <w:rFonts w:eastAsia="Calibri"/>
          <w:sz w:val="28"/>
          <w:szCs w:val="28"/>
        </w:rPr>
        <w:t>Исследовательский Университет</w:t>
      </w:r>
    </w:p>
    <w:p w:rsidR="00FD7996" w:rsidRDefault="00FD7996" w:rsidP="00FD7996">
      <w:pPr>
        <w:pStyle w:val="Standard"/>
        <w:spacing w:line="240" w:lineRule="auto"/>
        <w:jc w:val="center"/>
      </w:pPr>
      <w:r>
        <w:rPr>
          <w:rFonts w:eastAsia="Calibri"/>
          <w:sz w:val="28"/>
          <w:szCs w:val="28"/>
        </w:rPr>
        <w:t>Информационных Технологий, Механики и Оптики</w:t>
      </w: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tabs>
          <w:tab w:val="left" w:pos="2535"/>
        </w:tabs>
        <w:spacing w:line="240" w:lineRule="auto"/>
        <w:jc w:val="center"/>
      </w:pPr>
      <w:r>
        <w:rPr>
          <w:sz w:val="28"/>
          <w:szCs w:val="28"/>
        </w:rPr>
        <w:t>Лабораторная работа №</w:t>
      </w:r>
      <w:r>
        <w:rPr>
          <w:sz w:val="28"/>
          <w:szCs w:val="28"/>
        </w:rPr>
        <w:t>4</w:t>
      </w:r>
    </w:p>
    <w:p w:rsidR="00FD7996" w:rsidRDefault="00FD7996" w:rsidP="00FD7996">
      <w:pPr>
        <w:pStyle w:val="Standard"/>
        <w:tabs>
          <w:tab w:val="left" w:pos="2535"/>
        </w:tabs>
        <w:spacing w:line="240" w:lineRule="auto"/>
        <w:jc w:val="center"/>
      </w:pP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Метод вероятных слов</w:t>
      </w:r>
      <w:r>
        <w:rPr>
          <w:rFonts w:eastAsia="Calibri"/>
          <w:sz w:val="28"/>
          <w:szCs w:val="28"/>
        </w:rPr>
        <w:t>»</w:t>
      </w: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tabs>
          <w:tab w:val="left" w:pos="993"/>
        </w:tabs>
        <w:spacing w:line="240" w:lineRule="auto"/>
      </w:pPr>
      <w:r>
        <w:rPr>
          <w:rFonts w:eastAsia="Calibri"/>
          <w:sz w:val="28"/>
          <w:szCs w:val="28"/>
        </w:rPr>
        <w:tab/>
        <w:t xml:space="preserve">Дисциплина: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Методы и ср-</w:t>
      </w:r>
      <w:proofErr w:type="spellStart"/>
      <w:r>
        <w:rPr>
          <w:rFonts w:eastAsia="Calibri"/>
          <w:sz w:val="28"/>
          <w:szCs w:val="28"/>
        </w:rPr>
        <w:t>ва</w:t>
      </w:r>
      <w:proofErr w:type="spellEnd"/>
      <w:r>
        <w:rPr>
          <w:rFonts w:eastAsia="Calibri"/>
          <w:sz w:val="28"/>
          <w:szCs w:val="28"/>
        </w:rPr>
        <w:t xml:space="preserve"> защиты комп-ой информации</w:t>
      </w:r>
    </w:p>
    <w:p w:rsidR="00FD7996" w:rsidRDefault="00FD7996" w:rsidP="00FD7996">
      <w:pPr>
        <w:pStyle w:val="Standard"/>
        <w:spacing w:line="240" w:lineRule="auto"/>
        <w:ind w:firstLine="993"/>
      </w:pPr>
      <w:r>
        <w:rPr>
          <w:rFonts w:eastAsia="Calibri"/>
          <w:sz w:val="28"/>
          <w:szCs w:val="28"/>
        </w:rPr>
        <w:t xml:space="preserve">Студент: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Дидин</w:t>
      </w:r>
      <w:proofErr w:type="spellEnd"/>
      <w:r>
        <w:rPr>
          <w:rFonts w:eastAsia="Calibri"/>
          <w:sz w:val="28"/>
          <w:szCs w:val="28"/>
        </w:rPr>
        <w:t xml:space="preserve"> Е.В.</w:t>
      </w:r>
    </w:p>
    <w:p w:rsidR="00FD7996" w:rsidRDefault="00FD7996" w:rsidP="00FD7996">
      <w:pPr>
        <w:pStyle w:val="Standard"/>
        <w:spacing w:line="240" w:lineRule="auto"/>
        <w:ind w:firstLine="993"/>
      </w:pPr>
      <w:r>
        <w:rPr>
          <w:rFonts w:eastAsia="Calibri"/>
          <w:sz w:val="28"/>
          <w:szCs w:val="28"/>
        </w:rPr>
        <w:t xml:space="preserve">Группа: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Р3401</w:t>
      </w:r>
    </w:p>
    <w:p w:rsidR="00FD7996" w:rsidRDefault="00FD7996" w:rsidP="00FD7996">
      <w:pPr>
        <w:pStyle w:val="Standard"/>
        <w:spacing w:line="240" w:lineRule="auto"/>
        <w:ind w:firstLine="993"/>
      </w:pPr>
      <w:r>
        <w:rPr>
          <w:rFonts w:eastAsia="Calibri"/>
          <w:sz w:val="28"/>
          <w:szCs w:val="28"/>
        </w:rPr>
        <w:t xml:space="preserve">Вариант: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4</w:t>
      </w: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spacing w:line="240" w:lineRule="auto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tabs>
          <w:tab w:val="left" w:pos="3570"/>
        </w:tabs>
        <w:spacing w:line="240" w:lineRule="auto"/>
        <w:jc w:val="center"/>
      </w:pPr>
    </w:p>
    <w:p w:rsidR="00FD7996" w:rsidRDefault="00FD7996" w:rsidP="00FD7996">
      <w:pPr>
        <w:pStyle w:val="Standard"/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FD7996" w:rsidRDefault="00FD7996" w:rsidP="00FD7996">
      <w:pPr>
        <w:pStyle w:val="Standard"/>
        <w:tabs>
          <w:tab w:val="left" w:pos="3570"/>
        </w:tabs>
        <w:spacing w:line="240" w:lineRule="auto"/>
        <w:jc w:val="center"/>
      </w:pPr>
      <w:r>
        <w:rPr>
          <w:rFonts w:eastAsia="Calibri"/>
          <w:sz w:val="28"/>
          <w:szCs w:val="28"/>
        </w:rPr>
        <w:t>Санкт-Петербург</w:t>
      </w:r>
    </w:p>
    <w:p w:rsidR="00FD7996" w:rsidRDefault="00FD7996" w:rsidP="00FD7996">
      <w:pPr>
        <w:pStyle w:val="Standard"/>
        <w:tabs>
          <w:tab w:val="left" w:pos="3570"/>
        </w:tabs>
        <w:spacing w:line="240" w:lineRule="auto"/>
        <w:jc w:val="center"/>
      </w:pPr>
      <w:r>
        <w:rPr>
          <w:rFonts w:eastAsia="Calibri"/>
          <w:sz w:val="28"/>
          <w:szCs w:val="28"/>
        </w:rPr>
        <w:t>2016 год</w:t>
      </w:r>
    </w:p>
    <w:p w:rsidR="00FD7996" w:rsidRDefault="00FD7996" w:rsidP="00FD7996">
      <w:pPr>
        <w:pStyle w:val="a3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/>
      </w:pPr>
      <w:r>
        <w:rPr>
          <w:b/>
          <w:sz w:val="32"/>
        </w:rPr>
        <w:lastRenderedPageBreak/>
        <w:t>Задание</w:t>
      </w:r>
    </w:p>
    <w:p w:rsidR="00662E1B" w:rsidRDefault="00FD7996" w:rsidP="00FD79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Расшифровать криптограмму, зашифрованную шифром </w:t>
      </w:r>
      <w:proofErr w:type="spellStart"/>
      <w:r>
        <w:rPr>
          <w:sz w:val="28"/>
          <w:szCs w:val="28"/>
        </w:rPr>
        <w:t>Виженера</w:t>
      </w:r>
      <w:proofErr w:type="spellEnd"/>
      <w:r>
        <w:rPr>
          <w:sz w:val="28"/>
          <w:szCs w:val="28"/>
        </w:rPr>
        <w:t>, методом вероятных слов, получить ключ шифрования.</w:t>
      </w:r>
    </w:p>
    <w:p w:rsidR="00FD7996" w:rsidRDefault="00FD7996" w:rsidP="00FD79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Расшифровать криптограмму, зашифрованную «бегущим» ключом, методом вероятных слов, получить бегущий ключ.</w:t>
      </w:r>
    </w:p>
    <w:p w:rsidR="00FD7996" w:rsidRDefault="00FD7996" w:rsidP="00FD7996">
      <w:pPr>
        <w:pStyle w:val="a3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/>
      </w:pPr>
      <w:r>
        <w:rPr>
          <w:b/>
          <w:sz w:val="32"/>
        </w:rPr>
        <w:t>Выполнени</w:t>
      </w:r>
      <w:r>
        <w:rPr>
          <w:b/>
          <w:sz w:val="32"/>
        </w:rPr>
        <w:t>е</w:t>
      </w:r>
    </w:p>
    <w:p w:rsidR="00FD7996" w:rsidRDefault="007B01D2">
      <w:pPr>
        <w:rPr>
          <w:i/>
          <w:sz w:val="28"/>
          <w:szCs w:val="28"/>
        </w:rPr>
      </w:pPr>
      <w:r w:rsidRPr="007B01D2">
        <w:rPr>
          <w:b/>
          <w:i/>
          <w:sz w:val="28"/>
          <w:szCs w:val="28"/>
        </w:rPr>
        <w:t xml:space="preserve">Шифр </w:t>
      </w:r>
      <w:proofErr w:type="spellStart"/>
      <w:r w:rsidRPr="007B01D2">
        <w:rPr>
          <w:b/>
          <w:i/>
          <w:sz w:val="28"/>
          <w:szCs w:val="28"/>
        </w:rPr>
        <w:t>Виженера</w:t>
      </w:r>
      <w:proofErr w:type="spellEnd"/>
      <w:r w:rsidRPr="007B01D2">
        <w:rPr>
          <w:i/>
          <w:sz w:val="28"/>
          <w:szCs w:val="28"/>
        </w:rPr>
        <w:t>:</w:t>
      </w:r>
    </w:p>
    <w:p w:rsidR="007B01D2" w:rsidRPr="007B01D2" w:rsidRDefault="007B01D2" w:rsidP="007B01D2">
      <w:pPr>
        <w:rPr>
          <w:i/>
          <w:sz w:val="28"/>
          <w:szCs w:val="28"/>
        </w:rPr>
      </w:pPr>
      <w:r w:rsidRPr="007B01D2">
        <w:rPr>
          <w:i/>
          <w:sz w:val="28"/>
          <w:szCs w:val="28"/>
        </w:rPr>
        <w:t>Криптограмма:</w:t>
      </w:r>
    </w:p>
    <w:p w:rsidR="007B01D2" w:rsidRPr="007B01D2" w:rsidRDefault="007B01D2" w:rsidP="007B01D2">
      <w:pPr>
        <w:rPr>
          <w:sz w:val="28"/>
          <w:szCs w:val="28"/>
        </w:rPr>
      </w:pPr>
      <w:r w:rsidRPr="007B01D2">
        <w:rPr>
          <w:sz w:val="28"/>
          <w:szCs w:val="28"/>
        </w:rPr>
        <w:t>ШФЬИНХМУОФЬМЫАЮДЩТЧЫОПИМСУЗЛФЭШХРРНЗЦЫПФИЩЦШБУИГЧНЬВСТФВХХНЗЦТЪОЮГШЯПГЛХЫУПЛ ОШФПЗОППВОАТМЫХЮИМ ЙАСЬЕЩЭТАИКЭПДЭСМ ЙЭЫАЧ ЙБЮХОЩЭТЖХОМШ ШВСЫСЧРОИМПЦЮВИШТТЮДМТЧСЫЛСИЙЫЬВБТСАЯГСЪДЯПФПЫЫАССММКТБГКУПТВФЛЫМЫЫЛСИЙ РЗЕУЧАПШРНЧЫБЯ ЙЬАБВКШЗЙПЪТЫЛНПЛСЧХРЖЛТИЙЧЮФТ ЩТЪВ</w:t>
      </w:r>
      <w:r>
        <w:rPr>
          <w:sz w:val="28"/>
          <w:szCs w:val="28"/>
        </w:rPr>
        <w:t>НТЦЕПТОЮЬА СНЪТЗПОИВ</w:t>
      </w:r>
    </w:p>
    <w:p w:rsidR="007B01D2" w:rsidRPr="007B01D2" w:rsidRDefault="007B01D2" w:rsidP="007B01D2">
      <w:pPr>
        <w:rPr>
          <w:i/>
          <w:sz w:val="28"/>
          <w:szCs w:val="28"/>
        </w:rPr>
      </w:pPr>
      <w:r w:rsidRPr="007B01D2">
        <w:rPr>
          <w:i/>
          <w:sz w:val="28"/>
          <w:szCs w:val="28"/>
        </w:rPr>
        <w:t>Открытый текст:</w:t>
      </w:r>
    </w:p>
    <w:p w:rsidR="007B01D2" w:rsidRPr="007B01D2" w:rsidRDefault="007B01D2" w:rsidP="007B01D2">
      <w:pPr>
        <w:rPr>
          <w:sz w:val="28"/>
          <w:szCs w:val="28"/>
        </w:rPr>
      </w:pPr>
      <w:r w:rsidRPr="007B01D2">
        <w:rPr>
          <w:sz w:val="28"/>
          <w:szCs w:val="28"/>
        </w:rPr>
        <w:t xml:space="preserve">ОБМЕНИВАЯСЬ </w:t>
      </w:r>
      <w:proofErr w:type="gramStart"/>
      <w:r w:rsidRPr="007B01D2">
        <w:rPr>
          <w:sz w:val="28"/>
          <w:szCs w:val="28"/>
        </w:rPr>
        <w:t>СООБЩЕНИЯМИ</w:t>
      </w:r>
      <w:proofErr w:type="gramEnd"/>
      <w:r w:rsidRPr="007B01D2">
        <w:rPr>
          <w:sz w:val="28"/>
          <w:szCs w:val="28"/>
        </w:rPr>
        <w:t xml:space="preserve"> ЗАШИФРОВАННЫМИ СИММЕТРИЧНЫМ СЕКРЕТНЫМ КЛЮЧОМ АЛИСА И БОБ ДОВЕРЯЮТ СВОЕМУ ОБЩЕМУ СЕКРЕТНОМУ КЛЮЧУ ПОТОМУ ЧТО ОНИ СОЗДАЛИ ЕГО ИЛИ ОБМЕНЯЛИСЬ ИМ БЕЗОПАСНЫМ СПОСОБОМ А ТАКЖЕ УСЛОВИЛИСЬ НАДЕЖНО ХРАНИТЬ ЭТОТ КЛЮЧ ЧТОБЫ ИСКЛЮЧИТ</w:t>
      </w:r>
      <w:r>
        <w:rPr>
          <w:sz w:val="28"/>
          <w:szCs w:val="28"/>
        </w:rPr>
        <w:t>Ь ДОСТУП К НЕМУ ПОСТОРОННИХ ЛИЦ</w:t>
      </w:r>
    </w:p>
    <w:p w:rsidR="007B01D2" w:rsidRPr="007B01D2" w:rsidRDefault="007B01D2" w:rsidP="007B01D2">
      <w:pPr>
        <w:rPr>
          <w:i/>
          <w:sz w:val="28"/>
          <w:szCs w:val="28"/>
        </w:rPr>
      </w:pPr>
      <w:r w:rsidRPr="007B01D2">
        <w:rPr>
          <w:i/>
          <w:sz w:val="28"/>
          <w:szCs w:val="28"/>
        </w:rPr>
        <w:t>Ключ:</w:t>
      </w:r>
    </w:p>
    <w:p w:rsidR="007B01D2" w:rsidRDefault="007B01D2" w:rsidP="007B01D2">
      <w:pPr>
        <w:rPr>
          <w:i/>
          <w:sz w:val="28"/>
          <w:szCs w:val="28"/>
        </w:rPr>
      </w:pPr>
      <w:r w:rsidRPr="007B01D2">
        <w:rPr>
          <w:i/>
          <w:sz w:val="28"/>
          <w:szCs w:val="28"/>
        </w:rPr>
        <w:t>КУРГАН</w:t>
      </w:r>
    </w:p>
    <w:p w:rsidR="007B01D2" w:rsidRDefault="007B01D2" w:rsidP="007B01D2">
      <w:pPr>
        <w:rPr>
          <w:sz w:val="28"/>
          <w:szCs w:val="28"/>
        </w:rPr>
      </w:pPr>
      <w:r>
        <w:rPr>
          <w:sz w:val="28"/>
          <w:szCs w:val="28"/>
        </w:rPr>
        <w:t xml:space="preserve">В ходе анализа были опробованы различные слова из области </w:t>
      </w:r>
      <w:proofErr w:type="spellStart"/>
      <w:r>
        <w:rPr>
          <w:sz w:val="28"/>
          <w:szCs w:val="28"/>
        </w:rPr>
        <w:t>криптоанализа</w:t>
      </w:r>
      <w:proofErr w:type="spellEnd"/>
      <w:r>
        <w:rPr>
          <w:sz w:val="28"/>
          <w:szCs w:val="28"/>
        </w:rPr>
        <w:t>, и к данному шифру подошло слово «</w:t>
      </w:r>
      <w:proofErr w:type="spellStart"/>
      <w:r>
        <w:rPr>
          <w:sz w:val="28"/>
          <w:szCs w:val="28"/>
        </w:rPr>
        <w:t>СООБЩЕНИе</w:t>
      </w:r>
      <w:proofErr w:type="spellEnd"/>
      <w:r>
        <w:rPr>
          <w:sz w:val="28"/>
          <w:szCs w:val="28"/>
        </w:rPr>
        <w:t>». Было обнаружено слово курган, которое подошло и был получен открытый текст.</w:t>
      </w:r>
    </w:p>
    <w:p w:rsidR="007B01D2" w:rsidRDefault="007B01D2" w:rsidP="007B01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Бегущий ключ:</w:t>
      </w:r>
    </w:p>
    <w:p w:rsidR="007B01D2" w:rsidRPr="007B01D2" w:rsidRDefault="007B01D2" w:rsidP="007B01D2">
      <w:pPr>
        <w:rPr>
          <w:i/>
          <w:sz w:val="28"/>
          <w:szCs w:val="28"/>
        </w:rPr>
      </w:pPr>
      <w:r w:rsidRPr="007B01D2">
        <w:rPr>
          <w:i/>
          <w:sz w:val="28"/>
          <w:szCs w:val="28"/>
        </w:rPr>
        <w:t>Криптограмма:</w:t>
      </w:r>
    </w:p>
    <w:p w:rsidR="007B01D2" w:rsidRPr="007B01D2" w:rsidRDefault="007B01D2" w:rsidP="007B01D2">
      <w:pPr>
        <w:rPr>
          <w:sz w:val="28"/>
          <w:szCs w:val="28"/>
        </w:rPr>
      </w:pPr>
      <w:r w:rsidRPr="007B01D2">
        <w:rPr>
          <w:sz w:val="28"/>
          <w:szCs w:val="28"/>
        </w:rPr>
        <w:t>ЪЯДСЯФЦЬМКЙЛЫВ ВЖНМПОМФНПИЬЗНММТКСЛКТНЛНЖВШЩГ ОРМДЬАЩАХЩУНРЯНОРГЗУПЭЗБНРЪЕРНТЬИЗТЭЫУЬЛ ЯНШСЧЯСЦРЩУОК МЭОПТ ПНКЪ</w:t>
      </w:r>
      <w:r>
        <w:rPr>
          <w:sz w:val="28"/>
          <w:szCs w:val="28"/>
        </w:rPr>
        <w:t>ШИЯЙЫРЬУУАЪАЛЩСЙФЛИЫФЛКДЪВЭЕЭОШ</w:t>
      </w:r>
    </w:p>
    <w:p w:rsidR="007B01D2" w:rsidRPr="007B01D2" w:rsidRDefault="007B01D2" w:rsidP="007B01D2">
      <w:pPr>
        <w:rPr>
          <w:i/>
          <w:sz w:val="28"/>
          <w:szCs w:val="28"/>
        </w:rPr>
      </w:pPr>
      <w:r w:rsidRPr="007B01D2">
        <w:rPr>
          <w:i/>
          <w:sz w:val="28"/>
          <w:szCs w:val="28"/>
        </w:rPr>
        <w:t>Открытый текст:</w:t>
      </w:r>
    </w:p>
    <w:p w:rsidR="007B01D2" w:rsidRPr="007B01D2" w:rsidRDefault="007B01D2" w:rsidP="007B01D2">
      <w:pPr>
        <w:rPr>
          <w:sz w:val="28"/>
          <w:szCs w:val="28"/>
        </w:rPr>
      </w:pPr>
      <w:r w:rsidRPr="007B01D2">
        <w:rPr>
          <w:sz w:val="28"/>
          <w:szCs w:val="28"/>
        </w:rPr>
        <w:lastRenderedPageBreak/>
        <w:t>ИДЕЯ ИСПОЛЬЗОВАТЬ КВАНТОВЫЕ ОБЪЕКТЫ ДЛЯ ЗАЩИТЫ ИНФОРМАЦИИ ОТ ПОДДЕЛКИ И НЕСАНКЦИОНИРОВАННОГО ДОСТУПА ВПЕРВЫЕ БЫ</w:t>
      </w:r>
      <w:r>
        <w:rPr>
          <w:sz w:val="28"/>
          <w:szCs w:val="28"/>
        </w:rPr>
        <w:t>ЛА ВЫСКАЗАНА СТЕФАНОМ ВЕЙСНЕРОМ</w:t>
      </w:r>
    </w:p>
    <w:p w:rsidR="007B01D2" w:rsidRPr="007B01D2" w:rsidRDefault="007B01D2" w:rsidP="007B01D2">
      <w:pPr>
        <w:rPr>
          <w:i/>
          <w:sz w:val="28"/>
          <w:szCs w:val="28"/>
        </w:rPr>
      </w:pPr>
      <w:r w:rsidRPr="007B01D2">
        <w:rPr>
          <w:i/>
          <w:sz w:val="28"/>
          <w:szCs w:val="28"/>
        </w:rPr>
        <w:t>Ключ:</w:t>
      </w:r>
    </w:p>
    <w:p w:rsidR="007B01D2" w:rsidRDefault="007B01D2" w:rsidP="007B01D2">
      <w:pPr>
        <w:rPr>
          <w:sz w:val="28"/>
          <w:szCs w:val="28"/>
        </w:rPr>
      </w:pPr>
      <w:r w:rsidRPr="007B01D2">
        <w:rPr>
          <w:sz w:val="28"/>
          <w:szCs w:val="28"/>
        </w:rPr>
        <w:t>ТЫ У МЕНЯ ОДНА СЛОВНО В НОЧИ ЛУНА СЛОВНО В СТЕПИ СОСНА СЛОВНО В ГОДУ ВЕСНА НЕТУ ДРУГОЙ ТАКОЙ НИ ЗА КАКОЙ РЕКОЙ НИ ЗА ТУМАНАМИ ДАЛЬНИМИ СТРАНАМ</w:t>
      </w:r>
    </w:p>
    <w:p w:rsidR="007B01D2" w:rsidRDefault="007B01D2" w:rsidP="00B617E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Подбирая различные слова данной области было использовано слово «использовать». Это слово позволило частично разгадать начальные слова песни «Ты у меня одна» Юрия Визбора. Подставив слова песни был получен исходный текст.</w:t>
      </w:r>
    </w:p>
    <w:p w:rsidR="007B01D2" w:rsidRDefault="007B01D2" w:rsidP="007B01D2">
      <w:pPr>
        <w:pStyle w:val="a3"/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/>
      </w:pPr>
      <w:r>
        <w:rPr>
          <w:b/>
          <w:sz w:val="32"/>
        </w:rPr>
        <w:t>Вы</w:t>
      </w:r>
      <w:r>
        <w:rPr>
          <w:b/>
          <w:sz w:val="32"/>
        </w:rPr>
        <w:t>вод</w:t>
      </w:r>
    </w:p>
    <w:p w:rsidR="007B01D2" w:rsidRPr="007B01D2" w:rsidRDefault="007B01D2" w:rsidP="00B617E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лабораторной работы был изучен метод вероятных слов. Были расшифрованы тексты, зашифрованные шифром </w:t>
      </w:r>
      <w:proofErr w:type="spellStart"/>
      <w:r>
        <w:rPr>
          <w:sz w:val="28"/>
          <w:szCs w:val="28"/>
        </w:rPr>
        <w:t>Вижнера</w:t>
      </w:r>
      <w:proofErr w:type="spellEnd"/>
      <w:r>
        <w:rPr>
          <w:sz w:val="28"/>
          <w:szCs w:val="28"/>
        </w:rPr>
        <w:t xml:space="preserve"> и «бегущим» ключом.</w:t>
      </w:r>
      <w:bookmarkStart w:id="0" w:name="_GoBack"/>
      <w:bookmarkEnd w:id="0"/>
    </w:p>
    <w:sectPr w:rsidR="007B01D2" w:rsidRPr="007B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1A4B"/>
    <w:multiLevelType w:val="multilevel"/>
    <w:tmpl w:val="AB74221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lang w:val="ru-RU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64"/>
    <w:rsid w:val="00620464"/>
    <w:rsid w:val="00662E1B"/>
    <w:rsid w:val="007B01D2"/>
    <w:rsid w:val="00B617E9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FAB3"/>
  <w15:chartTrackingRefBased/>
  <w15:docId w15:val="{859E179C-7C47-42D5-B710-D36DA3B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7996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eastAsia="ru-RU"/>
    </w:rPr>
  </w:style>
  <w:style w:type="paragraph" w:styleId="a3">
    <w:name w:val="List Paragraph"/>
    <w:basedOn w:val="Standard"/>
    <w:rsid w:val="00FD7996"/>
    <w:pPr>
      <w:spacing w:after="200"/>
      <w:ind w:left="720"/>
      <w:textAlignment w:val="baseline"/>
    </w:pPr>
    <w:rPr>
      <w:rFonts w:ascii="Calibri" w:eastAsia="Calibri" w:hAnsi="Calibri" w:cs="Calibri"/>
      <w:color w:val="00000A"/>
      <w:lang w:eastAsia="en-US"/>
    </w:rPr>
  </w:style>
  <w:style w:type="numbering" w:customStyle="1" w:styleId="WWNum1">
    <w:name w:val="WWNum1"/>
    <w:basedOn w:val="a2"/>
    <w:rsid w:val="00FD79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Jeka</cp:lastModifiedBy>
  <cp:revision>3</cp:revision>
  <dcterms:created xsi:type="dcterms:W3CDTF">2016-02-29T19:29:00Z</dcterms:created>
  <dcterms:modified xsi:type="dcterms:W3CDTF">2016-02-29T20:44:00Z</dcterms:modified>
</cp:coreProperties>
</file>