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C9" w:rsidRPr="00EB72C9" w:rsidRDefault="00EB72C9" w:rsidP="00EB72C9">
      <w:pPr>
        <w:jc w:val="center"/>
        <w:rPr>
          <w:rFonts w:ascii="Times New Roman" w:hAnsi="Times New Roman" w:cs="Times New Roman"/>
          <w:b/>
          <w:sz w:val="24"/>
        </w:rPr>
      </w:pPr>
      <w:r w:rsidRPr="00EB72C9">
        <w:rPr>
          <w:rFonts w:ascii="Times New Roman" w:hAnsi="Times New Roman" w:cs="Times New Roman"/>
          <w:b/>
          <w:sz w:val="24"/>
        </w:rPr>
        <w:t>Санкт-Петербургский национальный исследовательский университет</w:t>
      </w:r>
    </w:p>
    <w:p w:rsidR="00EB72C9" w:rsidRPr="00EB72C9" w:rsidRDefault="00EB72C9" w:rsidP="00EB72C9">
      <w:pPr>
        <w:jc w:val="center"/>
        <w:rPr>
          <w:rFonts w:ascii="Times New Roman" w:hAnsi="Times New Roman" w:cs="Times New Roman"/>
          <w:b/>
          <w:sz w:val="24"/>
        </w:rPr>
      </w:pPr>
      <w:r w:rsidRPr="00EB72C9">
        <w:rPr>
          <w:rFonts w:ascii="Times New Roman" w:hAnsi="Times New Roman" w:cs="Times New Roman"/>
          <w:b/>
          <w:sz w:val="24"/>
        </w:rPr>
        <w:t>информационных технологий, механики и оптики</w:t>
      </w:r>
    </w:p>
    <w:p w:rsidR="00EB72C9" w:rsidRPr="00EB72C9" w:rsidRDefault="00EB72C9" w:rsidP="00EB72C9">
      <w:pPr>
        <w:jc w:val="center"/>
        <w:rPr>
          <w:rFonts w:ascii="Times New Roman" w:hAnsi="Times New Roman" w:cs="Times New Roman"/>
          <w:b/>
          <w:sz w:val="24"/>
        </w:rPr>
      </w:pPr>
      <w:r w:rsidRPr="00EB72C9">
        <w:rPr>
          <w:rFonts w:ascii="Times New Roman" w:hAnsi="Times New Roman" w:cs="Times New Roman"/>
          <w:b/>
          <w:sz w:val="24"/>
        </w:rPr>
        <w:t>Кафедра информатики и прикладной математики</w:t>
      </w: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r w:rsidRPr="00EB72C9">
        <w:rPr>
          <w:rFonts w:ascii="Times New Roman" w:hAnsi="Times New Roman" w:cs="Times New Roman"/>
          <w:sz w:val="24"/>
        </w:rPr>
        <w:t>Экономика</w:t>
      </w:r>
    </w:p>
    <w:p w:rsidR="00EB72C9" w:rsidRPr="00EB72C9" w:rsidRDefault="00EB72C9" w:rsidP="00EB72C9">
      <w:pPr>
        <w:jc w:val="center"/>
        <w:rPr>
          <w:rFonts w:ascii="Times New Roman" w:hAnsi="Times New Roman" w:cs="Times New Roman"/>
          <w:sz w:val="24"/>
        </w:rPr>
      </w:pPr>
      <w:r w:rsidRPr="00EB72C9">
        <w:rPr>
          <w:rFonts w:ascii="Times New Roman" w:hAnsi="Times New Roman" w:cs="Times New Roman"/>
          <w:sz w:val="24"/>
        </w:rPr>
        <w:t>Реферат</w:t>
      </w:r>
    </w:p>
    <w:p w:rsidR="00EB72C9" w:rsidRPr="00EB72C9" w:rsidRDefault="00EB72C9" w:rsidP="00EB72C9">
      <w:pPr>
        <w:jc w:val="center"/>
        <w:rPr>
          <w:rFonts w:ascii="Times New Roman" w:hAnsi="Times New Roman" w:cs="Times New Roman"/>
          <w:sz w:val="24"/>
        </w:rPr>
      </w:pPr>
      <w:r w:rsidRPr="00EB72C9">
        <w:rPr>
          <w:rFonts w:ascii="Times New Roman" w:hAnsi="Times New Roman" w:cs="Times New Roman"/>
          <w:sz w:val="24"/>
        </w:rPr>
        <w:t>«Информационные технологии в медицине».</w:t>
      </w: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right"/>
        <w:rPr>
          <w:rFonts w:ascii="Times New Roman" w:hAnsi="Times New Roman" w:cs="Times New Roman"/>
          <w:sz w:val="24"/>
        </w:rPr>
      </w:pPr>
      <w:r w:rsidRPr="00EB72C9">
        <w:rPr>
          <w:rFonts w:ascii="Times New Roman" w:hAnsi="Times New Roman" w:cs="Times New Roman"/>
          <w:sz w:val="24"/>
        </w:rPr>
        <w:t>Выполнили Кудряшов А.А.</w:t>
      </w:r>
    </w:p>
    <w:p w:rsidR="00EB72C9" w:rsidRPr="00EB72C9" w:rsidRDefault="00EB72C9" w:rsidP="00EB72C9">
      <w:pPr>
        <w:jc w:val="right"/>
        <w:rPr>
          <w:rFonts w:ascii="Times New Roman" w:hAnsi="Times New Roman" w:cs="Times New Roman"/>
          <w:sz w:val="24"/>
        </w:rPr>
      </w:pPr>
      <w:proofErr w:type="spellStart"/>
      <w:r w:rsidRPr="00EB72C9">
        <w:rPr>
          <w:rFonts w:ascii="Times New Roman" w:hAnsi="Times New Roman" w:cs="Times New Roman"/>
          <w:sz w:val="24"/>
        </w:rPr>
        <w:t>Шайхиев</w:t>
      </w:r>
      <w:proofErr w:type="spellEnd"/>
      <w:r w:rsidRPr="00EB72C9">
        <w:rPr>
          <w:rFonts w:ascii="Times New Roman" w:hAnsi="Times New Roman" w:cs="Times New Roman"/>
          <w:sz w:val="24"/>
        </w:rPr>
        <w:t xml:space="preserve"> А.А.</w:t>
      </w:r>
    </w:p>
    <w:p w:rsidR="00EB72C9" w:rsidRPr="00EB72C9" w:rsidRDefault="00EB72C9" w:rsidP="00EB72C9">
      <w:pPr>
        <w:jc w:val="right"/>
        <w:rPr>
          <w:rFonts w:ascii="Times New Roman" w:hAnsi="Times New Roman" w:cs="Times New Roman"/>
          <w:sz w:val="24"/>
        </w:rPr>
      </w:pPr>
      <w:r w:rsidRPr="00EB72C9">
        <w:rPr>
          <w:rFonts w:ascii="Times New Roman" w:hAnsi="Times New Roman" w:cs="Times New Roman"/>
          <w:sz w:val="24"/>
        </w:rPr>
        <w:t>Группа 2121</w:t>
      </w:r>
    </w:p>
    <w:p w:rsidR="00EB72C9" w:rsidRPr="00EB72C9" w:rsidRDefault="00EB72C9" w:rsidP="00EB72C9">
      <w:pPr>
        <w:jc w:val="right"/>
        <w:rPr>
          <w:rFonts w:ascii="Times New Roman" w:hAnsi="Times New Roman" w:cs="Times New Roman"/>
          <w:sz w:val="24"/>
        </w:rPr>
      </w:pPr>
    </w:p>
    <w:p w:rsidR="00EB72C9" w:rsidRPr="00EB72C9" w:rsidRDefault="00EB72C9" w:rsidP="00EB72C9">
      <w:pPr>
        <w:jc w:val="right"/>
        <w:rPr>
          <w:rFonts w:ascii="Times New Roman" w:hAnsi="Times New Roman" w:cs="Times New Roman"/>
          <w:sz w:val="24"/>
        </w:rPr>
      </w:pPr>
      <w:r w:rsidRPr="00EB72C9">
        <w:rPr>
          <w:rFonts w:ascii="Times New Roman" w:hAnsi="Times New Roman" w:cs="Times New Roman"/>
          <w:sz w:val="24"/>
        </w:rPr>
        <w:t xml:space="preserve">Проверила </w:t>
      </w:r>
      <w:proofErr w:type="spellStart"/>
      <w:r w:rsidRPr="00EB72C9">
        <w:rPr>
          <w:rFonts w:ascii="Times New Roman" w:hAnsi="Times New Roman" w:cs="Times New Roman"/>
          <w:sz w:val="24"/>
        </w:rPr>
        <w:t>Пятлина</w:t>
      </w:r>
      <w:proofErr w:type="spellEnd"/>
      <w:r w:rsidRPr="00EB72C9">
        <w:rPr>
          <w:rFonts w:ascii="Times New Roman" w:hAnsi="Times New Roman" w:cs="Times New Roman"/>
          <w:sz w:val="24"/>
        </w:rPr>
        <w:t xml:space="preserve"> Л.А.</w:t>
      </w:r>
    </w:p>
    <w:p w:rsidR="00EB72C9" w:rsidRPr="00EB72C9" w:rsidRDefault="00EB72C9" w:rsidP="00EB72C9">
      <w:pPr>
        <w:jc w:val="center"/>
        <w:rPr>
          <w:rFonts w:ascii="Times New Roman" w:hAnsi="Times New Roman" w:cs="Times New Roman"/>
          <w:sz w:val="24"/>
        </w:rPr>
      </w:pPr>
    </w:p>
    <w:p w:rsidR="00EB72C9" w:rsidRPr="00EB72C9" w:rsidRDefault="00EB72C9" w:rsidP="00EB72C9">
      <w:pPr>
        <w:rPr>
          <w:rFonts w:ascii="Times New Roman" w:hAnsi="Times New Roman" w:cs="Times New Roman"/>
          <w:sz w:val="24"/>
        </w:rPr>
      </w:pPr>
    </w:p>
    <w:p w:rsidR="00EB72C9" w:rsidRPr="00EB72C9" w:rsidRDefault="00EB72C9" w:rsidP="00EB72C9">
      <w:pPr>
        <w:rPr>
          <w:rFonts w:ascii="Times New Roman" w:hAnsi="Times New Roman" w:cs="Times New Roman"/>
          <w:sz w:val="24"/>
        </w:rPr>
      </w:pPr>
    </w:p>
    <w:p w:rsidR="00EB72C9" w:rsidRPr="00EB72C9" w:rsidRDefault="00EB72C9" w:rsidP="00EB72C9">
      <w:pP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EB72C9" w:rsidRDefault="00EB72C9" w:rsidP="00EB72C9">
      <w:pPr>
        <w:rPr>
          <w:rFonts w:ascii="Times New Roman" w:hAnsi="Times New Roman" w:cs="Times New Roman"/>
          <w:sz w:val="24"/>
        </w:rPr>
      </w:pPr>
    </w:p>
    <w:p w:rsidR="00EB72C9" w:rsidRPr="00EB72C9" w:rsidRDefault="00EB72C9" w:rsidP="00EB72C9">
      <w:pPr>
        <w:jc w:val="center"/>
        <w:rPr>
          <w:rFonts w:ascii="Times New Roman" w:hAnsi="Times New Roman" w:cs="Times New Roman"/>
          <w:sz w:val="24"/>
        </w:rPr>
      </w:pPr>
    </w:p>
    <w:p w:rsidR="00EB72C9" w:rsidRPr="00640671" w:rsidRDefault="00EB72C9" w:rsidP="00640671">
      <w:pPr>
        <w:jc w:val="center"/>
        <w:rPr>
          <w:rFonts w:ascii="Times New Roman" w:hAnsi="Times New Roman" w:cs="Times New Roman"/>
          <w:sz w:val="24"/>
        </w:rPr>
      </w:pPr>
      <w:smartTag w:uri="urn:schemas-microsoft-com:office:smarttags" w:element="metricconverter">
        <w:smartTagPr>
          <w:attr w:name="ProductID" w:val="2012 г"/>
        </w:smartTagPr>
        <w:r w:rsidRPr="00EB72C9">
          <w:rPr>
            <w:rFonts w:ascii="Times New Roman" w:hAnsi="Times New Roman" w:cs="Times New Roman"/>
            <w:sz w:val="24"/>
          </w:rPr>
          <w:t>2012 г</w:t>
        </w:r>
        <w:r w:rsidR="00640671">
          <w:rPr>
            <w:rFonts w:ascii="Times New Roman" w:hAnsi="Times New Roman" w:cs="Times New Roman"/>
            <w:sz w:val="24"/>
          </w:rPr>
          <w:t>.</w:t>
        </w:r>
      </w:smartTag>
    </w:p>
    <w:p w:rsidR="00233D38" w:rsidRPr="00233D38" w:rsidRDefault="00233D38" w:rsidP="00233D38">
      <w:pPr>
        <w:spacing w:line="360" w:lineRule="auto"/>
        <w:rPr>
          <w:rFonts w:ascii="Times New Roman" w:hAnsi="Times New Roman" w:cs="Times New Roman"/>
          <w:b/>
          <w:snapToGrid w:val="0"/>
          <w:sz w:val="24"/>
        </w:rPr>
      </w:pPr>
      <w:r w:rsidRPr="00233D38">
        <w:rPr>
          <w:rFonts w:ascii="Times New Roman" w:hAnsi="Times New Roman" w:cs="Times New Roman"/>
          <w:b/>
          <w:snapToGrid w:val="0"/>
          <w:sz w:val="24"/>
        </w:rPr>
        <w:lastRenderedPageBreak/>
        <w:t>Оглавление:</w:t>
      </w:r>
    </w:p>
    <w:p w:rsidR="00233D38" w:rsidRP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z w:val="24"/>
        </w:rPr>
      </w:pPr>
      <w:r w:rsidRPr="00233D38">
        <w:rPr>
          <w:rFonts w:ascii="Times New Roman" w:hAnsi="Times New Roman" w:cs="Times New Roman"/>
          <w:sz w:val="24"/>
        </w:rPr>
        <w:t>Медицинская информатика.</w:t>
      </w: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Классификация медицинских информационных систем.</w:t>
      </w:r>
    </w:p>
    <w:p w:rsidR="00233D38" w:rsidRP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Медицинские приборно-компьютерные системы.</w:t>
      </w:r>
    </w:p>
    <w:p w:rsidR="00233D38" w:rsidRP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Медицинская диагностика.</w:t>
      </w:r>
    </w:p>
    <w:p w:rsidR="00233D38" w:rsidRP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Системы для проведения мониторинга.</w:t>
      </w:r>
    </w:p>
    <w:p w:rsidR="00233D38" w:rsidRP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Системы управления лечебным процессом.</w:t>
      </w:r>
    </w:p>
    <w:p w:rsidR="00233D38" w:rsidRP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Системы протезирования и искусственные органы.</w:t>
      </w:r>
    </w:p>
    <w:p w:rsidR="00233D38" w:rsidRP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Пути развития медицинских информационных технологий.</w:t>
      </w:r>
    </w:p>
    <w:p w:rsidR="00233D38" w:rsidRPr="00233D38" w:rsidRDefault="00233D38" w:rsidP="00233D38">
      <w:pPr>
        <w:spacing w:line="360" w:lineRule="auto"/>
        <w:rPr>
          <w:rFonts w:ascii="Times New Roman" w:hAnsi="Times New Roman" w:cs="Times New Roman"/>
          <w:snapToGrid w:val="0"/>
          <w:sz w:val="24"/>
        </w:rPr>
      </w:pPr>
    </w:p>
    <w:p w:rsidR="00233D38" w:rsidRDefault="00233D38" w:rsidP="00233D38">
      <w:pPr>
        <w:numPr>
          <w:ilvl w:val="0"/>
          <w:numId w:val="1"/>
        </w:numPr>
        <w:spacing w:line="360" w:lineRule="auto"/>
        <w:rPr>
          <w:rFonts w:ascii="Times New Roman" w:hAnsi="Times New Roman" w:cs="Times New Roman"/>
          <w:snapToGrid w:val="0"/>
          <w:sz w:val="24"/>
        </w:rPr>
      </w:pPr>
      <w:proofErr w:type="spellStart"/>
      <w:r w:rsidRPr="00233D38">
        <w:rPr>
          <w:rFonts w:ascii="Times New Roman" w:hAnsi="Times New Roman" w:cs="Times New Roman"/>
          <w:snapToGrid w:val="0"/>
          <w:sz w:val="24"/>
        </w:rPr>
        <w:t>Телемедицина</w:t>
      </w:r>
      <w:proofErr w:type="spellEnd"/>
      <w:r w:rsidRPr="00233D38">
        <w:rPr>
          <w:rFonts w:ascii="Times New Roman" w:hAnsi="Times New Roman" w:cs="Times New Roman"/>
          <w:snapToGrid w:val="0"/>
          <w:sz w:val="24"/>
        </w:rPr>
        <w:t>.</w:t>
      </w:r>
    </w:p>
    <w:p w:rsidR="00233D38" w:rsidRDefault="00233D38" w:rsidP="00233D38">
      <w:pPr>
        <w:spacing w:line="360" w:lineRule="auto"/>
        <w:rPr>
          <w:rFonts w:ascii="Times New Roman" w:hAnsi="Times New Roman" w:cs="Times New Roman"/>
          <w:snapToGrid w:val="0"/>
          <w:sz w:val="24"/>
        </w:rPr>
      </w:pPr>
    </w:p>
    <w:p w:rsidR="00233D38" w:rsidRPr="00233D38" w:rsidRDefault="00233D38" w:rsidP="00233D38">
      <w:pPr>
        <w:numPr>
          <w:ilvl w:val="0"/>
          <w:numId w:val="1"/>
        </w:numPr>
        <w:spacing w:line="360" w:lineRule="auto"/>
        <w:rPr>
          <w:rFonts w:ascii="Times New Roman" w:hAnsi="Times New Roman" w:cs="Times New Roman"/>
          <w:snapToGrid w:val="0"/>
          <w:sz w:val="24"/>
        </w:rPr>
      </w:pPr>
      <w:r>
        <w:rPr>
          <w:rFonts w:ascii="Times New Roman" w:hAnsi="Times New Roman" w:cs="Times New Roman"/>
          <w:snapToGrid w:val="0"/>
          <w:sz w:val="24"/>
        </w:rPr>
        <w:t xml:space="preserve"> Список литературы</w:t>
      </w:r>
    </w:p>
    <w:p w:rsidR="006B0F35" w:rsidRPr="00233D38" w:rsidRDefault="006B0F35"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233D38" w:rsidRDefault="00233D38" w:rsidP="00233D38">
      <w:pPr>
        <w:spacing w:line="360" w:lineRule="auto"/>
        <w:rPr>
          <w:rFonts w:ascii="Times New Roman" w:hAnsi="Times New Roman" w:cs="Times New Roman"/>
          <w:sz w:val="24"/>
        </w:rPr>
      </w:pPr>
    </w:p>
    <w:p w:rsidR="00640671" w:rsidRPr="00233D38" w:rsidRDefault="00640671" w:rsidP="00233D38">
      <w:pPr>
        <w:spacing w:line="360" w:lineRule="auto"/>
        <w:rPr>
          <w:rFonts w:ascii="Times New Roman" w:hAnsi="Times New Roman" w:cs="Times New Roman"/>
          <w:sz w:val="24"/>
        </w:rPr>
      </w:pPr>
    </w:p>
    <w:p w:rsidR="00233D38" w:rsidRPr="00233D38" w:rsidRDefault="00233D38" w:rsidP="00233D38">
      <w:pPr>
        <w:spacing w:line="360" w:lineRule="auto"/>
        <w:rPr>
          <w:rFonts w:ascii="Times New Roman" w:hAnsi="Times New Roman" w:cs="Times New Roman"/>
          <w:sz w:val="24"/>
        </w:rPr>
      </w:pPr>
    </w:p>
    <w:p w:rsidR="006B0F35" w:rsidRPr="00233D38" w:rsidRDefault="006B0F35" w:rsidP="00233D38">
      <w:pPr>
        <w:pStyle w:val="2"/>
        <w:spacing w:line="360" w:lineRule="auto"/>
        <w:rPr>
          <w:sz w:val="24"/>
          <w:szCs w:val="24"/>
        </w:rPr>
      </w:pPr>
      <w:r w:rsidRPr="00233D38">
        <w:rPr>
          <w:sz w:val="24"/>
          <w:szCs w:val="24"/>
        </w:rPr>
        <w:lastRenderedPageBreak/>
        <w:t>Медицинская информатика</w:t>
      </w:r>
    </w:p>
    <w:p w:rsidR="00233D38" w:rsidRPr="00233D38" w:rsidRDefault="00233D38" w:rsidP="00233D38">
      <w:pPr>
        <w:spacing w:line="360" w:lineRule="auto"/>
        <w:rPr>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Информационные процессы присутствуют во всех областях медицины и здравоохранения. От их упорядоченности зависит четкость функционирования отрасли в целом и эффективность управления ею. Информационные процессы в медицине рассматривает медицинская информатика. В настоящее время медицинская информатика признана как самостоятельная область науки, имеющая свой предмет, объект изучения и занимающая место в ряду медицинских дисциплин. Медицинская информатика – это прикладная медико-техническая наука, являющаяся результатом перекрестного взаимодействия медицины и информатики: медицина поставляет комплекс  задача – методы, а информатика обеспечивает комплекс  средства – приемы в едином </w:t>
      </w:r>
      <w:proofErr w:type="gramStart"/>
      <w:r w:rsidRPr="00233D38">
        <w:rPr>
          <w:rFonts w:ascii="Times New Roman" w:hAnsi="Times New Roman" w:cs="Times New Roman"/>
          <w:sz w:val="24"/>
        </w:rPr>
        <w:t>методическом подходе</w:t>
      </w:r>
      <w:proofErr w:type="gramEnd"/>
      <w:r w:rsidRPr="00233D38">
        <w:rPr>
          <w:rFonts w:ascii="Times New Roman" w:hAnsi="Times New Roman" w:cs="Times New Roman"/>
          <w:sz w:val="24"/>
        </w:rPr>
        <w:t>, основанном на системе  задача – средства – методы – приемы.</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Предметом изучения медицинской информатики при этом будут являться информационные процессы, сопряженные с методико-биологическими, клиническими и профилактическими проблемами. Объектом изучения медицинской информатики являются информационные технологии, реализуемые в здравоохранении. Основной целью медицинской информатики является оптимизация информационных процессов в медицине за счет использования компьютерных технологий, обеспечивающая повышение качества охраны здоровья населения.</w:t>
      </w:r>
    </w:p>
    <w:p w:rsidR="00233D38" w:rsidRPr="00233D38" w:rsidRDefault="00233D38" w:rsidP="00233D38">
      <w:pPr>
        <w:spacing w:line="360" w:lineRule="auto"/>
        <w:rPr>
          <w:rFonts w:ascii="Times New Roman" w:hAnsi="Times New Roman" w:cs="Times New Roman"/>
          <w:sz w:val="24"/>
        </w:rPr>
      </w:pPr>
    </w:p>
    <w:p w:rsidR="006B0F35" w:rsidRPr="00233D38" w:rsidRDefault="006B0F35" w:rsidP="00233D38">
      <w:pPr>
        <w:pStyle w:val="2"/>
        <w:spacing w:line="360" w:lineRule="auto"/>
        <w:rPr>
          <w:sz w:val="24"/>
          <w:szCs w:val="24"/>
        </w:rPr>
      </w:pPr>
      <w:r w:rsidRPr="00233D38">
        <w:rPr>
          <w:sz w:val="24"/>
          <w:szCs w:val="24"/>
        </w:rPr>
        <w:t>Классификация медицинских информационных систем.</w:t>
      </w:r>
    </w:p>
    <w:p w:rsidR="00233D38" w:rsidRPr="00233D38" w:rsidRDefault="00233D38" w:rsidP="00233D38">
      <w:pPr>
        <w:spacing w:line="360" w:lineRule="auto"/>
        <w:rPr>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Ключевым звеном в информатизации здравоохранения является информационная система.</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Классификация медицинских информационных систем основана на иерархическом принципе и соответствует многоуровневой структуре здравоохранения. Различают:</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1)медицинские информационные системы базового уровня, основная цель которых – компьютерная поддержка работы врачей разных специальностей;</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они позволяют повысить качество профилактической и лабораторно-диагностической работы, особенно в условиях массового обслуживания при дефиците времени квалифицированных специалистов. По решаемым задачам выделяют:</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а) информационно-справочные системы (предназначены для поиска и выдачи медицинской информации по запросу пользователя),</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б) консультативно-диагностические системы (для диагностики патологических состояний, включая прогноз и выработку рекомендаций по способам лечения, при заболеваниях </w:t>
      </w:r>
      <w:r w:rsidRPr="00233D38">
        <w:rPr>
          <w:rFonts w:ascii="Times New Roman" w:hAnsi="Times New Roman" w:cs="Times New Roman"/>
          <w:sz w:val="24"/>
        </w:rPr>
        <w:lastRenderedPageBreak/>
        <w:t>различного профиля),</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в) приборно-компьютерные системы (для информационной поддержки и/или автоматизации диагностического и лечебного процесса, </w:t>
      </w:r>
      <w:proofErr w:type="gramStart"/>
      <w:r w:rsidRPr="00233D38">
        <w:rPr>
          <w:rFonts w:ascii="Times New Roman" w:hAnsi="Times New Roman" w:cs="Times New Roman"/>
          <w:sz w:val="24"/>
        </w:rPr>
        <w:t>осуществляемых</w:t>
      </w:r>
      <w:proofErr w:type="gramEnd"/>
      <w:r w:rsidRPr="00233D38">
        <w:rPr>
          <w:rFonts w:ascii="Times New Roman" w:hAnsi="Times New Roman" w:cs="Times New Roman"/>
          <w:sz w:val="24"/>
        </w:rPr>
        <w:t xml:space="preserve"> при непосредственном контакте с организмом больного),</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г) автоматизированные рабочие места специалистов (для автоматизации всего технологического процесса врача соответствующей специальности и </w:t>
      </w:r>
      <w:proofErr w:type="gramStart"/>
      <w:r w:rsidRPr="00233D38">
        <w:rPr>
          <w:rFonts w:ascii="Times New Roman" w:hAnsi="Times New Roman" w:cs="Times New Roman"/>
          <w:sz w:val="24"/>
        </w:rPr>
        <w:t>обеспечивающая</w:t>
      </w:r>
      <w:proofErr w:type="gramEnd"/>
      <w:r w:rsidRPr="00233D38">
        <w:rPr>
          <w:rFonts w:ascii="Times New Roman" w:hAnsi="Times New Roman" w:cs="Times New Roman"/>
          <w:sz w:val="24"/>
        </w:rPr>
        <w:t xml:space="preserve"> информационную поддержку при принятии диагностических и тактических врачебных решений);</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2)медицинские информационные системы уровня лечебно-профилактических учреждений. </w:t>
      </w:r>
      <w:proofErr w:type="gramStart"/>
      <w:r w:rsidRPr="00233D38">
        <w:rPr>
          <w:rFonts w:ascii="Times New Roman" w:hAnsi="Times New Roman" w:cs="Times New Roman"/>
          <w:sz w:val="24"/>
        </w:rPr>
        <w:t>Представлены</w:t>
      </w:r>
      <w:proofErr w:type="gramEnd"/>
      <w:r w:rsidRPr="00233D38">
        <w:rPr>
          <w:rFonts w:ascii="Times New Roman" w:hAnsi="Times New Roman" w:cs="Times New Roman"/>
          <w:sz w:val="24"/>
        </w:rPr>
        <w:t xml:space="preserve"> следующими основными группами: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а) информационными системами консультативных центров (предназначены для обеспечения функционирования соответствующих подразделений и информационной поддержки врачей при консультировании, диагностике и принятии решений при неотложных состояниях),</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б) банками информации медицинских служб (содержат сводные данные о качественном и количественном составе работников учреждения, прикрепленного населения, основные статистические сведения, характеристики районов обслуживания и другие необходимые сведения),</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в) персонифицированными регистрами (</w:t>
      </w:r>
      <w:proofErr w:type="gramStart"/>
      <w:r w:rsidRPr="00233D38">
        <w:rPr>
          <w:rFonts w:ascii="Times New Roman" w:hAnsi="Times New Roman" w:cs="Times New Roman"/>
          <w:sz w:val="24"/>
        </w:rPr>
        <w:t>содержащих</w:t>
      </w:r>
      <w:proofErr w:type="gramEnd"/>
      <w:r w:rsidRPr="00233D38">
        <w:rPr>
          <w:rFonts w:ascii="Times New Roman" w:hAnsi="Times New Roman" w:cs="Times New Roman"/>
          <w:sz w:val="24"/>
        </w:rPr>
        <w:t xml:space="preserve"> информацию на прикрепленный или наблюдаемый контингент на основе формализованной истории болезни или амбулаторной карты),</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г) </w:t>
      </w:r>
      <w:proofErr w:type="spellStart"/>
      <w:r w:rsidRPr="00233D38">
        <w:rPr>
          <w:rFonts w:ascii="Times New Roman" w:hAnsi="Times New Roman" w:cs="Times New Roman"/>
          <w:sz w:val="24"/>
        </w:rPr>
        <w:t>скрининговыми</w:t>
      </w:r>
      <w:proofErr w:type="spellEnd"/>
      <w:r w:rsidRPr="00233D38">
        <w:rPr>
          <w:rFonts w:ascii="Times New Roman" w:hAnsi="Times New Roman" w:cs="Times New Roman"/>
          <w:sz w:val="24"/>
        </w:rPr>
        <w:t xml:space="preserve"> системами (для проведения доврачебного профилактического осмотра населения, а также для выявления групп риска и больных, нуждающихся в помощи специалиста),</w:t>
      </w:r>
    </w:p>
    <w:p w:rsidR="006B0F35" w:rsidRPr="00233D38" w:rsidRDefault="006B0F35" w:rsidP="00233D38">
      <w:pPr>
        <w:spacing w:line="360" w:lineRule="auto"/>
        <w:rPr>
          <w:rFonts w:ascii="Times New Roman" w:hAnsi="Times New Roman" w:cs="Times New Roman"/>
          <w:sz w:val="24"/>
        </w:rPr>
      </w:pPr>
      <w:proofErr w:type="spellStart"/>
      <w:r w:rsidRPr="00233D38">
        <w:rPr>
          <w:rFonts w:ascii="Times New Roman" w:hAnsi="Times New Roman" w:cs="Times New Roman"/>
          <w:sz w:val="24"/>
        </w:rPr>
        <w:t>д</w:t>
      </w:r>
      <w:proofErr w:type="spellEnd"/>
      <w:r w:rsidRPr="00233D38">
        <w:rPr>
          <w:rFonts w:ascii="Times New Roman" w:hAnsi="Times New Roman" w:cs="Times New Roman"/>
          <w:sz w:val="24"/>
        </w:rPr>
        <w:t>) информационными системами лечебно-профилактического учреждения (основаны на объединении всех информационных потоков в единую систему и обеспечивают автоматизацию различных видов деятельности учреждения),</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е) информационными системами НИИ и медицинских вузов (решают 3 основные задачи: информатизацию технологического процесса обучения, научно-исследовательской работы и управленческой деятельности НИИ и вузов);</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3)медицинские информационные системы территориального уровня. </w:t>
      </w:r>
      <w:proofErr w:type="gramStart"/>
      <w:r w:rsidRPr="00233D38">
        <w:rPr>
          <w:rFonts w:ascii="Times New Roman" w:hAnsi="Times New Roman" w:cs="Times New Roman"/>
          <w:sz w:val="24"/>
        </w:rPr>
        <w:t>Представлены</w:t>
      </w:r>
      <w:proofErr w:type="gramEnd"/>
      <w:r w:rsidRPr="00233D38">
        <w:rPr>
          <w:rFonts w:ascii="Times New Roman" w:hAnsi="Times New Roman" w:cs="Times New Roman"/>
          <w:sz w:val="24"/>
        </w:rPr>
        <w:t>:</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а) ИС территориального органа здравоохранения;</w:t>
      </w:r>
    </w:p>
    <w:p w:rsidR="006B0F35" w:rsidRPr="00233D38" w:rsidRDefault="006B0F35" w:rsidP="00233D38">
      <w:pPr>
        <w:spacing w:line="360" w:lineRule="auto"/>
        <w:rPr>
          <w:rFonts w:ascii="Times New Roman" w:hAnsi="Times New Roman" w:cs="Times New Roman"/>
          <w:sz w:val="24"/>
        </w:rPr>
      </w:pPr>
      <w:proofErr w:type="gramStart"/>
      <w:r w:rsidRPr="00233D38">
        <w:rPr>
          <w:rFonts w:ascii="Times New Roman" w:hAnsi="Times New Roman" w:cs="Times New Roman"/>
          <w:sz w:val="24"/>
        </w:rPr>
        <w:t>б) ИС для решения медико-технологических задач, обеспечивающие информационной поддержкой деятельность медицинских работников специализированных медицинских служб;</w:t>
      </w:r>
      <w:proofErr w:type="gramEnd"/>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в) компьютерные телекоммуникационные медицинские сети, обеспечивающие создание </w:t>
      </w:r>
      <w:r w:rsidRPr="00233D38">
        <w:rPr>
          <w:rFonts w:ascii="Times New Roman" w:hAnsi="Times New Roman" w:cs="Times New Roman"/>
          <w:sz w:val="24"/>
        </w:rPr>
        <w:lastRenderedPageBreak/>
        <w:t>единого информационного пространства на уровне региона;</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4)федеральный уровень, предназначенные для информационной поддержки государственного уровня системы здравоохранения.</w:t>
      </w:r>
    </w:p>
    <w:p w:rsidR="006B0F35" w:rsidRPr="00233D38" w:rsidRDefault="006B0F35" w:rsidP="00233D38">
      <w:pPr>
        <w:pStyle w:val="2"/>
        <w:spacing w:line="360" w:lineRule="auto"/>
        <w:rPr>
          <w:sz w:val="24"/>
          <w:szCs w:val="24"/>
        </w:rPr>
      </w:pPr>
      <w:r w:rsidRPr="00233D38">
        <w:rPr>
          <w:sz w:val="24"/>
          <w:szCs w:val="24"/>
        </w:rPr>
        <w:t>Медицинские приборно-компьютерные системы</w:t>
      </w:r>
    </w:p>
    <w:p w:rsidR="00233D38" w:rsidRPr="00233D38" w:rsidRDefault="00233D38" w:rsidP="00233D38">
      <w:pPr>
        <w:spacing w:line="360" w:lineRule="auto"/>
        <w:rPr>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Важной разновидностью специализированных медицинских информационных систем являются медицинские приборно-компьютерные системы (МПКС).</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В настоящее время одним из направлений информатизации медицины является компьютеризация медицинской аппаратуры. Использование компьютера в сочетании с измерительной и управляющей техникой в медицинской практике позволило создать новые эффективные средства для обеспечения автоматизированного сбора информации о состоянии больного, ее обработки в реальном масштабе времени и управление ее состоянием. Этот процесс привел к созданию МПКС, которые подняли на новый качественный уровень инструментальные методы исследования и интенсивную терапию. МПКС относятся к медицинским информационным системам базового уровня. Основное отличие систем этого класса – работа в условиях непосредственного контакта с объектом исследования и в реальном режиме времени. Они представляют собой сложные программно-аппаратные комплексы. Для работы МПКС помимо вычислительной техники, необходимы специальные медицинские приборы, оборудование, телетехника, средства связи.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Типичными представителями МПКС являются медицинские системы мониторинга за состоянием больных, например, при проведении сложных операций; системы компьютерного анализа данных томографии, ультразвуковой диагностики, радиографии; системы автоматизированного анализа данных микробиологических и вирусологических исследований, анализа клеток и тканей человека.</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В МПКС можно выделить три основные составляющие: медицинское, аппаратное и программное обеспечение.</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Применительно к МПКС медицинское обеспечение включает в себя способы реализации выбранного круга медицинских задач, решаемых в соответствии с возможностями аппаратной и программной частей системы. К медицинскому обеспечению относятся наборы используемых методик, измеряемых физиологических параметров и методов их измерения, определение способов и допустимых границ воздействия системы на пациента.</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Под аппаратным обеспечением понимают способы реализации технической части системы, включающей средства получения медико-биологической информации, средства осуществления лечебных воздействий и средства вычислительной техники.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lastRenderedPageBreak/>
        <w:t>К программному обеспечению относят математические методы обработки медико-биологической информации, алгоритмы и собственно программы, реализующие функционирование всей системы.</w:t>
      </w:r>
    </w:p>
    <w:p w:rsidR="006B0F35" w:rsidRPr="00233D38" w:rsidRDefault="006B0F35" w:rsidP="00233D38">
      <w:pPr>
        <w:pStyle w:val="2"/>
        <w:spacing w:line="360" w:lineRule="auto"/>
        <w:rPr>
          <w:sz w:val="24"/>
          <w:szCs w:val="24"/>
        </w:rPr>
      </w:pPr>
      <w:r w:rsidRPr="00233D38">
        <w:rPr>
          <w:sz w:val="24"/>
          <w:szCs w:val="24"/>
        </w:rPr>
        <w:t>Медицинская диагностика</w:t>
      </w:r>
    </w:p>
    <w:p w:rsidR="00233D38" w:rsidRPr="00233D38" w:rsidRDefault="00233D38" w:rsidP="00233D38">
      <w:pPr>
        <w:spacing w:line="360" w:lineRule="auto"/>
        <w:rPr>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Разработка и внедрение информационных систем в области медицинских технологий является достаточно актуальной задачей. Анализ применения персональных ЭВМ в медицинских учреждениях показывает, что компьютеры в основном используются для обработки текстовой документации, хранения и обработки баз данных, статистики. Часть ЭВМ используется совместно с различными диагностическими и лечебными приборами. В большинстве этих областей использования ЭВМ применяют стандартное программное обеспечение – текстовые редакторы, СУБД и др. Поэтому создание информационной организационно-технической системы, способной своевременно и достоверно установить диагноз больного и выбрать эффективную тактику лечения, является актуальной задачей информатизации.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Задачу диагностики в области медицины можно поставить как нахождение зависимости между симптомами (входными данными) и диагнозом (выходными данными). Для реализации эффективной организационно-технической системы диагностики необходимо использовать методы искусственного интеллекта. Целесообразность такого подхода подтверждает анализ данных, используемых при медицинской диагностике, который показывает, что они обладают целым рядом особенностей, таких как качественный характер информации, наличие пропусков данных; большое число переменных при относительно небольшом числе наблюдений. Кроме того, значительная сложность объекта наблюдения (заболеваний) нередко не</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позволяет построить даже вербальное описание врачом процедуры диагноза. Интерпретация медицинских данных, полученных в результате диагностики и лечения, становиться одним из серьезных направлений нейронных сетей. При этом существует проблема их корректной интерпретации. Широкий круг задач, решаемых с помощью </w:t>
      </w:r>
      <w:proofErr w:type="spellStart"/>
      <w:r w:rsidRPr="00233D38">
        <w:rPr>
          <w:rFonts w:ascii="Times New Roman" w:hAnsi="Times New Roman" w:cs="Times New Roman"/>
          <w:sz w:val="24"/>
        </w:rPr>
        <w:t>нейросетей</w:t>
      </w:r>
      <w:proofErr w:type="spellEnd"/>
      <w:r w:rsidRPr="00233D38">
        <w:rPr>
          <w:rFonts w:ascii="Times New Roman" w:hAnsi="Times New Roman" w:cs="Times New Roman"/>
          <w:sz w:val="24"/>
        </w:rPr>
        <w:t>, не позволяет пока создать универсальные мощные сети, вынуждая разрабатывать специализированные нейронные сети, функционирующие по различным алгоритмам. Основными преимуществами нейронных сетей для решения сложных задач медицинской диагностики являются: отсутствие необходимости задания в явной форме математической модели и проверки справедливости серьезных допущений для использования статистических методов; инвариантность метода синтеза от размерности пространства, признаков и размеров нейронных сетей и др.</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Однако использование нейронных сетей для задач медицинской диагностики связано также с </w:t>
      </w:r>
      <w:r w:rsidRPr="00233D38">
        <w:rPr>
          <w:rFonts w:ascii="Times New Roman" w:hAnsi="Times New Roman" w:cs="Times New Roman"/>
          <w:sz w:val="24"/>
        </w:rPr>
        <w:lastRenderedPageBreak/>
        <w:t>рядом серьезных трудностей. К ним следует отнести необходимость относительно большого объема выборки для настройки сети, ориентированность математического аппарата на количественные переменные.</w:t>
      </w:r>
    </w:p>
    <w:p w:rsidR="006B0F35" w:rsidRPr="00233D38" w:rsidRDefault="006B0F35" w:rsidP="00233D38">
      <w:pPr>
        <w:pStyle w:val="2"/>
        <w:spacing w:line="360" w:lineRule="auto"/>
        <w:rPr>
          <w:sz w:val="24"/>
          <w:szCs w:val="24"/>
        </w:rPr>
      </w:pPr>
      <w:r w:rsidRPr="00233D38">
        <w:rPr>
          <w:sz w:val="24"/>
          <w:szCs w:val="24"/>
        </w:rPr>
        <w:t>Системы для проведения мониторинга</w:t>
      </w:r>
    </w:p>
    <w:p w:rsidR="00233D38" w:rsidRPr="00233D38" w:rsidRDefault="00233D38" w:rsidP="00233D38">
      <w:pPr>
        <w:spacing w:line="360" w:lineRule="auto"/>
        <w:rPr>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Задача оперативной оценки состояния пациента возникает в ряде весьма важных практических направлений в медицине и в первую очередь при непрерывном наблюдении за больным в палатах интенсивной терапии, операционных и послеоперационных отделениях.</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В этом случае требуется на основании длительного и непрерывного анализа большого объема данных, характеризующих состояние физиологических систем организма обеспечить не только оперативную диагностику осложнений при лечении, но и прогнозирование состояние пациента, а также определить оптимальную коррекцию возникающих нарушений. Для решения этой задачи предназначены мониторные МПКС.</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К числу наиболее часто используемых при мониторинге параметров относятся: электрокардиограмма, давление крови в различных точках, частота</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дыхания, температурная кривая, содержание газов крови, минутный объем кровообращения, содержание газов в выдыхаемом воздухе.</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Аппаратное обеспечение мониторных систем и аналогичных систем для функциональной диагностики принципиально практически не отличается. Важной особенностью мониторных систем является наличие средств </w:t>
      </w:r>
      <w:proofErr w:type="gramStart"/>
      <w:r w:rsidRPr="00233D38">
        <w:rPr>
          <w:rFonts w:ascii="Times New Roman" w:hAnsi="Times New Roman" w:cs="Times New Roman"/>
          <w:sz w:val="24"/>
        </w:rPr>
        <w:t>экспресс-анализа</w:t>
      </w:r>
      <w:proofErr w:type="gramEnd"/>
      <w:r w:rsidRPr="00233D38">
        <w:rPr>
          <w:rFonts w:ascii="Times New Roman" w:hAnsi="Times New Roman" w:cs="Times New Roman"/>
          <w:sz w:val="24"/>
        </w:rPr>
        <w:t xml:space="preserve"> и визуализации их результатов в режиме реального времени. Это позволяет отображать на экране монитора также динамику различных производных от контролируемых величин. Все это осуществляется в различных временных масштабах. Причем чем выше качество системы, тем больше возможностей наблюдения динамики контролируемых и связанных с ними показателей она предоставляет. Чаще всего мониторные системы используются для одновременного слежения за состоянием от одного до 6 больных, причем у каждого из них может изучаться до 16 основных физиологических параметров.</w:t>
      </w:r>
    </w:p>
    <w:p w:rsidR="00233D38" w:rsidRPr="00233D38" w:rsidRDefault="00233D38" w:rsidP="00233D38">
      <w:pPr>
        <w:pStyle w:val="2"/>
        <w:spacing w:line="360" w:lineRule="auto"/>
        <w:rPr>
          <w:sz w:val="24"/>
          <w:szCs w:val="24"/>
        </w:rPr>
      </w:pPr>
    </w:p>
    <w:p w:rsidR="006B0F35" w:rsidRPr="00233D38" w:rsidRDefault="006B0F35" w:rsidP="00233D38">
      <w:pPr>
        <w:pStyle w:val="2"/>
        <w:spacing w:line="360" w:lineRule="auto"/>
        <w:rPr>
          <w:sz w:val="24"/>
          <w:szCs w:val="24"/>
        </w:rPr>
      </w:pPr>
      <w:r w:rsidRPr="00233D38">
        <w:rPr>
          <w:sz w:val="24"/>
          <w:szCs w:val="24"/>
        </w:rPr>
        <w:t>Системы управления лечебным процессом</w:t>
      </w:r>
    </w:p>
    <w:p w:rsidR="00233D38" w:rsidRPr="00233D38" w:rsidRDefault="00233D38" w:rsidP="00233D38">
      <w:pPr>
        <w:spacing w:line="360" w:lineRule="auto"/>
        <w:rPr>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К системам управления процессами лечения и реабилитации относятся автоматизированные системы интенсивной терапии, биологической обратной связи, а также протезы и искусственные органы, создаваемые на основе микропроцессорной технологии.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lastRenderedPageBreak/>
        <w:t>В системах управления лечебным процессом на первое место выходят задачи точного дозирования количественных параметров работы, стабильного удержания их заданных значений в условиях изменчивости физиологических характеристик организма пациента.</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Под автоматизированными системами интенсивной терапии понимают системы, предназначенные для управления состоянием организма в лечебных целях, а также для его нормализации, восстановления естественных функций органов и физиологических систем больного человека, поддержания их в пределах нормы. По реализуемой в них структурной конфигурации системы интенсивной терапии разделяют на два класса – системы программного управления и замкнутые управляющие системы.</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К системам программного управления относятся системы для осуществления лечебных воздействий. Например, различная физиотерапевтическая аппаратура, оснащенная средствами вычислительной техники, устройства для вливаний лекарственных препаратов, аппаратура для искусственной вентиляции легких и ингаляционного наркоза, аппараты искусственного кровообращения и т. д.</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Замкнутые системы интенсивной терапии структурно являются более сложными МПКС, так как они объединяют в себе задачи мониторинга, оценки состояния больного и выработки управляющих лечебных воздействий. Поэтому на практике замкнутые системы интенсивной терапии создаются только для очень частных, строго фиксированных задач.</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Системы биологической обратной связи предназначены для предоставления пациенту текущей информации о функционировании его внутренних органов и систем, что позволяет путем сознательного волевого воздействия пациента достигать терапевтического эффекта при определенном виде патологий.</w:t>
      </w:r>
    </w:p>
    <w:p w:rsidR="00233D38" w:rsidRPr="00233D38" w:rsidRDefault="00233D38" w:rsidP="00233D38">
      <w:pPr>
        <w:pStyle w:val="2"/>
        <w:spacing w:line="360" w:lineRule="auto"/>
        <w:rPr>
          <w:sz w:val="24"/>
          <w:szCs w:val="24"/>
        </w:rPr>
      </w:pPr>
    </w:p>
    <w:p w:rsidR="006B0F35" w:rsidRPr="00233D38" w:rsidRDefault="006B0F35" w:rsidP="00233D38">
      <w:pPr>
        <w:pStyle w:val="2"/>
        <w:spacing w:line="360" w:lineRule="auto"/>
        <w:rPr>
          <w:sz w:val="24"/>
          <w:szCs w:val="24"/>
        </w:rPr>
      </w:pPr>
      <w:r w:rsidRPr="00233D38">
        <w:rPr>
          <w:sz w:val="24"/>
          <w:szCs w:val="24"/>
        </w:rPr>
        <w:t>Системы протезирования и искусственные органы</w:t>
      </w:r>
    </w:p>
    <w:p w:rsidR="00233D38" w:rsidRPr="00233D38" w:rsidRDefault="00233D38" w:rsidP="00233D38">
      <w:pPr>
        <w:spacing w:line="360" w:lineRule="auto"/>
        <w:rPr>
          <w:rFonts w:ascii="Times New Roman" w:hAnsi="Times New Roman" w:cs="Times New Roman"/>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Системы протезирования и искусственные органы предназначены для замещения отсутствующих или коррекции неудовлетворительно функционирующих органов и систем организма человека. По существу протезы – это носимые (имплантируемые) системы интенсивной терапии. К числу наиболее широко распространенных систем протезирования относятся микропроцессорные водители сердечного ритма, имплантируемые дозаторы инсулина, </w:t>
      </w:r>
      <w:proofErr w:type="spellStart"/>
      <w:r w:rsidRPr="00233D38">
        <w:rPr>
          <w:rFonts w:ascii="Times New Roman" w:hAnsi="Times New Roman" w:cs="Times New Roman"/>
          <w:sz w:val="24"/>
        </w:rPr>
        <w:t>элекромиостимуляторы</w:t>
      </w:r>
      <w:proofErr w:type="spellEnd"/>
      <w:r w:rsidRPr="00233D38">
        <w:rPr>
          <w:rFonts w:ascii="Times New Roman" w:hAnsi="Times New Roman" w:cs="Times New Roman"/>
          <w:sz w:val="24"/>
        </w:rPr>
        <w:t xml:space="preserve"> и т. п.</w:t>
      </w:r>
    </w:p>
    <w:p w:rsidR="006B0F35" w:rsidRPr="00233D38" w:rsidRDefault="006B0F35" w:rsidP="00233D38">
      <w:pPr>
        <w:pStyle w:val="2"/>
        <w:spacing w:line="360" w:lineRule="auto"/>
        <w:rPr>
          <w:sz w:val="24"/>
          <w:szCs w:val="24"/>
        </w:rPr>
      </w:pPr>
      <w:r w:rsidRPr="00233D38">
        <w:rPr>
          <w:sz w:val="24"/>
          <w:szCs w:val="24"/>
        </w:rPr>
        <w:t>Пути развития медицинских информационных технологий</w:t>
      </w:r>
    </w:p>
    <w:p w:rsidR="00233D38" w:rsidRPr="00233D38" w:rsidRDefault="00233D38" w:rsidP="00233D38">
      <w:pPr>
        <w:spacing w:line="360" w:lineRule="auto"/>
        <w:rPr>
          <w:sz w:val="24"/>
        </w:rPr>
      </w:pP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lastRenderedPageBreak/>
        <w:t>Медицинские информационные технологии включают в себя средства воздействия на организм внешними информационными факторами, описание способов и методов их применения и процесс обучения навыкам практической деятельности. Соответственно дальнейшее  развитие  этих технологий требует рассмотрения и решения следующих практических вопросов. На первом месте</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стоит насущный вопрос о необходимости широкого внедрения в клиническую практику апробированных средств и методов информационного воздействия, отвечающих таким требованиям, как безопасность и простота их использования, высокая терапевтическая эффективность их применения. Следующим актуальным вопросом является стимулирование и поощрение разработки и создания новых средств и методов воздействия на организм человека, соответствующих принципам и постулатам информационной медицины. Дальнейшее развитие и совершенствование данной области медицины связано с оптимизацией средств и методов обратной биологической связи при информационном воздействии, адекватных изменениям в организме в соответствии с принципами и постулатами информационной медицины.</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Один из главных путей решения ряда медицинских, социальных и экономических проблем в настоящее время представляет информатизация работы медицинского персонала. К этим проблемам относиться поиска действенных инструментов, способных обеспечить повышение трех важнейших показателей здравоохранения: качества лечения, уровня безопасности пациентов, экономической эффективности медицинской помощи. Базовым звеном информатизации является использование в больницах современных клинических информационных систем, снабженных механизмами поддержки принятия решений. Однако эти системы не получили широкого распространения, так как пока не разработаны научные и методологические подходы к созданию клинических информационных систем.</w:t>
      </w:r>
    </w:p>
    <w:p w:rsidR="006B0F35" w:rsidRPr="00640671" w:rsidRDefault="006B0F35" w:rsidP="00DB71AE">
      <w:pPr>
        <w:pStyle w:val="2"/>
        <w:rPr>
          <w:sz w:val="24"/>
          <w:szCs w:val="24"/>
        </w:rPr>
      </w:pPr>
      <w:proofErr w:type="spellStart"/>
      <w:r w:rsidRPr="00640671">
        <w:rPr>
          <w:sz w:val="24"/>
          <w:szCs w:val="24"/>
        </w:rPr>
        <w:t>Телемедицина</w:t>
      </w:r>
      <w:proofErr w:type="spellEnd"/>
    </w:p>
    <w:p w:rsidR="00DB71AE" w:rsidRPr="00DB71AE" w:rsidRDefault="00DB71AE" w:rsidP="00DB71AE"/>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По мнению большинства экспертов, прогнозирующих развитие науки и техники,21 век должен стать «веком коммуникаций», что подразумевает повсеместное использование глобальных информационных систем. Использование таких систем в медицине открывает качественно новые возможности: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-обеспечение взаимодействия региональных клиник с крупными медицинскими центрами;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-оперативное получение результатов последних научных исследований;</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-подготовка и переподготовка кадров.</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Перечисленные возможности можно охарактеризовать одним общим понятием – </w:t>
      </w:r>
      <w:proofErr w:type="spellStart"/>
      <w:r w:rsidRPr="00233D38">
        <w:rPr>
          <w:rFonts w:ascii="Times New Roman" w:hAnsi="Times New Roman" w:cs="Times New Roman"/>
          <w:sz w:val="24"/>
        </w:rPr>
        <w:t>телемедицина</w:t>
      </w:r>
      <w:proofErr w:type="spellEnd"/>
      <w:r w:rsidRPr="00233D38">
        <w:rPr>
          <w:rFonts w:ascii="Times New Roman" w:hAnsi="Times New Roman" w:cs="Times New Roman"/>
          <w:sz w:val="24"/>
        </w:rPr>
        <w:t>.</w:t>
      </w:r>
    </w:p>
    <w:p w:rsidR="006B0F35" w:rsidRPr="00233D38" w:rsidRDefault="006B0F35" w:rsidP="00233D38">
      <w:pPr>
        <w:spacing w:line="360" w:lineRule="auto"/>
        <w:rPr>
          <w:rFonts w:ascii="Times New Roman" w:hAnsi="Times New Roman" w:cs="Times New Roman"/>
          <w:sz w:val="24"/>
        </w:rPr>
      </w:pPr>
      <w:proofErr w:type="spellStart"/>
      <w:r w:rsidRPr="00233D38">
        <w:rPr>
          <w:rFonts w:ascii="Times New Roman" w:hAnsi="Times New Roman" w:cs="Times New Roman"/>
          <w:sz w:val="24"/>
        </w:rPr>
        <w:lastRenderedPageBreak/>
        <w:t>Телемедицина</w:t>
      </w:r>
      <w:proofErr w:type="spellEnd"/>
      <w:r w:rsidRPr="00233D38">
        <w:rPr>
          <w:rFonts w:ascii="Times New Roman" w:hAnsi="Times New Roman" w:cs="Times New Roman"/>
          <w:sz w:val="24"/>
        </w:rPr>
        <w:t xml:space="preserve"> - это комплекс современных лечебно-диагностических методик, предусматривающих дистанционное управление медицинской информацией.</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Возникновение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обычно связывают с врачебным контролем при космических полетах. Первоначально это было измерение показателей жизнедеятельности у животных на космических аппаратах, затем у космонавтов.</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С появлением сетевых технологий </w:t>
      </w:r>
      <w:proofErr w:type="spellStart"/>
      <w:r w:rsidRPr="00233D38">
        <w:rPr>
          <w:rFonts w:ascii="Times New Roman" w:hAnsi="Times New Roman" w:cs="Times New Roman"/>
          <w:sz w:val="24"/>
        </w:rPr>
        <w:t>телемедицина</w:t>
      </w:r>
      <w:proofErr w:type="spellEnd"/>
      <w:r w:rsidRPr="00233D38">
        <w:rPr>
          <w:rFonts w:ascii="Times New Roman" w:hAnsi="Times New Roman" w:cs="Times New Roman"/>
          <w:sz w:val="24"/>
        </w:rPr>
        <w:t xml:space="preserve"> получила мощный импульс в своем развитии. Конкретной причиной прорыва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в практику послужило бурное развитие коммуникационных сетей, а также методов работы с информацией, позволивших обеспечить двух- и многосторонний обмен видео- и аудиоинформацией и любой сопроводительной документацией.</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Простейшим случаем реализации возможностей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является быстрый доступ врача к необходимой справочной информации.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Основным приложением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является обслуживание тех групп населения, которые оказались вдали от медицинских центров или имеют ограниченный доступ к медицинским службам.</w:t>
      </w:r>
    </w:p>
    <w:p w:rsidR="006B0F35" w:rsidRPr="00233D38" w:rsidRDefault="006B0F35" w:rsidP="00233D38">
      <w:pPr>
        <w:spacing w:line="360" w:lineRule="auto"/>
        <w:rPr>
          <w:rFonts w:ascii="Times New Roman" w:hAnsi="Times New Roman" w:cs="Times New Roman"/>
          <w:sz w:val="24"/>
        </w:rPr>
      </w:pPr>
      <w:proofErr w:type="gramStart"/>
      <w:r w:rsidRPr="00233D38">
        <w:rPr>
          <w:rFonts w:ascii="Times New Roman" w:hAnsi="Times New Roman" w:cs="Times New Roman"/>
          <w:sz w:val="24"/>
        </w:rPr>
        <w:t xml:space="preserve">Другим важным объектом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является система диагностических центров регионов, когда необходима оперативная связь между лечащим врачом и врачом-диагностом, которые оказываются в разных лечебных учреждениях, часто разнесенных на большие расстояния.</w:t>
      </w:r>
      <w:proofErr w:type="gramEnd"/>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Еще одним важным направлением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является </w:t>
      </w:r>
      <w:proofErr w:type="spellStart"/>
      <w:r w:rsidRPr="00233D38">
        <w:rPr>
          <w:rFonts w:ascii="Times New Roman" w:hAnsi="Times New Roman" w:cs="Times New Roman"/>
          <w:sz w:val="24"/>
        </w:rPr>
        <w:t>скоропомощная</w:t>
      </w:r>
      <w:proofErr w:type="spellEnd"/>
      <w:r w:rsidRPr="00233D38">
        <w:rPr>
          <w:rFonts w:ascii="Times New Roman" w:hAnsi="Times New Roman" w:cs="Times New Roman"/>
          <w:sz w:val="24"/>
        </w:rPr>
        <w:t xml:space="preserve"> ситуация и сложные случаи, когда требуется срочная консультация</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специалистов из центральных медучреждений для спасения больного или определения тактики лечения в сложных ситуациях, в том числе в крупнейших мировых медицинских центрах.</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Следующим направлением является также дистанционное медицинское образование.</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Наиболее перспективные тенденции в создании современных информационных систем можно объединить понятием «архитектура, обусловленная моделированием»(</w:t>
      </w:r>
      <w:r w:rsidRPr="00233D38">
        <w:rPr>
          <w:rFonts w:ascii="Times New Roman" w:hAnsi="Times New Roman" w:cs="Times New Roman"/>
          <w:sz w:val="24"/>
          <w:lang w:val="en-US"/>
        </w:rPr>
        <w:t>MDA</w:t>
      </w:r>
      <w:r w:rsidRPr="00233D38">
        <w:rPr>
          <w:rFonts w:ascii="Times New Roman" w:hAnsi="Times New Roman" w:cs="Times New Roman"/>
          <w:sz w:val="24"/>
        </w:rPr>
        <w:t>) Философия этого подхода заключается в том, что в сложной системе невозможно предусмотреть все возможные сценарии, будущее развитие системы и т.д. Поэтому целесообразно разрабатывать некоторую общую для всех участников объектную модель и определять принципы ее наращивания и интеграции приложений в систему.</w:t>
      </w:r>
      <w:r w:rsidRPr="00233D38">
        <w:rPr>
          <w:rFonts w:ascii="Times New Roman" w:hAnsi="Times New Roman" w:cs="Times New Roman"/>
          <w:sz w:val="24"/>
          <w:lang w:val="en-US"/>
        </w:rPr>
        <w:t>MDA</w:t>
      </w:r>
      <w:r w:rsidRPr="00233D38">
        <w:rPr>
          <w:rFonts w:ascii="Times New Roman" w:hAnsi="Times New Roman" w:cs="Times New Roman"/>
          <w:sz w:val="24"/>
        </w:rPr>
        <w:t xml:space="preserve"> решает эти вопросы посредством разделения задач проектирования и реализации. Это позволяет быстро разрабатывать и внедрять новые спецификации взаимодействия, используя новые развернутые технологии, базирующиеся на достоверно проверенных моделях. Процесс создания информационных </w:t>
      </w:r>
      <w:r w:rsidRPr="00233D38">
        <w:rPr>
          <w:rFonts w:ascii="Times New Roman" w:hAnsi="Times New Roman" w:cs="Times New Roman"/>
          <w:sz w:val="24"/>
          <w:lang w:val="en-US"/>
        </w:rPr>
        <w:t>MDA</w:t>
      </w:r>
      <w:r w:rsidRPr="00233D38">
        <w:rPr>
          <w:rFonts w:ascii="Times New Roman" w:hAnsi="Times New Roman" w:cs="Times New Roman"/>
          <w:sz w:val="24"/>
        </w:rPr>
        <w:t xml:space="preserve"> представляет собой типичный сложившийся цикл разработки любого сложного </w:t>
      </w:r>
      <w:r w:rsidRPr="00233D38">
        <w:rPr>
          <w:rFonts w:ascii="Times New Roman" w:hAnsi="Times New Roman" w:cs="Times New Roman"/>
          <w:sz w:val="24"/>
        </w:rPr>
        <w:lastRenderedPageBreak/>
        <w:t>информационного проекта: фаза выработки требований – фаза анализа – фаза реализации. В рамках каждой из фаз прорабатываются специфические для нее вопросы соответствия требованиям, согласованности и функциональности.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Современные информационные системы, как правило, разворачиваются в глобальных сетях типа сети Интернет. Не являются исключением и системы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Время автономных, локальных приложений уходит в прошлое. Их место занимают информационные системы, характеризующиеся многообразием архитектур, </w:t>
      </w:r>
      <w:proofErr w:type="spellStart"/>
      <w:r w:rsidRPr="00233D38">
        <w:rPr>
          <w:rFonts w:ascii="Times New Roman" w:hAnsi="Times New Roman" w:cs="Times New Roman"/>
          <w:sz w:val="24"/>
        </w:rPr>
        <w:t>многоплатформенностью</w:t>
      </w:r>
      <w:proofErr w:type="spellEnd"/>
      <w:r w:rsidRPr="00233D38">
        <w:rPr>
          <w:rFonts w:ascii="Times New Roman" w:hAnsi="Times New Roman" w:cs="Times New Roman"/>
          <w:sz w:val="24"/>
        </w:rPr>
        <w:t>, разнообразием форматов данных и протоколов.</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На серверах США и Европы представлено поражающее воображение количество медицинских ресурсов. Анатомические мультимедиа атласы,</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электронные версии медицинских журналов, материалы многочисленных конференций и симпозиумов, результаты различных научных исследований и достижения практической медицины, обширные базы данных по лекарственным препаратам, </w:t>
      </w:r>
      <w:proofErr w:type="spellStart"/>
      <w:r w:rsidRPr="00233D38">
        <w:rPr>
          <w:rFonts w:ascii="Times New Roman" w:hAnsi="Times New Roman" w:cs="Times New Roman"/>
          <w:sz w:val="24"/>
        </w:rPr>
        <w:t>телемедицина</w:t>
      </w:r>
      <w:proofErr w:type="spellEnd"/>
      <w:r w:rsidRPr="00233D38">
        <w:rPr>
          <w:rFonts w:ascii="Times New Roman" w:hAnsi="Times New Roman" w:cs="Times New Roman"/>
          <w:sz w:val="24"/>
        </w:rPr>
        <w:t xml:space="preserve"> – вот далеко не полный перечень направлений, которые представлены в Интернете.</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Существует большое количество медицинских библиографических и библиотечных систем. Наиболее мощными из них являются системы </w:t>
      </w:r>
      <w:r w:rsidRPr="00233D38">
        <w:rPr>
          <w:rFonts w:ascii="Times New Roman" w:hAnsi="Times New Roman" w:cs="Times New Roman"/>
          <w:sz w:val="24"/>
          <w:lang w:val="en-US"/>
        </w:rPr>
        <w:t>Medline</w:t>
      </w:r>
      <w:r w:rsidRPr="00233D38">
        <w:rPr>
          <w:rFonts w:ascii="Times New Roman" w:hAnsi="Times New Roman" w:cs="Times New Roman"/>
          <w:sz w:val="24"/>
        </w:rPr>
        <w:t xml:space="preserve">, </w:t>
      </w:r>
      <w:r w:rsidRPr="00233D38">
        <w:rPr>
          <w:rFonts w:ascii="Times New Roman" w:hAnsi="Times New Roman" w:cs="Times New Roman"/>
          <w:sz w:val="24"/>
          <w:lang w:val="en-US"/>
        </w:rPr>
        <w:t>Search</w:t>
      </w:r>
      <w:r w:rsidRPr="00233D38">
        <w:rPr>
          <w:rFonts w:ascii="Times New Roman" w:hAnsi="Times New Roman" w:cs="Times New Roman"/>
          <w:sz w:val="24"/>
        </w:rPr>
        <w:t xml:space="preserve"> </w:t>
      </w:r>
      <w:proofErr w:type="spellStart"/>
      <w:r w:rsidRPr="00233D38">
        <w:rPr>
          <w:rFonts w:ascii="Times New Roman" w:hAnsi="Times New Roman" w:cs="Times New Roman"/>
          <w:sz w:val="24"/>
          <w:lang w:val="en-US"/>
        </w:rPr>
        <w:t>MedWeb</w:t>
      </w:r>
      <w:proofErr w:type="spellEnd"/>
      <w:r w:rsidRPr="00233D38">
        <w:rPr>
          <w:rFonts w:ascii="Times New Roman" w:hAnsi="Times New Roman" w:cs="Times New Roman"/>
          <w:sz w:val="24"/>
        </w:rPr>
        <w:t xml:space="preserve">, </w:t>
      </w:r>
      <w:proofErr w:type="spellStart"/>
      <w:r w:rsidRPr="00233D38">
        <w:rPr>
          <w:rFonts w:ascii="Times New Roman" w:hAnsi="Times New Roman" w:cs="Times New Roman"/>
          <w:sz w:val="24"/>
          <w:lang w:val="en-US"/>
        </w:rPr>
        <w:t>Medscape</w:t>
      </w:r>
      <w:proofErr w:type="spellEnd"/>
      <w:r w:rsidRPr="00233D38">
        <w:rPr>
          <w:rFonts w:ascii="Times New Roman" w:hAnsi="Times New Roman" w:cs="Times New Roman"/>
          <w:sz w:val="24"/>
        </w:rPr>
        <w:t xml:space="preserve"> и система Национальной медицинской библиотеки США.</w:t>
      </w:r>
    </w:p>
    <w:p w:rsidR="006B0F35" w:rsidRPr="00233D38" w:rsidRDefault="006B0F35" w:rsidP="00233D38">
      <w:pPr>
        <w:spacing w:line="360" w:lineRule="auto"/>
        <w:rPr>
          <w:rFonts w:ascii="Times New Roman" w:hAnsi="Times New Roman" w:cs="Times New Roman"/>
          <w:sz w:val="24"/>
        </w:rPr>
      </w:pPr>
      <w:proofErr w:type="gramStart"/>
      <w:r w:rsidRPr="00233D38">
        <w:rPr>
          <w:rFonts w:ascii="Times New Roman" w:hAnsi="Times New Roman" w:cs="Times New Roman"/>
          <w:sz w:val="24"/>
          <w:lang w:val="en-US"/>
        </w:rPr>
        <w:t>Medline</w:t>
      </w:r>
      <w:r w:rsidRPr="00233D38">
        <w:rPr>
          <w:rFonts w:ascii="Times New Roman" w:hAnsi="Times New Roman" w:cs="Times New Roman"/>
          <w:sz w:val="24"/>
        </w:rPr>
        <w:t xml:space="preserve"> – это база данных научно-медицинской информации, снабженная поисковыми системами и являющаяся основной реферативной базой данных по биомедицинской литературе мира.</w:t>
      </w:r>
      <w:proofErr w:type="gramEnd"/>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Наиболее мощной медицинской библиотекой является Национальная медицинская библиотека США. В ней, помимо системы </w:t>
      </w:r>
      <w:r w:rsidRPr="00233D38">
        <w:rPr>
          <w:rFonts w:ascii="Times New Roman" w:hAnsi="Times New Roman" w:cs="Times New Roman"/>
          <w:sz w:val="24"/>
          <w:lang w:val="en-US"/>
        </w:rPr>
        <w:t>Medline</w:t>
      </w:r>
      <w:r w:rsidRPr="00233D38">
        <w:rPr>
          <w:rFonts w:ascii="Times New Roman" w:hAnsi="Times New Roman" w:cs="Times New Roman"/>
          <w:sz w:val="24"/>
        </w:rPr>
        <w:t xml:space="preserve">, создана система </w:t>
      </w:r>
      <w:r w:rsidRPr="00233D38">
        <w:rPr>
          <w:rFonts w:ascii="Times New Roman" w:hAnsi="Times New Roman" w:cs="Times New Roman"/>
          <w:sz w:val="24"/>
          <w:lang w:val="en-US"/>
        </w:rPr>
        <w:t>on</w:t>
      </w:r>
      <w:r w:rsidRPr="00233D38">
        <w:rPr>
          <w:rFonts w:ascii="Times New Roman" w:hAnsi="Times New Roman" w:cs="Times New Roman"/>
          <w:sz w:val="24"/>
        </w:rPr>
        <w:t>-</w:t>
      </w:r>
      <w:r w:rsidRPr="00233D38">
        <w:rPr>
          <w:rFonts w:ascii="Times New Roman" w:hAnsi="Times New Roman" w:cs="Times New Roman"/>
          <w:sz w:val="24"/>
          <w:lang w:val="en-US"/>
        </w:rPr>
        <w:t>line</w:t>
      </w:r>
      <w:r w:rsidRPr="00233D38">
        <w:rPr>
          <w:rFonts w:ascii="Times New Roman" w:hAnsi="Times New Roman" w:cs="Times New Roman"/>
          <w:sz w:val="24"/>
        </w:rPr>
        <w:t xml:space="preserve"> доступа к информации с помощью такого мощного средства, как </w:t>
      </w:r>
      <w:proofErr w:type="spellStart"/>
      <w:r w:rsidRPr="00233D38">
        <w:rPr>
          <w:rFonts w:ascii="Times New Roman" w:hAnsi="Times New Roman" w:cs="Times New Roman"/>
          <w:sz w:val="24"/>
          <w:lang w:val="en-US"/>
        </w:rPr>
        <w:t>HyperDoc</w:t>
      </w:r>
      <w:proofErr w:type="spellEnd"/>
      <w:r w:rsidRPr="00233D38">
        <w:rPr>
          <w:rFonts w:ascii="Times New Roman" w:hAnsi="Times New Roman" w:cs="Times New Roman"/>
          <w:sz w:val="24"/>
        </w:rPr>
        <w:t>.</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Соответственно и задачи создания современных информационных систем оказываются значительно сложнее и требуют специалистов гораздо более высокой квалификации. Образно говоря, на сегодняшний день в области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должны быть востребованы специалисты с глобальным системным мышлением, владеющие последними технологическими достижениями.</w:t>
      </w:r>
    </w:p>
    <w:p w:rsidR="006B0F35" w:rsidRPr="00233D38" w:rsidRDefault="006B0F35" w:rsidP="00233D38">
      <w:pPr>
        <w:spacing w:line="360" w:lineRule="auto"/>
        <w:rPr>
          <w:rFonts w:ascii="Times New Roman" w:hAnsi="Times New Roman" w:cs="Times New Roman"/>
          <w:sz w:val="24"/>
        </w:rPr>
      </w:pPr>
      <w:r w:rsidRPr="00233D38">
        <w:rPr>
          <w:rFonts w:ascii="Times New Roman" w:hAnsi="Times New Roman" w:cs="Times New Roman"/>
          <w:sz w:val="24"/>
        </w:rPr>
        <w:t xml:space="preserve">Более отдаленной перспективой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является задача обеспечения единого стандарта качества медицинского обслуживания в любом медицинском учреждении страны. Для обеспечения единого стандарта медицинского обслуживания потребуется создание единой распределенной базы данных медицинской информации, обеспечивающей сбор, хранение и доступ к медицинской управленческой информации вплоть до истории болезни каждого пациента. Более полное обеспечение функций </w:t>
      </w:r>
      <w:proofErr w:type="spellStart"/>
      <w:r w:rsidRPr="00233D38">
        <w:rPr>
          <w:rFonts w:ascii="Times New Roman" w:hAnsi="Times New Roman" w:cs="Times New Roman"/>
          <w:sz w:val="24"/>
        </w:rPr>
        <w:t>телемедицины</w:t>
      </w:r>
      <w:proofErr w:type="spellEnd"/>
      <w:r w:rsidRPr="00233D38">
        <w:rPr>
          <w:rFonts w:ascii="Times New Roman" w:hAnsi="Times New Roman" w:cs="Times New Roman"/>
          <w:sz w:val="24"/>
        </w:rPr>
        <w:t xml:space="preserve"> вплоть </w:t>
      </w:r>
      <w:proofErr w:type="gramStart"/>
      <w:r w:rsidRPr="00233D38">
        <w:rPr>
          <w:rFonts w:ascii="Times New Roman" w:hAnsi="Times New Roman" w:cs="Times New Roman"/>
          <w:sz w:val="24"/>
        </w:rPr>
        <w:t>до</w:t>
      </w:r>
      <w:proofErr w:type="gramEnd"/>
    </w:p>
    <w:p w:rsidR="006B0F35" w:rsidRPr="00233D38" w:rsidRDefault="006B0F35" w:rsidP="00233D38">
      <w:pPr>
        <w:spacing w:line="360" w:lineRule="auto"/>
        <w:rPr>
          <w:rFonts w:ascii="Times New Roman" w:hAnsi="Times New Roman" w:cs="Times New Roman"/>
          <w:snapToGrid w:val="0"/>
          <w:sz w:val="24"/>
        </w:rPr>
      </w:pPr>
      <w:r w:rsidRPr="00233D38">
        <w:rPr>
          <w:rFonts w:ascii="Times New Roman" w:hAnsi="Times New Roman" w:cs="Times New Roman"/>
          <w:snapToGrid w:val="0"/>
          <w:sz w:val="24"/>
        </w:rPr>
        <w:t xml:space="preserve">двухсторонних консультаций непосредственно во время операций является абсолютно </w:t>
      </w:r>
      <w:r w:rsidRPr="00233D38">
        <w:rPr>
          <w:rFonts w:ascii="Times New Roman" w:hAnsi="Times New Roman" w:cs="Times New Roman"/>
          <w:snapToGrid w:val="0"/>
          <w:sz w:val="24"/>
        </w:rPr>
        <w:lastRenderedPageBreak/>
        <w:t>необходимым для обеспечения высокого медицинского стандарта обслуживания пациентов.</w:t>
      </w:r>
    </w:p>
    <w:p w:rsidR="006B0F35" w:rsidRPr="00233D38" w:rsidRDefault="006B0F35" w:rsidP="00233D38">
      <w:pPr>
        <w:spacing w:line="360" w:lineRule="auto"/>
        <w:rPr>
          <w:rFonts w:ascii="Times New Roman" w:hAnsi="Times New Roman" w:cs="Times New Roman"/>
          <w:snapToGrid w:val="0"/>
          <w:sz w:val="24"/>
        </w:rPr>
      </w:pPr>
    </w:p>
    <w:p w:rsidR="006B0F35" w:rsidRDefault="00DB71AE" w:rsidP="00DB71AE">
      <w:pPr>
        <w:pStyle w:val="2"/>
        <w:rPr>
          <w:snapToGrid w:val="0"/>
        </w:rPr>
      </w:pPr>
      <w:r>
        <w:rPr>
          <w:snapToGrid w:val="0"/>
        </w:rPr>
        <w:t>Список литературы</w:t>
      </w:r>
    </w:p>
    <w:p w:rsidR="00DB71AE" w:rsidRPr="00DB71AE" w:rsidRDefault="00DB71AE" w:rsidP="00DB71AE"/>
    <w:p w:rsidR="00DB71AE" w:rsidRPr="00DB71AE" w:rsidRDefault="00DB71AE" w:rsidP="00DB71AE">
      <w:pPr>
        <w:numPr>
          <w:ilvl w:val="0"/>
          <w:numId w:val="3"/>
        </w:numPr>
        <w:rPr>
          <w:rFonts w:ascii="Times New Roman" w:hAnsi="Times New Roman" w:cs="Times New Roman"/>
          <w:sz w:val="24"/>
        </w:rPr>
      </w:pPr>
      <w:r w:rsidRPr="00DB71AE">
        <w:rPr>
          <w:rFonts w:ascii="Times New Roman" w:hAnsi="Times New Roman" w:cs="Times New Roman"/>
          <w:sz w:val="24"/>
        </w:rPr>
        <w:t>Провалов В.С. Информационные технологии управления: учебное пособие. М.: Флинта: МПСИ, 2008.</w:t>
      </w:r>
    </w:p>
    <w:p w:rsidR="00DB71AE" w:rsidRPr="00DB71AE" w:rsidRDefault="00DB71AE" w:rsidP="00DB71AE">
      <w:pPr>
        <w:numPr>
          <w:ilvl w:val="0"/>
          <w:numId w:val="3"/>
        </w:numPr>
        <w:rPr>
          <w:rFonts w:ascii="Times New Roman" w:hAnsi="Times New Roman" w:cs="Times New Roman"/>
          <w:sz w:val="24"/>
        </w:rPr>
      </w:pPr>
      <w:proofErr w:type="spellStart"/>
      <w:r w:rsidRPr="00DB71AE">
        <w:rPr>
          <w:rFonts w:ascii="Times New Roman" w:hAnsi="Times New Roman" w:cs="Times New Roman"/>
          <w:sz w:val="24"/>
        </w:rPr>
        <w:t>Джамай</w:t>
      </w:r>
      <w:proofErr w:type="spellEnd"/>
      <w:r w:rsidRPr="00DB71AE">
        <w:rPr>
          <w:rFonts w:ascii="Times New Roman" w:hAnsi="Times New Roman" w:cs="Times New Roman"/>
          <w:sz w:val="24"/>
        </w:rPr>
        <w:t xml:space="preserve"> Е.В. Рынок информационных продуктов и услуг: учебн</w:t>
      </w:r>
      <w:r>
        <w:rPr>
          <w:rFonts w:ascii="Times New Roman" w:hAnsi="Times New Roman" w:cs="Times New Roman"/>
          <w:sz w:val="24"/>
        </w:rPr>
        <w:t>ое пособие. М.: Изд-во МАИ, 2009</w:t>
      </w:r>
      <w:r w:rsidRPr="00DB71AE">
        <w:rPr>
          <w:rFonts w:ascii="Times New Roman" w:hAnsi="Times New Roman" w:cs="Times New Roman"/>
          <w:sz w:val="24"/>
        </w:rPr>
        <w:t>.</w:t>
      </w:r>
    </w:p>
    <w:p w:rsidR="006B0F35" w:rsidRPr="00DB71AE" w:rsidRDefault="00DB71AE" w:rsidP="009B2DBB">
      <w:pPr>
        <w:numPr>
          <w:ilvl w:val="0"/>
          <w:numId w:val="3"/>
        </w:numPr>
        <w:spacing w:line="276" w:lineRule="auto"/>
        <w:rPr>
          <w:rFonts w:ascii="Times New Roman" w:hAnsi="Times New Roman" w:cs="Times New Roman"/>
          <w:snapToGrid w:val="0"/>
          <w:sz w:val="24"/>
        </w:rPr>
      </w:pPr>
      <w:proofErr w:type="spellStart"/>
      <w:r w:rsidRPr="00DB71AE">
        <w:rPr>
          <w:rFonts w:ascii="Times New Roman" w:hAnsi="Times New Roman" w:cs="Times New Roman"/>
          <w:snapToGrid w:val="0"/>
          <w:sz w:val="24"/>
        </w:rPr>
        <w:t>Шмитц</w:t>
      </w:r>
      <w:proofErr w:type="spellEnd"/>
      <w:r w:rsidRPr="00DB71AE">
        <w:rPr>
          <w:rFonts w:ascii="Times New Roman" w:hAnsi="Times New Roman" w:cs="Times New Roman"/>
          <w:snapToGrid w:val="0"/>
          <w:sz w:val="24"/>
        </w:rPr>
        <w:t xml:space="preserve"> Х.  Х.  Обработка внешней информации в здравоохранении. Социологические исследования. – 1995.</w:t>
      </w:r>
    </w:p>
    <w:p w:rsidR="006B0F35" w:rsidRDefault="00DB71AE" w:rsidP="006B0F35">
      <w:pPr>
        <w:numPr>
          <w:ilvl w:val="0"/>
          <w:numId w:val="3"/>
        </w:numPr>
        <w:spacing w:line="276" w:lineRule="auto"/>
        <w:rPr>
          <w:rFonts w:ascii="Times New Roman" w:hAnsi="Times New Roman" w:cs="Times New Roman"/>
          <w:snapToGrid w:val="0"/>
          <w:sz w:val="24"/>
        </w:rPr>
      </w:pPr>
      <w:r w:rsidRPr="00DB71AE">
        <w:rPr>
          <w:rFonts w:ascii="Times New Roman" w:hAnsi="Times New Roman" w:cs="Times New Roman"/>
          <w:snapToGrid w:val="0"/>
          <w:sz w:val="24"/>
        </w:rPr>
        <w:t>Изотова Т.  Н.  Особенности взаимодействия социальной коммуникации,  социального управления и информатизации общества в</w:t>
      </w:r>
      <w:r>
        <w:rPr>
          <w:rFonts w:ascii="Times New Roman" w:hAnsi="Times New Roman" w:cs="Times New Roman"/>
          <w:snapToGrid w:val="0"/>
          <w:sz w:val="24"/>
        </w:rPr>
        <w:t xml:space="preserve"> </w:t>
      </w:r>
      <w:r w:rsidRPr="00DB71AE">
        <w:rPr>
          <w:rFonts w:ascii="Times New Roman" w:hAnsi="Times New Roman" w:cs="Times New Roman"/>
          <w:snapToGrid w:val="0"/>
          <w:sz w:val="24"/>
        </w:rPr>
        <w:t>современных условиях</w:t>
      </w:r>
      <w:r w:rsidR="009B2DBB">
        <w:rPr>
          <w:rFonts w:ascii="Times New Roman" w:hAnsi="Times New Roman" w:cs="Times New Roman"/>
          <w:snapToGrid w:val="0"/>
          <w:sz w:val="24"/>
        </w:rPr>
        <w:t xml:space="preserve">. В 3 т. </w:t>
      </w:r>
      <w:proofErr w:type="spellStart"/>
      <w:r w:rsidRPr="009B2DBB">
        <w:rPr>
          <w:rFonts w:ascii="Times New Roman" w:hAnsi="Times New Roman" w:cs="Times New Roman"/>
          <w:snapToGrid w:val="0"/>
          <w:sz w:val="24"/>
        </w:rPr>
        <w:t>Аль</w:t>
      </w:r>
      <w:r w:rsidR="009B2DBB">
        <w:rPr>
          <w:rFonts w:ascii="Times New Roman" w:hAnsi="Times New Roman" w:cs="Times New Roman"/>
          <w:snapToGrid w:val="0"/>
          <w:sz w:val="24"/>
        </w:rPr>
        <w:t>фа-М</w:t>
      </w:r>
      <w:proofErr w:type="spellEnd"/>
      <w:r w:rsidR="009B2DBB">
        <w:rPr>
          <w:rFonts w:ascii="Times New Roman" w:hAnsi="Times New Roman" w:cs="Times New Roman"/>
          <w:snapToGrid w:val="0"/>
          <w:sz w:val="24"/>
        </w:rPr>
        <w:t>, 2006</w:t>
      </w:r>
      <w:r w:rsidRPr="009B2DBB">
        <w:rPr>
          <w:rFonts w:ascii="Times New Roman" w:hAnsi="Times New Roman" w:cs="Times New Roman"/>
          <w:snapToGrid w:val="0"/>
          <w:sz w:val="24"/>
        </w:rPr>
        <w:t>. – Т. 2</w:t>
      </w:r>
      <w:r w:rsidR="009B2DBB">
        <w:rPr>
          <w:rFonts w:ascii="Times New Roman" w:hAnsi="Times New Roman" w:cs="Times New Roman"/>
          <w:snapToGrid w:val="0"/>
          <w:sz w:val="24"/>
        </w:rPr>
        <w:t>.</w:t>
      </w:r>
    </w:p>
    <w:p w:rsidR="006B0F35" w:rsidRPr="006B0F35" w:rsidRDefault="006B0F35" w:rsidP="006B0F35">
      <w:pPr>
        <w:numPr>
          <w:ilvl w:val="0"/>
          <w:numId w:val="3"/>
        </w:numPr>
        <w:spacing w:line="276" w:lineRule="auto"/>
        <w:rPr>
          <w:rFonts w:ascii="Times New Roman" w:hAnsi="Times New Roman" w:cs="Times New Roman"/>
          <w:snapToGrid w:val="0"/>
          <w:sz w:val="24"/>
        </w:rPr>
      </w:pPr>
      <w:r>
        <w:rPr>
          <w:rFonts w:ascii="Times New Roman" w:hAnsi="Times New Roman" w:cs="Times New Roman"/>
          <w:sz w:val="24"/>
        </w:rPr>
        <w:t xml:space="preserve">Евгения </w:t>
      </w:r>
      <w:proofErr w:type="spellStart"/>
      <w:r>
        <w:rPr>
          <w:rFonts w:ascii="Times New Roman" w:hAnsi="Times New Roman" w:cs="Times New Roman"/>
          <w:sz w:val="24"/>
        </w:rPr>
        <w:t>Волынкина</w:t>
      </w:r>
      <w:proofErr w:type="spellEnd"/>
      <w:r>
        <w:rPr>
          <w:rFonts w:ascii="Times New Roman" w:hAnsi="Times New Roman" w:cs="Times New Roman"/>
          <w:sz w:val="24"/>
        </w:rPr>
        <w:t>: Информационное общество, полёт неизбежен. Журнал «Икс» №90 (2011)</w:t>
      </w:r>
      <w:r w:rsidRPr="006B0F35">
        <w:rPr>
          <w:rFonts w:ascii="Times New Roman" w:hAnsi="Times New Roman" w:cs="Times New Roman"/>
          <w:snapToGrid w:val="0"/>
          <w:sz w:val="24"/>
        </w:rPr>
        <w:t xml:space="preserve"> </w:t>
      </w:r>
    </w:p>
    <w:p w:rsidR="009B2DBB" w:rsidRPr="006B0F35" w:rsidRDefault="006B0F35" w:rsidP="006B0F35">
      <w:pPr>
        <w:numPr>
          <w:ilvl w:val="0"/>
          <w:numId w:val="3"/>
        </w:numPr>
        <w:spacing w:line="276" w:lineRule="auto"/>
        <w:rPr>
          <w:rFonts w:ascii="Times New Roman" w:hAnsi="Times New Roman" w:cs="Times New Roman"/>
          <w:snapToGrid w:val="0"/>
          <w:sz w:val="24"/>
        </w:rPr>
      </w:pPr>
      <w:r>
        <w:rPr>
          <w:rFonts w:ascii="Times New Roman" w:hAnsi="Times New Roman" w:cs="Times New Roman"/>
          <w:sz w:val="24"/>
        </w:rPr>
        <w:t xml:space="preserve">Наталья Лаврентьева: Аналитики назвали отрасли </w:t>
      </w:r>
      <w:proofErr w:type="gramStart"/>
      <w:r>
        <w:rPr>
          <w:rFonts w:ascii="Times New Roman" w:hAnsi="Times New Roman" w:cs="Times New Roman"/>
          <w:sz w:val="24"/>
        </w:rPr>
        <w:t>с</w:t>
      </w:r>
      <w:proofErr w:type="gramEnd"/>
      <w:r>
        <w:rPr>
          <w:rFonts w:ascii="Times New Roman" w:hAnsi="Times New Roman" w:cs="Times New Roman"/>
          <w:sz w:val="24"/>
        </w:rPr>
        <w:t xml:space="preserve"> самыми быстрорастущими </w:t>
      </w:r>
      <w:proofErr w:type="spellStart"/>
      <w:r>
        <w:rPr>
          <w:rFonts w:ascii="Times New Roman" w:hAnsi="Times New Roman" w:cs="Times New Roman"/>
          <w:sz w:val="24"/>
        </w:rPr>
        <w:t>ИТ-затратами</w:t>
      </w:r>
      <w:proofErr w:type="spellEnd"/>
      <w:r>
        <w:rPr>
          <w:rFonts w:ascii="Times New Roman" w:hAnsi="Times New Roman" w:cs="Times New Roman"/>
          <w:sz w:val="24"/>
        </w:rPr>
        <w:t xml:space="preserve"> в России//</w:t>
      </w:r>
      <w:proofErr w:type="spellStart"/>
      <w:r>
        <w:rPr>
          <w:rFonts w:ascii="Times New Roman" w:hAnsi="Times New Roman" w:cs="Times New Roman"/>
          <w:sz w:val="24"/>
          <w:lang w:val="en-US"/>
        </w:rPr>
        <w:t>cnews</w:t>
      </w:r>
      <w:proofErr w:type="spellEnd"/>
      <w:r w:rsidRPr="006B0F35">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6B0F35">
        <w:rPr>
          <w:rFonts w:ascii="Times New Roman" w:hAnsi="Times New Roman" w:cs="Times New Roman"/>
          <w:snapToGrid w:val="0"/>
          <w:sz w:val="24"/>
        </w:rPr>
        <w:t xml:space="preserve"> </w:t>
      </w:r>
    </w:p>
    <w:p w:rsidR="006B0F35" w:rsidRPr="00233D38" w:rsidRDefault="006B0F35" w:rsidP="006B0F35">
      <w:pPr>
        <w:spacing w:line="360" w:lineRule="auto"/>
        <w:ind w:left="360"/>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p w:rsidR="006B0F35" w:rsidRPr="00233D38" w:rsidRDefault="006B0F35" w:rsidP="00233D38">
      <w:pPr>
        <w:spacing w:line="360" w:lineRule="auto"/>
        <w:rPr>
          <w:rFonts w:ascii="Times New Roman" w:hAnsi="Times New Roman" w:cs="Times New Roman"/>
          <w:snapToGrid w:val="0"/>
          <w:sz w:val="24"/>
        </w:rPr>
      </w:pPr>
    </w:p>
    <w:sectPr w:rsidR="006B0F35" w:rsidRPr="00233D38" w:rsidSect="008063D2">
      <w:type w:val="continuous"/>
      <w:pgSz w:w="11905" w:h="16837"/>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83A"/>
    <w:multiLevelType w:val="hybridMultilevel"/>
    <w:tmpl w:val="B1E42A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C37FA7"/>
    <w:multiLevelType w:val="hybridMultilevel"/>
    <w:tmpl w:val="14205A10"/>
    <w:lvl w:ilvl="0" w:tplc="8BE437F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583C3765"/>
    <w:multiLevelType w:val="hybridMultilevel"/>
    <w:tmpl w:val="3D5EAB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4E68CF"/>
    <w:multiLevelType w:val="multilevel"/>
    <w:tmpl w:val="41F26E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33D38"/>
    <w:rsid w:val="000B2CC4"/>
    <w:rsid w:val="00233D38"/>
    <w:rsid w:val="00640671"/>
    <w:rsid w:val="006B0F35"/>
    <w:rsid w:val="008063D2"/>
    <w:rsid w:val="009B2DBB"/>
    <w:rsid w:val="00DB71AE"/>
    <w:rsid w:val="00EB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D2"/>
    <w:pPr>
      <w:widowControl w:val="0"/>
      <w:autoSpaceDE w:val="0"/>
      <w:autoSpaceDN w:val="0"/>
      <w:adjustRightInd w:val="0"/>
      <w:spacing w:after="0" w:line="240" w:lineRule="auto"/>
    </w:pPr>
    <w:rPr>
      <w:rFonts w:ascii="Arial" w:hAnsi="Arial" w:cs="Tahoma"/>
      <w:sz w:val="20"/>
      <w:szCs w:val="24"/>
    </w:rPr>
  </w:style>
  <w:style w:type="paragraph" w:styleId="1">
    <w:name w:val="heading 1"/>
    <w:basedOn w:val="a"/>
    <w:next w:val="a"/>
    <w:link w:val="10"/>
    <w:uiPriority w:val="9"/>
    <w:qFormat/>
    <w:rsid w:val="00233D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33D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B71A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3D3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3D3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DB71AE"/>
    <w:rPr>
      <w:rFonts w:asciiTheme="majorHAnsi" w:eastAsiaTheme="majorEastAsia" w:hAnsiTheme="majorHAnsi" w:cstheme="majorBidi"/>
      <w:b/>
      <w:bCs/>
      <w:sz w:val="26"/>
      <w:szCs w:val="26"/>
    </w:rPr>
  </w:style>
  <w:style w:type="paragraph" w:styleId="a3">
    <w:name w:val="Title"/>
    <w:basedOn w:val="a"/>
    <w:next w:val="a4"/>
    <w:link w:val="a5"/>
    <w:uiPriority w:val="99"/>
    <w:qFormat/>
    <w:rsid w:val="008063D2"/>
    <w:pPr>
      <w:keepNext/>
      <w:spacing w:before="240" w:after="120"/>
    </w:pPr>
    <w:rPr>
      <w:rFonts w:cs="Arial"/>
      <w:sz w:val="28"/>
      <w:szCs w:val="28"/>
    </w:rPr>
  </w:style>
  <w:style w:type="character" w:customStyle="1" w:styleId="a5">
    <w:name w:val="Название Знак"/>
    <w:basedOn w:val="a0"/>
    <w:link w:val="a3"/>
    <w:uiPriority w:val="10"/>
    <w:locked/>
    <w:rsid w:val="008063D2"/>
    <w:rPr>
      <w:rFonts w:asciiTheme="majorHAnsi" w:eastAsiaTheme="majorEastAsia" w:hAnsiTheme="majorHAnsi" w:cstheme="majorBidi"/>
      <w:b/>
      <w:bCs/>
      <w:kern w:val="28"/>
      <w:sz w:val="32"/>
      <w:szCs w:val="32"/>
    </w:rPr>
  </w:style>
  <w:style w:type="paragraph" w:styleId="a4">
    <w:name w:val="Body Text"/>
    <w:basedOn w:val="a"/>
    <w:link w:val="a6"/>
    <w:uiPriority w:val="99"/>
    <w:rsid w:val="008063D2"/>
    <w:pPr>
      <w:spacing w:after="120"/>
    </w:pPr>
  </w:style>
  <w:style w:type="character" w:customStyle="1" w:styleId="a6">
    <w:name w:val="Основной текст Знак"/>
    <w:basedOn w:val="a0"/>
    <w:link w:val="a4"/>
    <w:uiPriority w:val="99"/>
    <w:semiHidden/>
    <w:locked/>
    <w:rsid w:val="008063D2"/>
    <w:rPr>
      <w:rFonts w:ascii="Arial" w:hAnsi="Arial" w:cs="Tahoma"/>
      <w:sz w:val="24"/>
      <w:szCs w:val="24"/>
    </w:rPr>
  </w:style>
  <w:style w:type="paragraph" w:styleId="a7">
    <w:name w:val="List"/>
    <w:basedOn w:val="a4"/>
    <w:uiPriority w:val="99"/>
    <w:rsid w:val="008063D2"/>
  </w:style>
  <w:style w:type="paragraph" w:styleId="a8">
    <w:name w:val="caption"/>
    <w:basedOn w:val="a"/>
    <w:uiPriority w:val="99"/>
    <w:qFormat/>
    <w:rsid w:val="008063D2"/>
    <w:pPr>
      <w:spacing w:before="120" w:after="120"/>
    </w:pPr>
    <w:rPr>
      <w:rFonts w:ascii="Tahoma" w:eastAsia="Times New Roman"/>
      <w:i/>
      <w:iCs/>
    </w:rPr>
  </w:style>
  <w:style w:type="paragraph" w:customStyle="1" w:styleId="Index">
    <w:name w:val="Index"/>
    <w:basedOn w:val="a"/>
    <w:uiPriority w:val="99"/>
    <w:rsid w:val="008063D2"/>
    <w:rPr>
      <w:rFonts w:ascii="Tahoma" w:eastAsia="Times New Roman"/>
    </w:rPr>
  </w:style>
  <w:style w:type="character" w:customStyle="1" w:styleId="Internetlink">
    <w:name w:val="Internet link"/>
    <w:uiPriority w:val="99"/>
    <w:rsid w:val="008063D2"/>
    <w:rPr>
      <w:rFonts w:eastAsia="Times New Roman"/>
      <w:color w:val="000080"/>
      <w:sz w:val="20"/>
      <w:u w:val="single"/>
    </w:rPr>
  </w:style>
  <w:style w:type="paragraph" w:styleId="a9">
    <w:name w:val="Normal (Web)"/>
    <w:basedOn w:val="a"/>
    <w:uiPriority w:val="99"/>
    <w:semiHidden/>
    <w:unhideWhenUsed/>
    <w:rsid w:val="00DB71AE"/>
    <w:pPr>
      <w:widowControl/>
      <w:autoSpaceDE/>
      <w:autoSpaceDN/>
      <w:adjustRightInd/>
      <w:spacing w:before="100" w:beforeAutospacing="1" w:after="100" w:afterAutospacing="1"/>
    </w:pPr>
    <w:rPr>
      <w:rFonts w:ascii="Times New Roman" w:hAnsi="Times New Roman" w:cs="Times New Roman"/>
      <w:sz w:val="24"/>
    </w:rPr>
  </w:style>
  <w:style w:type="character" w:customStyle="1" w:styleId="reference-text">
    <w:name w:val="reference-text"/>
    <w:basedOn w:val="a0"/>
    <w:rsid w:val="009B2DBB"/>
    <w:rPr>
      <w:rFonts w:cs="Times New Roman"/>
    </w:rPr>
  </w:style>
  <w:style w:type="character" w:customStyle="1" w:styleId="mw-cite-backlink">
    <w:name w:val="mw-cite-backlink"/>
    <w:basedOn w:val="a0"/>
    <w:rsid w:val="009B2DBB"/>
    <w:rPr>
      <w:rFonts w:cs="Times New Roman"/>
    </w:rPr>
  </w:style>
  <w:style w:type="character" w:customStyle="1" w:styleId="apple-converted-space">
    <w:name w:val="apple-converted-space"/>
    <w:basedOn w:val="a0"/>
    <w:rsid w:val="009B2DBB"/>
    <w:rPr>
      <w:rFonts w:cs="Times New Roman"/>
    </w:rPr>
  </w:style>
  <w:style w:type="character" w:styleId="aa">
    <w:name w:val="Hyperlink"/>
    <w:basedOn w:val="a0"/>
    <w:uiPriority w:val="99"/>
    <w:semiHidden/>
    <w:unhideWhenUsed/>
    <w:rsid w:val="009B2DBB"/>
    <w:rPr>
      <w:rFonts w:cs="Times New Roman"/>
      <w:color w:val="0000FF"/>
      <w:u w:val="single"/>
    </w:rPr>
  </w:style>
  <w:style w:type="paragraph" w:styleId="ab">
    <w:name w:val="No Spacing"/>
    <w:uiPriority w:val="1"/>
    <w:qFormat/>
    <w:rsid w:val="006B0F35"/>
    <w:pPr>
      <w:widowControl w:val="0"/>
      <w:autoSpaceDE w:val="0"/>
      <w:autoSpaceDN w:val="0"/>
      <w:adjustRightInd w:val="0"/>
      <w:spacing w:after="0" w:line="240" w:lineRule="auto"/>
    </w:pPr>
    <w:rPr>
      <w:rFonts w:ascii="Arial" w:hAnsi="Arial" w:cs="Tahoma"/>
      <w:sz w:val="20"/>
      <w:szCs w:val="24"/>
    </w:rPr>
  </w:style>
</w:styles>
</file>

<file path=word/webSettings.xml><?xml version="1.0" encoding="utf-8"?>
<w:webSettings xmlns:r="http://schemas.openxmlformats.org/officeDocument/2006/relationships" xmlns:w="http://schemas.openxmlformats.org/wordprocessingml/2006/main">
  <w:divs>
    <w:div w:id="443382009">
      <w:marLeft w:val="0"/>
      <w:marRight w:val="0"/>
      <w:marTop w:val="0"/>
      <w:marBottom w:val="0"/>
      <w:divBdr>
        <w:top w:val="none" w:sz="0" w:space="0" w:color="auto"/>
        <w:left w:val="none" w:sz="0" w:space="0" w:color="auto"/>
        <w:bottom w:val="none" w:sz="0" w:space="0" w:color="auto"/>
        <w:right w:val="none" w:sz="0" w:space="0" w:color="auto"/>
      </w:divBdr>
    </w:div>
    <w:div w:id="443382010">
      <w:marLeft w:val="0"/>
      <w:marRight w:val="0"/>
      <w:marTop w:val="0"/>
      <w:marBottom w:val="0"/>
      <w:divBdr>
        <w:top w:val="none" w:sz="0" w:space="0" w:color="auto"/>
        <w:left w:val="none" w:sz="0" w:space="0" w:color="auto"/>
        <w:bottom w:val="none" w:sz="0" w:space="0" w:color="auto"/>
        <w:right w:val="none" w:sz="0" w:space="0" w:color="auto"/>
      </w:divBdr>
    </w:div>
    <w:div w:id="443382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16DC1-BB2A-4618-A394-374A11AD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3360</Words>
  <Characters>19157</Characters>
  <Application>Microsoft Office Word</Application>
  <DocSecurity>0</DocSecurity>
  <Lines>159</Lines>
  <Paragraphs>44</Paragraphs>
  <ScaleCrop>false</ScaleCrop>
  <Company>Microsoft</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4</cp:revision>
  <cp:lastPrinted>2112-12-31T20:00:00Z</cp:lastPrinted>
  <dcterms:created xsi:type="dcterms:W3CDTF">2012-09-23T15:34:00Z</dcterms:created>
  <dcterms:modified xsi:type="dcterms:W3CDTF">2012-09-23T15:35:00Z</dcterms:modified>
</cp:coreProperties>
</file>