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B966" w14:textId="77777777" w:rsidR="00D56E4C" w:rsidRPr="0091326E" w:rsidRDefault="0091326E" w:rsidP="0091326E">
      <w:pPr>
        <w:jc w:val="center"/>
        <w:rPr>
          <w:b/>
          <w:sz w:val="28"/>
        </w:rPr>
      </w:pPr>
      <w:r w:rsidRPr="0091326E">
        <w:rPr>
          <w:b/>
          <w:sz w:val="28"/>
        </w:rPr>
        <w:t>Лекция 1. Экономические потребности и блага</w:t>
      </w:r>
    </w:p>
    <w:p w14:paraId="44FE835A" w14:textId="77777777" w:rsidR="0091326E" w:rsidRDefault="0091326E"/>
    <w:p w14:paraId="7301F2ED" w14:textId="77777777" w:rsidR="0091326E" w:rsidRDefault="0091326E">
      <w:r w:rsidRPr="00940937">
        <w:rPr>
          <w:b/>
        </w:rPr>
        <w:t>Экономика</w:t>
      </w:r>
      <w:r>
        <w:t xml:space="preserve"> – наука об использованиии людьми ограниченных экономических ресурсов с целью максимального удовлетворения неограниченных потребностей.</w:t>
      </w:r>
    </w:p>
    <w:p w14:paraId="2CD16922" w14:textId="77777777" w:rsidR="004F4BE5" w:rsidRDefault="004F4BE5"/>
    <w:p w14:paraId="78BAFAB7" w14:textId="00C009A2" w:rsidR="004F4BE5" w:rsidRDefault="004F4BE5">
      <w:r w:rsidRPr="00AF379B">
        <w:rPr>
          <w:u w:val="single"/>
        </w:rPr>
        <w:t>Главная цель функционирования экономики</w:t>
      </w:r>
      <w:r>
        <w:t xml:space="preserve"> – удовлетворение потребностей людей в товарах и услугах. В период развития человечества они удовлетворяли свои потребности за счет готовых продуктов природы.  С развитием общест</w:t>
      </w:r>
      <w:r w:rsidR="009E182D">
        <w:softHyphen/>
      </w:r>
      <w:r w:rsidR="009E182D">
        <w:softHyphen/>
      </w:r>
      <w:r>
        <w:t>ва большинство потребностей удовлетворяется за счет произведенных благ. Для анализа спроса, предложения и других экономических категорий различают потребности в продуктах текущего потребления и длительного пользования. Первые из них возобновляются постоянно. Товары длительного пользования имеют свой специфический цикл производства, реализации и потребления.</w:t>
      </w:r>
    </w:p>
    <w:p w14:paraId="3831359E" w14:textId="77777777" w:rsidR="004F4BE5" w:rsidRDefault="004F4BE5"/>
    <w:p w14:paraId="52E2C10B" w14:textId="77777777" w:rsidR="004F4BE5" w:rsidRDefault="004F4BE5">
      <w:r>
        <w:t xml:space="preserve">Экономические потребности удовлетворяются через потребление материальных и духовных благ. Существует своя иерархия потребностей. Так, ученый </w:t>
      </w:r>
      <w:r w:rsidRPr="00AF379B">
        <w:rPr>
          <w:u w:val="single"/>
        </w:rPr>
        <w:t>Масслоу классифицирует</w:t>
      </w:r>
      <w:r>
        <w:t xml:space="preserve"> их в следующей последовательности: </w:t>
      </w:r>
    </w:p>
    <w:p w14:paraId="6014AA3F" w14:textId="77777777" w:rsidR="004F4BE5" w:rsidRDefault="004F4BE5"/>
    <w:p w14:paraId="13D41845" w14:textId="77777777" w:rsidR="004F4BE5" w:rsidRDefault="004F4BE5" w:rsidP="004F4BE5">
      <w:pPr>
        <w:pStyle w:val="a3"/>
        <w:numPr>
          <w:ilvl w:val="0"/>
          <w:numId w:val="1"/>
        </w:numPr>
      </w:pPr>
      <w:r>
        <w:t>Физиологические</w:t>
      </w:r>
    </w:p>
    <w:p w14:paraId="4AB3B953" w14:textId="77777777" w:rsidR="004F4BE5" w:rsidRDefault="004F4BE5" w:rsidP="004F4BE5">
      <w:pPr>
        <w:pStyle w:val="a3"/>
        <w:numPr>
          <w:ilvl w:val="0"/>
          <w:numId w:val="1"/>
        </w:numPr>
      </w:pPr>
      <w:r>
        <w:t>Безопасность</w:t>
      </w:r>
    </w:p>
    <w:p w14:paraId="6BD99013" w14:textId="77777777" w:rsidR="004F4BE5" w:rsidRDefault="004F4BE5" w:rsidP="004F4BE5">
      <w:pPr>
        <w:pStyle w:val="a3"/>
        <w:numPr>
          <w:ilvl w:val="0"/>
          <w:numId w:val="1"/>
        </w:numPr>
      </w:pPr>
      <w:r>
        <w:t>Социальные</w:t>
      </w:r>
    </w:p>
    <w:p w14:paraId="14790A76" w14:textId="77777777" w:rsidR="004F4BE5" w:rsidRDefault="004F4BE5" w:rsidP="004F4BE5">
      <w:pPr>
        <w:pStyle w:val="a3"/>
        <w:numPr>
          <w:ilvl w:val="0"/>
          <w:numId w:val="1"/>
        </w:numPr>
      </w:pPr>
      <w:r>
        <w:t>Самоутверждение</w:t>
      </w:r>
    </w:p>
    <w:p w14:paraId="02931787" w14:textId="77777777" w:rsidR="00024EA5" w:rsidRDefault="00024EA5" w:rsidP="004F4BE5">
      <w:pPr>
        <w:pStyle w:val="a3"/>
        <w:numPr>
          <w:ilvl w:val="0"/>
          <w:numId w:val="1"/>
        </w:numPr>
      </w:pPr>
      <w:r>
        <w:t>Самоактуализация (Самовыражение)</w:t>
      </w:r>
    </w:p>
    <w:p w14:paraId="5FFA5488" w14:textId="77777777" w:rsidR="00024EA5" w:rsidRDefault="00024EA5" w:rsidP="00024EA5"/>
    <w:p w14:paraId="2189D1FB" w14:textId="77777777" w:rsidR="00024EA5" w:rsidRDefault="00024EA5" w:rsidP="00024EA5">
      <w:r w:rsidRPr="00940937">
        <w:rPr>
          <w:b/>
        </w:rPr>
        <w:t>Экономическое благо</w:t>
      </w:r>
      <w:r>
        <w:t xml:space="preserve"> – средство удовлетворения потребностей. Удовлетворение потребностей является стимулом к дальнейшему развитию производства. С течением времени и развитием общества потребности изменяются в сторону умножения и усложнения, поэтому экономисты сформулировали закон возвышения потребностей в ходе прогрессивного развития общества. Экономические потребности общества безграничны, а экономические ресурсы – ограничены.</w:t>
      </w:r>
    </w:p>
    <w:p w14:paraId="3F495C3B" w14:textId="77777777" w:rsidR="00024EA5" w:rsidRDefault="00024EA5" w:rsidP="00024EA5"/>
    <w:p w14:paraId="7C64194C" w14:textId="77777777" w:rsidR="00024EA5" w:rsidRDefault="00024EA5" w:rsidP="00024EA5">
      <w:r w:rsidRPr="00940937">
        <w:rPr>
          <w:b/>
        </w:rPr>
        <w:t>Экономические ресурсы</w:t>
      </w:r>
      <w:r>
        <w:t xml:space="preserve"> – факторы производства, которые используются для создания экономических благ. Степень удовлетворения потребностей во многом зависит от их структуры. Структуру можно подразделить на предметы первой необходимости и предметы роскоши.</w:t>
      </w:r>
    </w:p>
    <w:p w14:paraId="272B7EF5" w14:textId="77777777" w:rsidR="00AE6FB2" w:rsidRDefault="00AE6FB2" w:rsidP="00024EA5"/>
    <w:p w14:paraId="4AB24AB4" w14:textId="77777777" w:rsidR="00AE6FB2" w:rsidRDefault="00AE6FB2" w:rsidP="00024EA5">
      <w:r>
        <w:t xml:space="preserve">В структуре потребностей существенную роль играет соотношение между материальными и духовными средствами их удовлетворения.  Структура потребностей в любом государстве зависит главным образом от дохода населения как в целом так и по группам. Поэтому прусский ученый Энгель еще в 19 веке доказал, что существует прямая связь между типом покупаемых товаров и услуг и уровнем дохода потребителей.  Согласно этому закону, который подтвердился практикой, с увеличением абсолютного размера дохода его доля, которая расходуется </w:t>
      </w:r>
      <w:r w:rsidR="00C72844">
        <w:t xml:space="preserve">на товары и услуги первой необходимости, уменьшается, в то время как доля расходов на менее необходимые продукты увеличивается. </w:t>
      </w:r>
    </w:p>
    <w:p w14:paraId="34E8C318" w14:textId="77777777" w:rsidR="00C72844" w:rsidRDefault="00C72844" w:rsidP="00024EA5"/>
    <w:p w14:paraId="6091322E" w14:textId="4FA2D530" w:rsidR="00C72844" w:rsidRDefault="00C72844" w:rsidP="00024EA5">
      <w:r>
        <w:t xml:space="preserve">По закону Энгеля находит выражение в том, что с ростом доходов гражданина уменьшается и доля, которая идет на покупку на продовольствия и увеличивается доля средств, которая идет на приобретение других товаров. Для социально-экономического государства и анализа </w:t>
      </w:r>
      <w:r w:rsidR="009E182D">
        <w:t>экономических показателей деяте</w:t>
      </w:r>
      <w:r>
        <w:t xml:space="preserve">льности, а </w:t>
      </w:r>
      <w:r>
        <w:lastRenderedPageBreak/>
        <w:t>также в экономической политике государства большое значение имеют рациональные нормы потребления материальных благ.</w:t>
      </w:r>
    </w:p>
    <w:p w14:paraId="3D3EECF9" w14:textId="77777777" w:rsidR="00C72844" w:rsidRDefault="00C72844" w:rsidP="00024EA5"/>
    <w:p w14:paraId="3215D344" w14:textId="77777777" w:rsidR="00C72844" w:rsidRPr="00940937" w:rsidRDefault="00C72844" w:rsidP="00024EA5">
      <w:pPr>
        <w:rPr>
          <w:b/>
          <w:i/>
          <w:sz w:val="22"/>
        </w:rPr>
      </w:pPr>
      <w:r w:rsidRPr="00940937">
        <w:rPr>
          <w:b/>
          <w:i/>
          <w:sz w:val="22"/>
        </w:rPr>
        <w:t>Посмотреть минимальную потребительскую корзину по Санк-Петербургу и любому другому государству (на какой-то определенный год).</w:t>
      </w:r>
    </w:p>
    <w:p w14:paraId="0A56A422" w14:textId="77777777" w:rsidR="00C72844" w:rsidRDefault="00C72844" w:rsidP="00024EA5">
      <w:pPr>
        <w:rPr>
          <w:b/>
          <w:sz w:val="22"/>
        </w:rPr>
      </w:pPr>
    </w:p>
    <w:p w14:paraId="38E36A51" w14:textId="77777777" w:rsidR="00C72844" w:rsidRDefault="00C72844" w:rsidP="00024EA5">
      <w:r>
        <w:t xml:space="preserve">Все экономические блага делятся на 2 экономические групы: </w:t>
      </w:r>
    </w:p>
    <w:p w14:paraId="07728796" w14:textId="14079260" w:rsidR="00C72844" w:rsidRDefault="00C72844" w:rsidP="00C72844">
      <w:pPr>
        <w:pStyle w:val="a3"/>
        <w:numPr>
          <w:ilvl w:val="0"/>
          <w:numId w:val="2"/>
        </w:numPr>
      </w:pPr>
      <w:r>
        <w:t xml:space="preserve">Блага, которые могут быть произведены без каких-либо усилий. Это блага, которым пользовался человек </w:t>
      </w:r>
      <w:r w:rsidR="009E182D">
        <w:t>со своего зарожден</w:t>
      </w:r>
      <w:r>
        <w:t>ия (</w:t>
      </w:r>
      <w:r w:rsidRPr="00C72844">
        <w:rPr>
          <w:u w:val="single"/>
        </w:rPr>
        <w:t>неэкономические</w:t>
      </w:r>
      <w:r>
        <w:t>). С течением времени некоторые неэкономические блага становятся экономическими.</w:t>
      </w:r>
    </w:p>
    <w:p w14:paraId="4FC83705" w14:textId="77777777" w:rsidR="00C72844" w:rsidRDefault="00C72844" w:rsidP="00C72844">
      <w:pPr>
        <w:pStyle w:val="a3"/>
        <w:numPr>
          <w:ilvl w:val="0"/>
          <w:numId w:val="2"/>
        </w:numPr>
      </w:pPr>
      <w:r>
        <w:t xml:space="preserve">Блага, которые необходимо производить – </w:t>
      </w:r>
      <w:r w:rsidRPr="00C72844">
        <w:rPr>
          <w:u w:val="single"/>
        </w:rPr>
        <w:t>Экономические блага</w:t>
      </w:r>
      <w:r>
        <w:t xml:space="preserve"> или продукты.</w:t>
      </w:r>
    </w:p>
    <w:p w14:paraId="4EF39721" w14:textId="77777777" w:rsidR="00C72844" w:rsidRDefault="00C72844" w:rsidP="00C72844">
      <w:pPr>
        <w:ind w:left="360"/>
      </w:pPr>
      <w:r>
        <w:t>Изготовление экономических благ и услуг совершается в процессе производства.</w:t>
      </w:r>
    </w:p>
    <w:p w14:paraId="71F99E6F" w14:textId="77777777" w:rsidR="00C72844" w:rsidRDefault="00C72844" w:rsidP="00C72844">
      <w:pPr>
        <w:ind w:left="360"/>
        <w:rPr>
          <w:b/>
        </w:rPr>
      </w:pPr>
    </w:p>
    <w:p w14:paraId="103FF32D" w14:textId="77777777" w:rsidR="00C72844" w:rsidRDefault="00C72844" w:rsidP="00C72844">
      <w:pPr>
        <w:ind w:left="360"/>
      </w:pPr>
      <w:r w:rsidRPr="00C72844">
        <w:rPr>
          <w:b/>
        </w:rPr>
        <w:t xml:space="preserve">Производство </w:t>
      </w:r>
      <w:r>
        <w:t>– процесс воздействия человека на вещество природы в целях создания материальных благ, необходимых для развития общества. Существует материальное и нематериальное производство.</w:t>
      </w:r>
    </w:p>
    <w:p w14:paraId="0060B9BA" w14:textId="77777777" w:rsidR="00C72844" w:rsidRDefault="00C72844" w:rsidP="00C72844">
      <w:pPr>
        <w:ind w:left="360"/>
      </w:pPr>
    </w:p>
    <w:p w14:paraId="19C1C6C6" w14:textId="77777777" w:rsidR="00C72844" w:rsidRDefault="00C72844" w:rsidP="00C72844">
      <w:pPr>
        <w:ind w:left="360"/>
      </w:pPr>
      <w:r>
        <w:t xml:space="preserve">А) Материальное: </w:t>
      </w:r>
      <w:r w:rsidR="00940937">
        <w:t>промышленность, сельское хозяйство, строительство, добыча</w:t>
      </w:r>
    </w:p>
    <w:p w14:paraId="39F3683B" w14:textId="77777777" w:rsidR="00940937" w:rsidRDefault="00940937" w:rsidP="00C72844">
      <w:pPr>
        <w:ind w:left="360"/>
      </w:pPr>
      <w:r>
        <w:t>Б)  Нематериальное: Музыка, кино, бесплатное образование и другие духовные ценности.</w:t>
      </w:r>
    </w:p>
    <w:p w14:paraId="49F28086" w14:textId="77777777" w:rsidR="00940937" w:rsidRDefault="00940937" w:rsidP="00C72844">
      <w:pPr>
        <w:ind w:left="360"/>
      </w:pPr>
    </w:p>
    <w:p w14:paraId="77395F9B" w14:textId="77777777" w:rsidR="00940937" w:rsidRDefault="00940937" w:rsidP="00940937">
      <w:r>
        <w:t xml:space="preserve">Важной экономической категорией являются производительные силы.  </w:t>
      </w:r>
    </w:p>
    <w:p w14:paraId="6F15AFB9" w14:textId="77777777" w:rsidR="00940937" w:rsidRDefault="00940937" w:rsidP="00940937"/>
    <w:p w14:paraId="2E033422" w14:textId="77777777" w:rsidR="00940937" w:rsidRDefault="00940937" w:rsidP="00940937">
      <w:r w:rsidRPr="00940937">
        <w:rPr>
          <w:b/>
        </w:rPr>
        <w:t>Производительные силы</w:t>
      </w:r>
      <w:r>
        <w:t xml:space="preserve"> человека – силы, которые он сумел преобрести для своего производства и потребления.</w:t>
      </w:r>
    </w:p>
    <w:p w14:paraId="4BF3D3CB" w14:textId="77777777" w:rsidR="00940937" w:rsidRDefault="00940937" w:rsidP="00940937"/>
    <w:p w14:paraId="6410EB9C" w14:textId="77777777" w:rsidR="00940937" w:rsidRDefault="00940937" w:rsidP="00940937">
      <w:r>
        <w:t xml:space="preserve">Любое производство имеет свои особенности. Все зависит от классификационного признака, который принят в его основе. </w:t>
      </w:r>
    </w:p>
    <w:p w14:paraId="01871664" w14:textId="77777777" w:rsidR="009E182D" w:rsidRDefault="009E182D" w:rsidP="009E182D"/>
    <w:p w14:paraId="782BA9D8" w14:textId="77777777" w:rsidR="00940937" w:rsidRDefault="00940937" w:rsidP="009E182D">
      <w:r>
        <w:t xml:space="preserve">1) Если за основу классификации принято этап и уровень производительных сил, то выделяют </w:t>
      </w:r>
    </w:p>
    <w:p w14:paraId="3E1FAC12" w14:textId="77777777" w:rsidR="00940937" w:rsidRDefault="00940937" w:rsidP="00940937">
      <w:pPr>
        <w:pStyle w:val="a3"/>
      </w:pPr>
      <w:r>
        <w:t>А) Доиндустриальное производство: сельское хозяйство и ручной труд</w:t>
      </w:r>
    </w:p>
    <w:p w14:paraId="6018F7E4" w14:textId="77777777" w:rsidR="00940937" w:rsidRDefault="00940937" w:rsidP="00940937">
      <w:pPr>
        <w:pStyle w:val="a3"/>
      </w:pPr>
      <w:r>
        <w:t>Б) Индустриальное производство: крупное промышленное производство</w:t>
      </w:r>
    </w:p>
    <w:p w14:paraId="38EADF5D" w14:textId="77777777" w:rsidR="00940937" w:rsidRDefault="00940937" w:rsidP="00940937">
      <w:pPr>
        <w:pStyle w:val="a3"/>
      </w:pPr>
      <w:r>
        <w:t>В) Постиндустриальное производство: сфера услуг, наука, образование</w:t>
      </w:r>
    </w:p>
    <w:p w14:paraId="2587BE17" w14:textId="77777777" w:rsidR="00940937" w:rsidRDefault="00940937" w:rsidP="00940937">
      <w:pPr>
        <w:ind w:firstLine="708"/>
      </w:pPr>
    </w:p>
    <w:p w14:paraId="639440E2" w14:textId="77777777" w:rsidR="00940937" w:rsidRDefault="00940937" w:rsidP="009E182D">
      <w:r>
        <w:t xml:space="preserve">2) Формационный подход Карла Маркса, который выделяет </w:t>
      </w:r>
    </w:p>
    <w:p w14:paraId="498A17B6" w14:textId="77777777" w:rsidR="00940937" w:rsidRDefault="00940937" w:rsidP="00940937">
      <w:pPr>
        <w:ind w:firstLine="708"/>
      </w:pPr>
      <w:r>
        <w:t>А) Первобытное</w:t>
      </w:r>
    </w:p>
    <w:p w14:paraId="51BC7363" w14:textId="77777777" w:rsidR="00940937" w:rsidRDefault="00940937" w:rsidP="00940937">
      <w:pPr>
        <w:ind w:firstLine="708"/>
      </w:pPr>
      <w:r>
        <w:t>Б) Рабовладельческое</w:t>
      </w:r>
    </w:p>
    <w:p w14:paraId="45A387BD" w14:textId="77777777" w:rsidR="00940937" w:rsidRDefault="00940937" w:rsidP="00940937">
      <w:pPr>
        <w:ind w:firstLine="708"/>
      </w:pPr>
      <w:r>
        <w:t xml:space="preserve">В) Феодальное </w:t>
      </w:r>
    </w:p>
    <w:p w14:paraId="2D9B3148" w14:textId="77777777" w:rsidR="00940937" w:rsidRDefault="00940937" w:rsidP="00940937">
      <w:pPr>
        <w:ind w:firstLine="708"/>
      </w:pPr>
      <w:r>
        <w:t>Г) Коммунистическое</w:t>
      </w:r>
    </w:p>
    <w:p w14:paraId="36729F92" w14:textId="66606214" w:rsidR="009E182D" w:rsidRDefault="009E182D" w:rsidP="00940937">
      <w:pPr>
        <w:ind w:firstLine="708"/>
      </w:pPr>
      <w:r>
        <w:t>Д) Капиталистическое</w:t>
      </w:r>
    </w:p>
    <w:p w14:paraId="35BE65E8" w14:textId="77777777" w:rsidR="00940937" w:rsidRDefault="00940937" w:rsidP="00940937">
      <w:pPr>
        <w:ind w:firstLine="708"/>
      </w:pPr>
    </w:p>
    <w:p w14:paraId="64584B72" w14:textId="77777777" w:rsidR="00940937" w:rsidRPr="00AF379B" w:rsidRDefault="00940937" w:rsidP="00940937">
      <w:pPr>
        <w:rPr>
          <w:sz w:val="28"/>
        </w:rPr>
      </w:pPr>
      <w:r w:rsidRPr="00AF379B">
        <w:rPr>
          <w:sz w:val="28"/>
        </w:rPr>
        <w:t xml:space="preserve">Факторы ощественного производства </w:t>
      </w:r>
    </w:p>
    <w:p w14:paraId="2A535046" w14:textId="77777777" w:rsidR="00940937" w:rsidRDefault="00940937" w:rsidP="00940937"/>
    <w:p w14:paraId="593B4A92" w14:textId="77777777" w:rsidR="00940937" w:rsidRDefault="00940937" w:rsidP="00940937">
      <w:r>
        <w:t xml:space="preserve">В экономике под фактором производства понимается особо важный объект, который оказывает решаеющее воздействие на возможность и результативность производства. Существует 2 теории и 2 подхода к выделению факторов производства и их классификации в </w:t>
      </w:r>
      <w:r w:rsidR="00AF379B">
        <w:t xml:space="preserve">отдельные группы. </w:t>
      </w:r>
    </w:p>
    <w:p w14:paraId="52A8A545" w14:textId="77777777" w:rsidR="00AF379B" w:rsidRDefault="00AF379B" w:rsidP="00940937"/>
    <w:p w14:paraId="06037A63" w14:textId="67405FDA" w:rsidR="005729E4" w:rsidRDefault="00AF379B" w:rsidP="00AF379B">
      <w:pPr>
        <w:pStyle w:val="a3"/>
        <w:numPr>
          <w:ilvl w:val="0"/>
          <w:numId w:val="5"/>
        </w:numPr>
      </w:pPr>
      <w:r>
        <w:t>По Марксисткой теории выделяют</w:t>
      </w:r>
      <w:r w:rsidR="006C03FC">
        <w:t xml:space="preserve"> </w:t>
      </w:r>
      <w:bookmarkStart w:id="0" w:name="_GoBack"/>
      <w:bookmarkEnd w:id="0"/>
      <w:r w:rsidR="005729E4">
        <w:t>:</w:t>
      </w:r>
    </w:p>
    <w:p w14:paraId="1B6836E4" w14:textId="30C8BC0E" w:rsidR="005729E4" w:rsidRDefault="005729E4" w:rsidP="005729E4">
      <w:pPr>
        <w:pStyle w:val="a3"/>
      </w:pPr>
      <w:r>
        <w:t>А) Рабочую силу</w:t>
      </w:r>
    </w:p>
    <w:p w14:paraId="0C87B782" w14:textId="77777777" w:rsidR="005729E4" w:rsidRDefault="005729E4" w:rsidP="005729E4">
      <w:pPr>
        <w:pStyle w:val="a3"/>
      </w:pPr>
      <w:r>
        <w:t>Б) Предмет труда</w:t>
      </w:r>
    </w:p>
    <w:p w14:paraId="2AD926ED" w14:textId="4D8FD8FC" w:rsidR="00AF379B" w:rsidRDefault="005729E4" w:rsidP="005729E4">
      <w:pPr>
        <w:pStyle w:val="a3"/>
      </w:pPr>
      <w:r>
        <w:t>В) С</w:t>
      </w:r>
      <w:r w:rsidR="00AF379B">
        <w:t xml:space="preserve">редства труда. </w:t>
      </w:r>
    </w:p>
    <w:p w14:paraId="6771102A" w14:textId="77777777" w:rsidR="00921C2B" w:rsidRDefault="00921C2B" w:rsidP="005729E4">
      <w:pPr>
        <w:pStyle w:val="a3"/>
      </w:pPr>
    </w:p>
    <w:p w14:paraId="76EF19B9" w14:textId="09178B1C" w:rsidR="006C03FC" w:rsidRDefault="00AF379B" w:rsidP="006C03FC">
      <w:pPr>
        <w:pStyle w:val="a3"/>
        <w:numPr>
          <w:ilvl w:val="0"/>
          <w:numId w:val="5"/>
        </w:numPr>
      </w:pPr>
      <w:r>
        <w:t>Маршинал</w:t>
      </w:r>
      <w:r w:rsidR="006C03FC">
        <w:t>исткая теория, которая выделяет :</w:t>
      </w:r>
    </w:p>
    <w:p w14:paraId="78DE2AB4" w14:textId="77777777" w:rsidR="00AF379B" w:rsidRDefault="00AF379B" w:rsidP="00AF379B">
      <w:pPr>
        <w:pStyle w:val="a3"/>
      </w:pPr>
      <w:r>
        <w:t>А) Земля, как естественый фактор: природные богатства и природные ископаемые, которые используются в производстве, пахотные земли, леса</w:t>
      </w:r>
    </w:p>
    <w:p w14:paraId="7E1922B7" w14:textId="77777777" w:rsidR="00AF379B" w:rsidRDefault="00AF379B" w:rsidP="00AF379B">
      <w:pPr>
        <w:pStyle w:val="a3"/>
      </w:pPr>
      <w:r>
        <w:t xml:space="preserve">Б) Капитал в виде совокупных благ, которые используются в производстве товаров и услуг. </w:t>
      </w:r>
    </w:p>
    <w:p w14:paraId="2555B2E7" w14:textId="77777777" w:rsidR="00AF379B" w:rsidRDefault="00AF379B" w:rsidP="00AF379B">
      <w:pPr>
        <w:pStyle w:val="a3"/>
      </w:pPr>
      <w:r>
        <w:t xml:space="preserve">В) Труд. Он представлен интеллектуальной или физической деятельностью, которая направлена на изготовление товаров и услуг. </w:t>
      </w:r>
    </w:p>
    <w:p w14:paraId="63BD1B76" w14:textId="77777777" w:rsidR="00AF379B" w:rsidRDefault="00AF379B" w:rsidP="00AF379B">
      <w:pPr>
        <w:pStyle w:val="a3"/>
      </w:pPr>
      <w:r>
        <w:t>Г) Предпренимательская деятельность предполагает использование иннициативы риска в организации производства.</w:t>
      </w:r>
    </w:p>
    <w:p w14:paraId="68D36C02" w14:textId="77777777" w:rsidR="00AF379B" w:rsidRDefault="00AF379B" w:rsidP="00AF379B">
      <w:pPr>
        <w:pStyle w:val="a3"/>
      </w:pPr>
      <w:r>
        <w:t>Д) Информация обеспечивает систематизацию знаний, которые материализованы в систему механизмов и машин моделей менеджмента и маркетинга.</w:t>
      </w:r>
    </w:p>
    <w:p w14:paraId="11E38962" w14:textId="77777777" w:rsidR="00AF379B" w:rsidRDefault="00AF379B" w:rsidP="00AF379B"/>
    <w:p w14:paraId="611A235B" w14:textId="77777777" w:rsidR="00AF379B" w:rsidRDefault="00AF379B" w:rsidP="00AF379B">
      <w:r>
        <w:t>Предпринимательская способность – особый вид человеческого капитала, представленного деятельностью по координации и комбинированию всех других факторов производства в целях создания товаров и услуг.</w:t>
      </w:r>
    </w:p>
    <w:p w14:paraId="42CB4116" w14:textId="77777777" w:rsidR="00B756CD" w:rsidRDefault="00B756CD" w:rsidP="00AF379B"/>
    <w:p w14:paraId="0A8CB978" w14:textId="77777777" w:rsidR="00B756CD" w:rsidRDefault="00B756CD" w:rsidP="00B756CD">
      <w:pPr>
        <w:ind w:left="708"/>
      </w:pPr>
      <w:r>
        <w:t xml:space="preserve">Экономика получила свое развитие в древней Индии и Китая. Большой вклад в развитие этой науки Ксеноконды и Аристотель.  Первая школа экономики – меркантилизм (разработал Меркинтьен). Направление физиократизм разработал ученый Кене и Смитт. Неокласическая школа разработана Вальрасом и Маршел. Направление коинсианство – разработчик Коинс. Направление манитаризм представленнно теориями Фридмана и Лукаса. </w:t>
      </w:r>
    </w:p>
    <w:p w14:paraId="0A8BBA1F" w14:textId="77777777" w:rsidR="009E182D" w:rsidRDefault="009E182D" w:rsidP="00B756CD">
      <w:pPr>
        <w:ind w:left="708"/>
      </w:pPr>
    </w:p>
    <w:p w14:paraId="2D6FEEDC" w14:textId="5ED7B62A" w:rsidR="009E182D" w:rsidRPr="00C72844" w:rsidRDefault="009E182D" w:rsidP="00B756CD">
      <w:pPr>
        <w:ind w:left="708"/>
      </w:pPr>
      <w:r>
        <w:t>Доклад – информационные технологии в экономике (15-20 минут в распечатанном виде 10 страниц примерно, не менее 10 источников с 2009 года с презентацией )</w:t>
      </w:r>
    </w:p>
    <w:sectPr w:rsidR="009E182D" w:rsidRPr="00C72844" w:rsidSect="00D56E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F7F"/>
    <w:multiLevelType w:val="hybridMultilevel"/>
    <w:tmpl w:val="B6020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56F8"/>
    <w:multiLevelType w:val="hybridMultilevel"/>
    <w:tmpl w:val="52F4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1556"/>
    <w:multiLevelType w:val="hybridMultilevel"/>
    <w:tmpl w:val="CF4C2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E6C19"/>
    <w:multiLevelType w:val="hybridMultilevel"/>
    <w:tmpl w:val="1B12C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D27EE"/>
    <w:multiLevelType w:val="hybridMultilevel"/>
    <w:tmpl w:val="FC68B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E"/>
    <w:rsid w:val="00024EA5"/>
    <w:rsid w:val="004F4BE5"/>
    <w:rsid w:val="005729E4"/>
    <w:rsid w:val="006C03FC"/>
    <w:rsid w:val="0091326E"/>
    <w:rsid w:val="00921C2B"/>
    <w:rsid w:val="00940937"/>
    <w:rsid w:val="009E182D"/>
    <w:rsid w:val="00A935F1"/>
    <w:rsid w:val="00AE6FB2"/>
    <w:rsid w:val="00AF379B"/>
    <w:rsid w:val="00B756CD"/>
    <w:rsid w:val="00C72844"/>
    <w:rsid w:val="00D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BA1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932</Words>
  <Characters>5316</Characters>
  <Application>Microsoft Macintosh Word</Application>
  <DocSecurity>0</DocSecurity>
  <Lines>44</Lines>
  <Paragraphs>12</Paragraphs>
  <ScaleCrop>false</ScaleCrop>
  <Company>belfserk@gmail.com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Kitaev</dc:creator>
  <cp:keywords/>
  <dc:description/>
  <cp:lastModifiedBy>Vlad Kitaev</cp:lastModifiedBy>
  <cp:revision>6</cp:revision>
  <cp:lastPrinted>2012-09-10T08:15:00Z</cp:lastPrinted>
  <dcterms:created xsi:type="dcterms:W3CDTF">2012-09-10T07:09:00Z</dcterms:created>
  <dcterms:modified xsi:type="dcterms:W3CDTF">2012-09-10T09:09:00Z</dcterms:modified>
</cp:coreProperties>
</file>