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6" w:rsidRPr="00B05505" w:rsidRDefault="00AA7686" w:rsidP="00704C20">
      <w:pPr>
        <w:spacing w:line="360" w:lineRule="auto"/>
        <w:jc w:val="center"/>
        <w:rPr>
          <w:sz w:val="20"/>
          <w:szCs w:val="20"/>
        </w:rPr>
      </w:pPr>
      <w:r w:rsidRPr="00B05505">
        <w:rPr>
          <w:sz w:val="20"/>
          <w:szCs w:val="20"/>
        </w:rPr>
        <w:t>НИУ ИТМО</w:t>
      </w:r>
    </w:p>
    <w:p w:rsidR="00AA7686" w:rsidRPr="00B05505" w:rsidRDefault="00AA7686" w:rsidP="00704C20">
      <w:pPr>
        <w:spacing w:line="360" w:lineRule="auto"/>
      </w:pPr>
    </w:p>
    <w:p w:rsidR="00AA7686" w:rsidRPr="00B05505" w:rsidRDefault="00AA7686" w:rsidP="00704C20">
      <w:pPr>
        <w:spacing w:line="360" w:lineRule="auto"/>
        <w:jc w:val="center"/>
      </w:pPr>
    </w:p>
    <w:p w:rsidR="00AA7686" w:rsidRPr="00B05505" w:rsidRDefault="00AA7686" w:rsidP="00704C20">
      <w:pPr>
        <w:spacing w:line="360" w:lineRule="auto"/>
      </w:pPr>
    </w:p>
    <w:p w:rsidR="00AA7686" w:rsidRPr="00B05505" w:rsidRDefault="00AA7686" w:rsidP="00704C20">
      <w:pPr>
        <w:spacing w:line="360" w:lineRule="auto"/>
        <w:jc w:val="center"/>
      </w:pPr>
    </w:p>
    <w:p w:rsidR="00AA7686" w:rsidRPr="00B05505" w:rsidRDefault="00AA7686" w:rsidP="00704C20">
      <w:pPr>
        <w:spacing w:line="360" w:lineRule="auto"/>
        <w:jc w:val="center"/>
      </w:pPr>
    </w:p>
    <w:p w:rsidR="00AA7686" w:rsidRPr="00B05505" w:rsidRDefault="00AA7686" w:rsidP="00704C20">
      <w:pPr>
        <w:spacing w:line="360" w:lineRule="auto"/>
        <w:jc w:val="center"/>
      </w:pPr>
    </w:p>
    <w:p w:rsidR="00AA7686" w:rsidRPr="00B05505" w:rsidRDefault="00AA7686" w:rsidP="00704C20">
      <w:pPr>
        <w:spacing w:line="360" w:lineRule="auto"/>
        <w:jc w:val="center"/>
        <w:rPr>
          <w:sz w:val="52"/>
          <w:szCs w:val="52"/>
        </w:rPr>
      </w:pPr>
    </w:p>
    <w:p w:rsidR="00AA7686" w:rsidRPr="00B05505" w:rsidRDefault="00AA7686" w:rsidP="00704C20">
      <w:pPr>
        <w:spacing w:line="360" w:lineRule="auto"/>
        <w:jc w:val="center"/>
        <w:rPr>
          <w:rStyle w:val="a3"/>
          <w:sz w:val="52"/>
          <w:szCs w:val="52"/>
        </w:rPr>
      </w:pPr>
      <w:r w:rsidRPr="00B05505">
        <w:rPr>
          <w:rStyle w:val="a3"/>
          <w:sz w:val="52"/>
          <w:szCs w:val="52"/>
        </w:rPr>
        <w:t>Реферат на тему:</w:t>
      </w:r>
    </w:p>
    <w:p w:rsidR="003B4423" w:rsidRPr="00B05505" w:rsidRDefault="00AA7686" w:rsidP="00704C20">
      <w:pPr>
        <w:spacing w:line="360" w:lineRule="auto"/>
        <w:jc w:val="center"/>
        <w:rPr>
          <w:rStyle w:val="a3"/>
          <w:sz w:val="52"/>
          <w:szCs w:val="52"/>
        </w:rPr>
      </w:pPr>
      <w:r w:rsidRPr="00B05505">
        <w:rPr>
          <w:rStyle w:val="a3"/>
          <w:sz w:val="52"/>
          <w:szCs w:val="52"/>
        </w:rPr>
        <w:t>«Стандарты качества ISO-9000:2000»</w:t>
      </w:r>
    </w:p>
    <w:p w:rsidR="003B4423" w:rsidRPr="00B05505" w:rsidRDefault="003B4423" w:rsidP="00704C20">
      <w:pPr>
        <w:spacing w:line="360" w:lineRule="auto"/>
        <w:jc w:val="center"/>
        <w:rPr>
          <w:rStyle w:val="a3"/>
          <w:sz w:val="52"/>
          <w:szCs w:val="52"/>
        </w:rPr>
      </w:pPr>
    </w:p>
    <w:p w:rsidR="00704C20" w:rsidRPr="00B05505" w:rsidRDefault="00704C20" w:rsidP="00704C20">
      <w:pPr>
        <w:spacing w:line="360" w:lineRule="auto"/>
        <w:rPr>
          <w:rStyle w:val="a3"/>
          <w:sz w:val="52"/>
          <w:szCs w:val="52"/>
        </w:rPr>
      </w:pPr>
    </w:p>
    <w:p w:rsidR="00704C20" w:rsidRPr="00B05505" w:rsidRDefault="00704C20" w:rsidP="00704C20">
      <w:pPr>
        <w:spacing w:line="360" w:lineRule="auto"/>
        <w:rPr>
          <w:rStyle w:val="a3"/>
          <w:sz w:val="52"/>
          <w:szCs w:val="52"/>
        </w:rPr>
      </w:pPr>
    </w:p>
    <w:p w:rsidR="00AA7686" w:rsidRPr="00B05505" w:rsidRDefault="00AA7686" w:rsidP="00704C20">
      <w:pPr>
        <w:pStyle w:val="a4"/>
        <w:spacing w:line="360" w:lineRule="auto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B05505">
        <w:rPr>
          <w:rStyle w:val="a6"/>
          <w:rFonts w:ascii="Times New Roman" w:hAnsi="Times New Roman" w:cs="Times New Roman"/>
          <w:sz w:val="28"/>
          <w:szCs w:val="28"/>
        </w:rPr>
        <w:t>Выполнил: Манаков Роман гр.3121</w:t>
      </w:r>
    </w:p>
    <w:p w:rsidR="00AA7686" w:rsidRPr="00B05505" w:rsidRDefault="00AA7686" w:rsidP="00704C20">
      <w:pPr>
        <w:pStyle w:val="a4"/>
        <w:spacing w:line="360" w:lineRule="auto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B05505">
        <w:rPr>
          <w:rStyle w:val="a6"/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B05505">
        <w:rPr>
          <w:rStyle w:val="a6"/>
          <w:rFonts w:ascii="Times New Roman" w:hAnsi="Times New Roman" w:cs="Times New Roman"/>
          <w:sz w:val="28"/>
          <w:szCs w:val="28"/>
        </w:rPr>
        <w:t>Варзунов</w:t>
      </w:r>
      <w:proofErr w:type="spellEnd"/>
      <w:r w:rsidRPr="00B05505">
        <w:rPr>
          <w:rStyle w:val="a6"/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AA7686" w:rsidRPr="00B05505" w:rsidRDefault="00AA7686" w:rsidP="00704C20">
      <w:pPr>
        <w:spacing w:line="360" w:lineRule="auto"/>
        <w:jc w:val="right"/>
        <w:rPr>
          <w:rStyle w:val="a3"/>
        </w:rPr>
      </w:pPr>
    </w:p>
    <w:p w:rsidR="003B4423" w:rsidRPr="00B05505" w:rsidRDefault="003B4423" w:rsidP="00704C20">
      <w:pPr>
        <w:spacing w:line="360" w:lineRule="auto"/>
        <w:jc w:val="right"/>
        <w:rPr>
          <w:rStyle w:val="a3"/>
        </w:rPr>
      </w:pPr>
    </w:p>
    <w:p w:rsidR="003B4423" w:rsidRPr="00B05505" w:rsidRDefault="003B4423" w:rsidP="00704C20">
      <w:pPr>
        <w:spacing w:line="360" w:lineRule="auto"/>
        <w:jc w:val="right"/>
        <w:rPr>
          <w:rStyle w:val="a3"/>
        </w:rPr>
      </w:pPr>
    </w:p>
    <w:p w:rsidR="003B4423" w:rsidRPr="00B05505" w:rsidRDefault="003B4423" w:rsidP="00704C20">
      <w:pPr>
        <w:spacing w:line="360" w:lineRule="auto"/>
        <w:jc w:val="right"/>
        <w:rPr>
          <w:rStyle w:val="a3"/>
        </w:rPr>
      </w:pPr>
    </w:p>
    <w:p w:rsidR="003B4423" w:rsidRPr="00B05505" w:rsidRDefault="003B4423" w:rsidP="00704C20">
      <w:pPr>
        <w:spacing w:line="360" w:lineRule="auto"/>
        <w:jc w:val="right"/>
        <w:rPr>
          <w:rStyle w:val="a3"/>
        </w:rPr>
      </w:pPr>
    </w:p>
    <w:p w:rsidR="003B4423" w:rsidRPr="00B05505" w:rsidRDefault="003B4423" w:rsidP="00704C20">
      <w:pPr>
        <w:spacing w:line="360" w:lineRule="auto"/>
        <w:jc w:val="center"/>
        <w:rPr>
          <w:rStyle w:val="a3"/>
        </w:rPr>
      </w:pPr>
    </w:p>
    <w:p w:rsidR="003B4423" w:rsidRPr="00B05505" w:rsidRDefault="003B4423" w:rsidP="00704C20">
      <w:pPr>
        <w:spacing w:line="360" w:lineRule="auto"/>
        <w:jc w:val="center"/>
        <w:rPr>
          <w:rStyle w:val="a3"/>
        </w:rPr>
      </w:pPr>
    </w:p>
    <w:p w:rsidR="003B4423" w:rsidRPr="00B05505" w:rsidRDefault="003B4423" w:rsidP="00704C20">
      <w:pPr>
        <w:spacing w:line="360" w:lineRule="auto"/>
        <w:rPr>
          <w:rStyle w:val="a3"/>
        </w:rPr>
      </w:pPr>
    </w:p>
    <w:p w:rsidR="00704C20" w:rsidRPr="00B05505" w:rsidRDefault="00704C20" w:rsidP="00704C20">
      <w:pPr>
        <w:spacing w:line="360" w:lineRule="auto"/>
        <w:rPr>
          <w:rStyle w:val="a3"/>
        </w:rPr>
      </w:pPr>
    </w:p>
    <w:p w:rsidR="003B4423" w:rsidRPr="00B05505" w:rsidRDefault="003B4423" w:rsidP="00704C20">
      <w:pPr>
        <w:spacing w:line="360" w:lineRule="auto"/>
        <w:jc w:val="center"/>
        <w:rPr>
          <w:rStyle w:val="a3"/>
        </w:rPr>
      </w:pPr>
    </w:p>
    <w:p w:rsidR="003B4423" w:rsidRPr="001E68CA" w:rsidRDefault="003B4423" w:rsidP="001E68CA">
      <w:pPr>
        <w:spacing w:line="360" w:lineRule="auto"/>
        <w:jc w:val="center"/>
        <w:rPr>
          <w:rStyle w:val="a3"/>
          <w:sz w:val="16"/>
          <w:szCs w:val="16"/>
        </w:rPr>
      </w:pPr>
      <w:r w:rsidRPr="00B05505">
        <w:rPr>
          <w:rStyle w:val="a3"/>
          <w:sz w:val="16"/>
          <w:szCs w:val="16"/>
        </w:rPr>
        <w:t>СПб 2014 г</w:t>
      </w:r>
    </w:p>
    <w:bookmarkStart w:id="0" w:name="_Toc386764919" w:displacedByCustomXml="next"/>
    <w:bookmarkStart w:id="1" w:name="_Toc386764833" w:displacedByCustomXml="next"/>
    <w:bookmarkStart w:id="2" w:name="_Toc343639175" w:displacedByCustomXml="next"/>
    <w:sdt>
      <w:sdtPr>
        <w:id w:val="1297626806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sdtEndPr>
      <w:sdtContent>
        <w:p w:rsidR="00772A36" w:rsidRPr="00772A36" w:rsidRDefault="00772A36">
          <w:pPr>
            <w:pStyle w:val="afa"/>
            <w:rPr>
              <w:lang w:val="ru-RU"/>
            </w:rPr>
          </w:pPr>
          <w:r w:rsidRPr="00772A36">
            <w:rPr>
              <w:lang w:val="ru-RU"/>
            </w:rPr>
            <w:t>Оглавление</w:t>
          </w:r>
        </w:p>
        <w:p w:rsidR="00F3281A" w:rsidRDefault="00772A36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\f \t "Подзаголовок;2" </w:instrText>
          </w:r>
          <w:r>
            <w:rPr>
              <w:b w:val="0"/>
              <w:bCs w:val="0"/>
              <w:caps w:val="0"/>
            </w:rPr>
            <w:fldChar w:fldCharType="separate"/>
          </w:r>
          <w:r w:rsidR="00F3281A">
            <w:rPr>
              <w:noProof/>
            </w:rPr>
            <w:t>Введение</w:t>
          </w:r>
          <w:r w:rsidR="00F3281A">
            <w:rPr>
              <w:noProof/>
            </w:rPr>
            <w:tab/>
          </w:r>
          <w:r w:rsidR="00F3281A">
            <w:rPr>
              <w:noProof/>
            </w:rPr>
            <w:fldChar w:fldCharType="begin"/>
          </w:r>
          <w:r w:rsidR="00F3281A">
            <w:rPr>
              <w:noProof/>
            </w:rPr>
            <w:instrText xml:space="preserve"> PAGEREF _Toc386765688 \h </w:instrText>
          </w:r>
          <w:r w:rsidR="00F3281A">
            <w:rPr>
              <w:noProof/>
            </w:rPr>
          </w:r>
          <w:r w:rsidR="00F3281A">
            <w:rPr>
              <w:noProof/>
            </w:rPr>
            <w:fldChar w:fldCharType="separate"/>
          </w:r>
          <w:r w:rsidR="00F3281A">
            <w:rPr>
              <w:noProof/>
            </w:rPr>
            <w:t>- 2 -</w:t>
          </w:r>
          <w:r w:rsidR="00F3281A">
            <w:rPr>
              <w:noProof/>
            </w:rPr>
            <w:fldChar w:fldCharType="end"/>
          </w:r>
        </w:p>
        <w:p w:rsidR="00F3281A" w:rsidRDefault="00F3281A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Семейство ISO 9000:2000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- 3 -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>
            <w:rPr>
              <w:noProof/>
            </w:rPr>
            <w:t>Область применения ISO 9000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- 3 -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>
            <w:rPr>
              <w:noProof/>
            </w:rPr>
            <w:t>Структура стандартов семейства ISO: 2000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- 4 -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>
            <w:rPr>
              <w:noProof/>
            </w:rPr>
            <w:t>Отличие стандартов ISO 9000:2000 от предыдущей версии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- 6 -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Внедрение системы менеджмента качества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- 7 -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>
            <w:rPr>
              <w:noProof/>
            </w:rPr>
            <w:t>Разработка и внедрение СМК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- 9 -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>
            <w:rPr>
              <w:noProof/>
            </w:rPr>
            <w:t>Типичные ошибки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- 9 -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>
            <w:rPr>
              <w:noProof/>
            </w:rPr>
            <w:t>Факторы эффективного менеджмента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- 15 -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- 17 -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23"/>
            <w:tabs>
              <w:tab w:val="right" w:leader="dot" w:pos="9345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>
            <w:rPr>
              <w:noProof/>
            </w:rPr>
            <w:t>Стандарты серии ISO 9000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- 17 -</w:t>
          </w:r>
          <w:r>
            <w:rPr>
              <w:noProof/>
            </w:rPr>
            <w:fldChar w:fldCharType="end"/>
          </w:r>
        </w:p>
        <w:p w:rsidR="00F3281A" w:rsidRDefault="00F3281A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Источники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_Toc386765699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- 18 -</w:t>
          </w:r>
          <w:r>
            <w:rPr>
              <w:noProof/>
            </w:rPr>
            <w:fldChar w:fldCharType="end"/>
          </w:r>
        </w:p>
        <w:p w:rsidR="00772A36" w:rsidRDefault="00772A36">
          <w:r>
            <w:rPr>
              <w:rFonts w:asciiTheme="minorHAnsi" w:hAnsi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1E68CA" w:rsidRDefault="001E68CA" w:rsidP="00772A36">
      <w:pPr>
        <w:pStyle w:val="2"/>
        <w:rPr>
          <w:rFonts w:ascii="Times New Roman" w:hAnsi="Times New Roman"/>
        </w:rPr>
      </w:pPr>
    </w:p>
    <w:p w:rsidR="001E68CA" w:rsidRDefault="001E68CA" w:rsidP="001E68CA">
      <w:pPr>
        <w:rPr>
          <w:rFonts w:eastAsiaTheme="majorEastAsia"/>
          <w:color w:val="365F91" w:themeColor="accent1" w:themeShade="BF"/>
          <w:sz w:val="28"/>
          <w:szCs w:val="28"/>
        </w:rPr>
      </w:pPr>
      <w:r>
        <w:br w:type="page"/>
      </w:r>
    </w:p>
    <w:p w:rsidR="00C119DF" w:rsidRPr="00772A36" w:rsidRDefault="00C119DF" w:rsidP="00772A36">
      <w:pPr>
        <w:pStyle w:val="1"/>
      </w:pPr>
      <w:bookmarkStart w:id="3" w:name="_Toc386765688"/>
      <w:r w:rsidRPr="00772A36">
        <w:lastRenderedPageBreak/>
        <w:t>Введение</w:t>
      </w:r>
      <w:bookmarkEnd w:id="2"/>
      <w:bookmarkEnd w:id="1"/>
      <w:bookmarkEnd w:id="0"/>
      <w:bookmarkEnd w:id="3"/>
    </w:p>
    <w:p w:rsidR="00C119DF" w:rsidRPr="009F6989" w:rsidRDefault="00C119DF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Развитие управления качеством не остановилось на комплексном подходе. Обогащаясь новыми элементами, он постепенно перерос в более широкий подход к управлению качеством — в так называемое всеобщее (тотальное) управление качеством (TQM). Формирование политики </w:t>
      </w:r>
      <w:proofErr w:type="spellStart"/>
      <w:r w:rsidRPr="009F6989">
        <w:rPr>
          <w:sz w:val="28"/>
          <w:szCs w:val="28"/>
        </w:rPr>
        <w:t>Total</w:t>
      </w:r>
      <w:proofErr w:type="spellEnd"/>
      <w:r w:rsidRPr="009F6989">
        <w:rPr>
          <w:sz w:val="28"/>
          <w:szCs w:val="28"/>
        </w:rPr>
        <w:t xml:space="preserve"> </w:t>
      </w:r>
      <w:proofErr w:type="spellStart"/>
      <w:r w:rsidRPr="009F6989">
        <w:rPr>
          <w:sz w:val="28"/>
          <w:szCs w:val="28"/>
        </w:rPr>
        <w:t>Quality</w:t>
      </w:r>
      <w:proofErr w:type="spellEnd"/>
      <w:r w:rsidRPr="009F6989">
        <w:rPr>
          <w:sz w:val="28"/>
          <w:szCs w:val="28"/>
        </w:rPr>
        <w:t xml:space="preserve"> </w:t>
      </w:r>
      <w:proofErr w:type="spellStart"/>
      <w:r w:rsidRPr="009F6989">
        <w:rPr>
          <w:sz w:val="28"/>
          <w:szCs w:val="28"/>
        </w:rPr>
        <w:t>Management</w:t>
      </w:r>
      <w:proofErr w:type="spellEnd"/>
      <w:r w:rsidRPr="009F6989">
        <w:rPr>
          <w:sz w:val="28"/>
          <w:szCs w:val="28"/>
        </w:rPr>
        <w:t xml:space="preserve"> (TQM) относят к 80-м годам. Концепция представлена как направление, ориентированное на применение подходов качества на всех уровнях компании ко всем ее функциям. Основная идея концепции заключается в установлении четких целей для организационного развития, а затем проектировании деятельности организации и мотивации сотрудников для достижения поставленных целей. К настоящему времени управление качеством становится основой управления организацией.</w:t>
      </w:r>
    </w:p>
    <w:p w:rsidR="00C119DF" w:rsidRPr="009F6989" w:rsidRDefault="00C119DF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Практической основой концепции TQM послужило появление международных стандартов ИСО серии 9000, нашедших широкое применение на предприятиях с конца 80-х годов. </w:t>
      </w:r>
    </w:p>
    <w:p w:rsidR="00C119DF" w:rsidRDefault="00C119DF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В работе рассматривается стандарты семейства ISO 9000:2000.</w:t>
      </w:r>
    </w:p>
    <w:p w:rsidR="00C119DF" w:rsidRDefault="00C119DF" w:rsidP="00704C20">
      <w:pPr>
        <w:spacing w:line="360" w:lineRule="auto"/>
        <w:jc w:val="center"/>
        <w:rPr>
          <w:rStyle w:val="a3"/>
          <w:sz w:val="16"/>
          <w:szCs w:val="16"/>
        </w:rPr>
      </w:pPr>
    </w:p>
    <w:p w:rsidR="00C119DF" w:rsidRDefault="00C119DF" w:rsidP="00704C20">
      <w:pPr>
        <w:spacing w:line="360" w:lineRule="auto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br w:type="page"/>
      </w:r>
    </w:p>
    <w:p w:rsidR="005F6340" w:rsidRPr="00772A36" w:rsidRDefault="001E68CA" w:rsidP="00772A36">
      <w:pPr>
        <w:pStyle w:val="1"/>
      </w:pPr>
      <w:bookmarkStart w:id="4" w:name="_Toc343639176"/>
      <w:bookmarkStart w:id="5" w:name="_Toc386764834"/>
      <w:bookmarkStart w:id="6" w:name="_Toc386764920"/>
      <w:bookmarkStart w:id="7" w:name="_Toc386765689"/>
      <w:r w:rsidRPr="00772A36">
        <w:lastRenderedPageBreak/>
        <w:t>С</w:t>
      </w:r>
      <w:r w:rsidR="005F6340" w:rsidRPr="00772A36">
        <w:t>емейств</w:t>
      </w:r>
      <w:r w:rsidRPr="00772A36">
        <w:t>о</w:t>
      </w:r>
      <w:r w:rsidR="005F6340" w:rsidRPr="00772A36">
        <w:t xml:space="preserve"> ISO 9000:2000</w:t>
      </w:r>
      <w:bookmarkEnd w:id="4"/>
      <w:bookmarkEnd w:id="5"/>
      <w:bookmarkEnd w:id="6"/>
      <w:bookmarkEnd w:id="7"/>
    </w:p>
    <w:p w:rsidR="005F6340" w:rsidRPr="009F6989" w:rsidRDefault="005F6340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Эти стандарты были положены в основу разработанных Техническим комитетом (ТК) 176 </w:t>
      </w:r>
      <w:r>
        <w:rPr>
          <w:sz w:val="28"/>
          <w:szCs w:val="28"/>
        </w:rPr>
        <w:t>«</w:t>
      </w:r>
      <w:r w:rsidRPr="009F6989">
        <w:rPr>
          <w:sz w:val="28"/>
          <w:szCs w:val="28"/>
        </w:rPr>
        <w:t>Управление качеством и обеспечение качества</w:t>
      </w:r>
      <w:r>
        <w:rPr>
          <w:sz w:val="28"/>
          <w:szCs w:val="28"/>
        </w:rPr>
        <w:t>»</w:t>
      </w:r>
      <w:r w:rsidRPr="009F6989">
        <w:rPr>
          <w:sz w:val="28"/>
          <w:szCs w:val="28"/>
        </w:rPr>
        <w:t xml:space="preserve"> Международной организации по стандартизации (ISO) первой версии (1987 г.) стандартов в области обеспечения качества ISO 9000. В разработке этих стандартов активное участие принимали ученые нашей страны.</w:t>
      </w:r>
    </w:p>
    <w:p w:rsidR="005F6340" w:rsidRPr="009F6989" w:rsidRDefault="005F6340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Первая версия стандартов касалась общего руководства качеством. Следующая версия (1994 г.) была значительно расширена за счет рекомендаций по внедрению систем качества в организации. В декабре 2000 г. была принята новая версия стандартов, предусматривающая принципиально отличные пути построения системы управления качеством на предприятии и наиболее полно реализующая концепцию всеобщего управления качеством.</w:t>
      </w:r>
    </w:p>
    <w:p w:rsidR="005F6340" w:rsidRPr="009F6989" w:rsidRDefault="005F6340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Требования, содержащиеся в стандартах ISO 9000: 2000, являются универсальными и применимы ко всем организациям, предоставляющим товары или услуги, независимо от их типа, размера и конкретной отрасли.</w:t>
      </w:r>
    </w:p>
    <w:p w:rsidR="005F6340" w:rsidRPr="009F6989" w:rsidRDefault="005F6340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Цель стандартов состоит в обеспечении общего руководства качеством и выработке требований к управлению организацией в целом.</w:t>
      </w:r>
    </w:p>
    <w:p w:rsidR="005F6340" w:rsidRPr="009F6989" w:rsidRDefault="005F6340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Разрабатываются они таким образом, чтобы быть совместимыми с другими международными стандартами и не препятствовать работе организации излишним дублированием функций управления.</w:t>
      </w:r>
    </w:p>
    <w:p w:rsidR="005F6340" w:rsidRPr="009F6989" w:rsidRDefault="005F6340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Стандарты ISO 9000 не являются обязательными и степень использования их предприятиями той или иной страны во многом зависит от объемов внешнеэкономических связей.</w:t>
      </w:r>
    </w:p>
    <w:p w:rsidR="005F6340" w:rsidRPr="00772A36" w:rsidRDefault="005F6340" w:rsidP="00772A36">
      <w:pPr>
        <w:pStyle w:val="aa"/>
      </w:pPr>
      <w:bookmarkStart w:id="8" w:name="_Toc386765690"/>
      <w:r w:rsidRPr="00772A36">
        <w:t>Область применения ISO 9000</w:t>
      </w:r>
      <w:bookmarkEnd w:id="8"/>
    </w:p>
    <w:p w:rsidR="005F6340" w:rsidRPr="009F6989" w:rsidRDefault="005F6340" w:rsidP="00704C20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организации, стремящиеся добиться преимущества посредством внедрения системы менеджмента качества;</w:t>
      </w:r>
    </w:p>
    <w:p w:rsidR="005F6340" w:rsidRPr="009F6989" w:rsidRDefault="005F6340" w:rsidP="00704C20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организации, желающие быть уверенными, что их требования к продукции будут выполнены поставщиками;</w:t>
      </w:r>
    </w:p>
    <w:p w:rsidR="005F6340" w:rsidRPr="009F6989" w:rsidRDefault="005F6340" w:rsidP="00704C20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пользователей продукции;</w:t>
      </w:r>
    </w:p>
    <w:p w:rsidR="005F6340" w:rsidRPr="009F6989" w:rsidRDefault="005F6340" w:rsidP="00704C20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lastRenderedPageBreak/>
        <w:t>тех, кто заинтересован в едином понимании терминологии, применяемой в управлении качеством (например, поставщики, потребители, регламентирующие органы, органы управления и т. п.);</w:t>
      </w:r>
    </w:p>
    <w:p w:rsidR="005F6340" w:rsidRPr="009F6989" w:rsidRDefault="005F6340" w:rsidP="00704C20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стороны (внутренние или внешние по отношению к организации), которые оценивают систему менеджмента качества или проверяют ее на соответствие требованиям данных стандартов (например, аудиторы, органы по сертификации/регистрации);</w:t>
      </w:r>
    </w:p>
    <w:p w:rsidR="005F6340" w:rsidRPr="009F6989" w:rsidRDefault="005F6340" w:rsidP="00704C20">
      <w:pPr>
        <w:numPr>
          <w:ilvl w:val="0"/>
          <w:numId w:val="1"/>
        </w:numPr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стороны (внутренние или внешние по отношению к организации), которые консультируют или проводят </w:t>
      </w:r>
      <w:proofErr w:type="gramStart"/>
      <w:r w:rsidRPr="009F6989">
        <w:rPr>
          <w:sz w:val="28"/>
          <w:szCs w:val="28"/>
        </w:rPr>
        <w:t>обучение по системе</w:t>
      </w:r>
      <w:proofErr w:type="gramEnd"/>
      <w:r w:rsidRPr="009F6989">
        <w:rPr>
          <w:sz w:val="28"/>
          <w:szCs w:val="28"/>
        </w:rPr>
        <w:t xml:space="preserve"> менеджмента качества, соответствующей данной организации.</w:t>
      </w:r>
    </w:p>
    <w:p w:rsidR="005F6340" w:rsidRPr="00772A36" w:rsidRDefault="005F6340" w:rsidP="00772A36">
      <w:pPr>
        <w:pStyle w:val="aa"/>
      </w:pPr>
      <w:bookmarkStart w:id="9" w:name="_Toc386765691"/>
      <w:r w:rsidRPr="00772A36">
        <w:t>Структура стандартов семейства ISO: 2000</w:t>
      </w:r>
      <w:bookmarkEnd w:id="9"/>
    </w:p>
    <w:p w:rsidR="00704C20" w:rsidRPr="009F6989" w:rsidRDefault="00772A36" w:rsidP="00606CEF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6675" cy="248602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40" w:rsidRPr="009F6989" w:rsidRDefault="005F6340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9000:2000 – семейство стандартов, относящихся к качеству, опубликованных 15 декабря 2000 года и используемых в качестве официальных.</w:t>
      </w:r>
    </w:p>
    <w:p w:rsidR="005F6340" w:rsidRPr="009F6989" w:rsidRDefault="005F6340" w:rsidP="00704C2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ISO 9000:2000 (ГОСТ </w:t>
      </w:r>
      <w:proofErr w:type="gramStart"/>
      <w:r w:rsidRPr="009F6989">
        <w:rPr>
          <w:sz w:val="28"/>
          <w:szCs w:val="28"/>
        </w:rPr>
        <w:t>Р</w:t>
      </w:r>
      <w:proofErr w:type="gramEnd"/>
      <w:r w:rsidRPr="009F6989">
        <w:rPr>
          <w:sz w:val="28"/>
          <w:szCs w:val="28"/>
        </w:rPr>
        <w:t xml:space="preserve"> ИСО 9000 – 2001) </w:t>
      </w:r>
      <w:r>
        <w:rPr>
          <w:sz w:val="28"/>
          <w:szCs w:val="28"/>
        </w:rPr>
        <w:t>«</w:t>
      </w:r>
      <w:r w:rsidRPr="009F6989">
        <w:rPr>
          <w:sz w:val="28"/>
          <w:szCs w:val="28"/>
        </w:rPr>
        <w:t>Системы менеджмента качества. Основные положения и словарь</w:t>
      </w:r>
      <w:r>
        <w:rPr>
          <w:sz w:val="28"/>
          <w:szCs w:val="28"/>
        </w:rPr>
        <w:t>»</w:t>
      </w:r>
      <w:r w:rsidRPr="009F6989">
        <w:rPr>
          <w:sz w:val="28"/>
          <w:szCs w:val="28"/>
        </w:rPr>
        <w:t xml:space="preserve"> – представляет собой введение в СМК, а также словарь терминов и определений.</w:t>
      </w:r>
    </w:p>
    <w:p w:rsidR="005F6340" w:rsidRPr="009F6989" w:rsidRDefault="005F6340" w:rsidP="00704C2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ISO 9001:2000 (ГОСТ </w:t>
      </w:r>
      <w:proofErr w:type="gramStart"/>
      <w:r w:rsidRPr="009F6989">
        <w:rPr>
          <w:sz w:val="28"/>
          <w:szCs w:val="28"/>
        </w:rPr>
        <w:t>Р</w:t>
      </w:r>
      <w:proofErr w:type="gramEnd"/>
      <w:r w:rsidRPr="009F6989">
        <w:rPr>
          <w:sz w:val="28"/>
          <w:szCs w:val="28"/>
        </w:rPr>
        <w:t xml:space="preserve"> ИСО 9001 – 2001) </w:t>
      </w:r>
      <w:r>
        <w:rPr>
          <w:sz w:val="28"/>
          <w:szCs w:val="28"/>
        </w:rPr>
        <w:t>«</w:t>
      </w:r>
      <w:r w:rsidRPr="009F6989">
        <w:rPr>
          <w:sz w:val="28"/>
          <w:szCs w:val="28"/>
        </w:rPr>
        <w:t>Системы менеджмента качества. Требования</w:t>
      </w:r>
      <w:r>
        <w:rPr>
          <w:sz w:val="28"/>
          <w:szCs w:val="28"/>
        </w:rPr>
        <w:t>»</w:t>
      </w:r>
      <w:r w:rsidRPr="009F6989">
        <w:rPr>
          <w:sz w:val="28"/>
          <w:szCs w:val="28"/>
        </w:rPr>
        <w:t xml:space="preserve"> – устанавливает требования к системам менеджмента качества, определяет модель СМК, основанную на процессах, и применяется для целей сертификац</w:t>
      </w:r>
      <w:proofErr w:type="gramStart"/>
      <w:r w:rsidRPr="009F6989">
        <w:rPr>
          <w:sz w:val="28"/>
          <w:szCs w:val="28"/>
        </w:rPr>
        <w:t>ии и ау</w:t>
      </w:r>
      <w:proofErr w:type="gramEnd"/>
      <w:r w:rsidRPr="009F6989">
        <w:rPr>
          <w:sz w:val="28"/>
          <w:szCs w:val="28"/>
        </w:rPr>
        <w:t>дита</w:t>
      </w:r>
    </w:p>
    <w:p w:rsidR="005F6340" w:rsidRPr="009F6989" w:rsidRDefault="005F6340" w:rsidP="00704C2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lastRenderedPageBreak/>
        <w:t xml:space="preserve">ISO 9004:2000 (ГОСТ </w:t>
      </w:r>
      <w:proofErr w:type="gramStart"/>
      <w:r w:rsidRPr="009F6989">
        <w:rPr>
          <w:sz w:val="28"/>
          <w:szCs w:val="28"/>
        </w:rPr>
        <w:t>Р</w:t>
      </w:r>
      <w:proofErr w:type="gramEnd"/>
      <w:r w:rsidRPr="009F6989">
        <w:rPr>
          <w:sz w:val="28"/>
          <w:szCs w:val="28"/>
        </w:rPr>
        <w:t xml:space="preserve"> ИСО 9004 –2001) </w:t>
      </w:r>
      <w:r>
        <w:rPr>
          <w:sz w:val="28"/>
          <w:szCs w:val="28"/>
        </w:rPr>
        <w:t>«</w:t>
      </w:r>
      <w:r w:rsidRPr="009F6989">
        <w:rPr>
          <w:sz w:val="28"/>
          <w:szCs w:val="28"/>
        </w:rPr>
        <w:t>Системы менеджмента качества. Рекомендации по улучшению деятельности</w:t>
      </w:r>
      <w:r>
        <w:rPr>
          <w:sz w:val="28"/>
          <w:szCs w:val="28"/>
        </w:rPr>
        <w:t>»</w:t>
      </w:r>
      <w:r w:rsidRPr="009F6989">
        <w:rPr>
          <w:sz w:val="28"/>
          <w:szCs w:val="28"/>
        </w:rPr>
        <w:t xml:space="preserve"> – содержит методические указания по созданию систем менеджмента качества, которые ориентированы на высокую эффективность деятельности предприятий</w:t>
      </w:r>
    </w:p>
    <w:p w:rsidR="005F6340" w:rsidRPr="009F6989" w:rsidRDefault="005F6340" w:rsidP="00704C2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ISO 19011:2002 (ГОСТ </w:t>
      </w:r>
      <w:proofErr w:type="gramStart"/>
      <w:r w:rsidRPr="009F6989">
        <w:rPr>
          <w:sz w:val="28"/>
          <w:szCs w:val="28"/>
        </w:rPr>
        <w:t>Р</w:t>
      </w:r>
      <w:proofErr w:type="gramEnd"/>
      <w:r w:rsidRPr="009F6989">
        <w:rPr>
          <w:sz w:val="28"/>
          <w:szCs w:val="28"/>
        </w:rPr>
        <w:t xml:space="preserve"> ИСО 19011 – 2003) </w:t>
      </w:r>
      <w:r>
        <w:rPr>
          <w:sz w:val="28"/>
          <w:szCs w:val="28"/>
        </w:rPr>
        <w:t>«</w:t>
      </w:r>
      <w:r w:rsidRPr="009F6989">
        <w:rPr>
          <w:sz w:val="28"/>
          <w:szCs w:val="28"/>
        </w:rPr>
        <w:t>Руководящие указания по аудиту систем менеджмента качества и/или систем экологического менеджмента</w:t>
      </w:r>
      <w:r>
        <w:rPr>
          <w:sz w:val="28"/>
          <w:szCs w:val="28"/>
        </w:rPr>
        <w:t>»</w:t>
      </w:r>
    </w:p>
    <w:p w:rsidR="005F6340" w:rsidRPr="009F6989" w:rsidRDefault="005F6340" w:rsidP="00704C2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ISO 17024:2002 </w:t>
      </w:r>
      <w:r>
        <w:rPr>
          <w:sz w:val="28"/>
          <w:szCs w:val="28"/>
        </w:rPr>
        <w:t>«</w:t>
      </w:r>
      <w:r w:rsidRPr="009F6989">
        <w:rPr>
          <w:sz w:val="28"/>
          <w:szCs w:val="28"/>
        </w:rPr>
        <w:t>Оценка соответствия. Общие требования к органам, проводящим сертификацию лиц</w:t>
      </w:r>
      <w:r>
        <w:rPr>
          <w:sz w:val="28"/>
          <w:szCs w:val="28"/>
        </w:rPr>
        <w:t>»</w:t>
      </w:r>
    </w:p>
    <w:p w:rsidR="005F6340" w:rsidRPr="009F6989" w:rsidRDefault="005F6340" w:rsidP="00704C20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Основополагающими являются стандарты ISO 9001 и ISO 9004, которые полностью гармонизированы между собой по структуре и содержанию. Они могут использоваться как совместно, так и раздельно.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10005 Административное управление качеством. Руководящие указания по программам качества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10006 Менеджмент качества. Руководство качеством при управлении проектами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10007 Рекомендации по менеджменту конфигурации системы менеджмента качества.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10012 Обеспечение качества измерительного оборудования.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10013 Рекомендации по документированию системы менеджмента качества.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10014 Руководящие указания по управлению экономикой качества.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10015 Управление качеством. Руководящие указания по обучению.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ISO/TS 10017 Рекомендации по применению статистических методов при внедрении стандарта ISO 9000:2000.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lastRenderedPageBreak/>
        <w:t>ISO 10018 Работа с жалобами. Руководящие указания для организаций.</w:t>
      </w:r>
    </w:p>
    <w:p w:rsidR="005F6340" w:rsidRPr="009F6989" w:rsidRDefault="005F6340" w:rsidP="00704C2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ISO 10019 Руководящие указания по выбору консультантов по системам менеджмента качества и использования их услуг.</w:t>
      </w:r>
    </w:p>
    <w:p w:rsidR="005F6340" w:rsidRPr="00772A36" w:rsidRDefault="005F6340" w:rsidP="00772A36">
      <w:pPr>
        <w:pStyle w:val="aa"/>
      </w:pPr>
      <w:bookmarkStart w:id="10" w:name="_Toc386765692"/>
      <w:r w:rsidRPr="00772A36">
        <w:t>Отличие стандартов ISO 9000:2000 от предыдущей версии</w:t>
      </w:r>
      <w:bookmarkEnd w:id="10"/>
    </w:p>
    <w:p w:rsidR="005F6340" w:rsidRPr="009F6989" w:rsidRDefault="005F6340" w:rsidP="00704C20">
      <w:pPr>
        <w:numPr>
          <w:ilvl w:val="0"/>
          <w:numId w:val="2"/>
        </w:numPr>
        <w:tabs>
          <w:tab w:val="clear" w:pos="210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На переднем плане находятся вопросы определения запросов потребителей и их удовлетворенности.</w:t>
      </w:r>
    </w:p>
    <w:p w:rsidR="005F6340" w:rsidRPr="009F6989" w:rsidRDefault="005F6340" w:rsidP="00704C20">
      <w:pPr>
        <w:numPr>
          <w:ilvl w:val="0"/>
          <w:numId w:val="2"/>
        </w:numPr>
        <w:tabs>
          <w:tab w:val="clear" w:pos="2104"/>
          <w:tab w:val="left" w:pos="346"/>
          <w:tab w:val="num" w:pos="110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В большей степени подчеркивается ответственность руководства.</w:t>
      </w:r>
    </w:p>
    <w:p w:rsidR="005F6340" w:rsidRPr="009F6989" w:rsidRDefault="005F6340" w:rsidP="00704C20">
      <w:pPr>
        <w:numPr>
          <w:ilvl w:val="0"/>
          <w:numId w:val="2"/>
        </w:numPr>
        <w:tabs>
          <w:tab w:val="clear" w:pos="2104"/>
          <w:tab w:val="left" w:pos="346"/>
          <w:tab w:val="num" w:pos="110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Стандарт направлен на реальные процессы в деятельности предприятия.</w:t>
      </w:r>
    </w:p>
    <w:p w:rsidR="005F6340" w:rsidRPr="009F6989" w:rsidRDefault="005F6340" w:rsidP="00704C20">
      <w:pPr>
        <w:numPr>
          <w:ilvl w:val="0"/>
          <w:numId w:val="2"/>
        </w:numPr>
        <w:tabs>
          <w:tab w:val="clear" w:pos="210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Улучшена возможность интеграции с другими системами (например, с системой управления охраной окружающей среды в соответствии со стандартом ISO 14000).</w:t>
      </w:r>
    </w:p>
    <w:p w:rsidR="005F6340" w:rsidRPr="009F6989" w:rsidRDefault="005F6340" w:rsidP="00704C20">
      <w:pPr>
        <w:numPr>
          <w:ilvl w:val="0"/>
          <w:numId w:val="2"/>
        </w:numPr>
        <w:tabs>
          <w:tab w:val="clear" w:pos="2104"/>
          <w:tab w:val="left" w:pos="336"/>
          <w:tab w:val="num" w:pos="110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Усилена возможность применения стандартов любыми компаниями, независимо от их размеров, отраслевой принадлежности или видов выпускаемой продукции.</w:t>
      </w:r>
    </w:p>
    <w:p w:rsidR="005F6340" w:rsidRPr="009F6989" w:rsidRDefault="005F6340" w:rsidP="00704C20">
      <w:pPr>
        <w:numPr>
          <w:ilvl w:val="0"/>
          <w:numId w:val="2"/>
        </w:numPr>
        <w:tabs>
          <w:tab w:val="clear" w:pos="2104"/>
          <w:tab w:val="left" w:pos="336"/>
          <w:tab w:val="num" w:pos="110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Появилось требование измерения удовлетворенности потребителей.</w:t>
      </w:r>
    </w:p>
    <w:p w:rsidR="005F6340" w:rsidRPr="009F6989" w:rsidRDefault="005F6340" w:rsidP="00704C20">
      <w:pPr>
        <w:numPr>
          <w:ilvl w:val="0"/>
          <w:numId w:val="2"/>
        </w:numPr>
        <w:tabs>
          <w:tab w:val="clear" w:pos="2104"/>
          <w:tab w:val="left" w:pos="336"/>
          <w:tab w:val="num" w:pos="110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Выдвинуты новые требования, касающиеся управления ресурсами.</w:t>
      </w:r>
    </w:p>
    <w:p w:rsidR="005F6340" w:rsidRDefault="005F6340" w:rsidP="000F3C5B">
      <w:pPr>
        <w:numPr>
          <w:ilvl w:val="0"/>
          <w:numId w:val="2"/>
        </w:numPr>
        <w:tabs>
          <w:tab w:val="clear" w:pos="2104"/>
          <w:tab w:val="left" w:pos="336"/>
          <w:tab w:val="num" w:pos="110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Уточнена терминология</w:t>
      </w:r>
      <w:r w:rsidRPr="000F3C5B">
        <w:rPr>
          <w:sz w:val="28"/>
          <w:szCs w:val="28"/>
        </w:rPr>
        <w:t>.</w:t>
      </w:r>
    </w:p>
    <w:p w:rsidR="00606CEF" w:rsidRDefault="00606CEF" w:rsidP="00772A36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1" w:name="_Toc343639177"/>
      <w:bookmarkStart w:id="12" w:name="_Toc386764835"/>
      <w:bookmarkStart w:id="13" w:name="_Toc386764921"/>
    </w:p>
    <w:p w:rsidR="00606CEF" w:rsidRDefault="00606CEF" w:rsidP="00772A36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06CEF" w:rsidRDefault="00606CEF" w:rsidP="00772A36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06CEF" w:rsidRDefault="00606CEF" w:rsidP="00772A36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06CEF" w:rsidRDefault="00606CEF" w:rsidP="00606CEF"/>
    <w:p w:rsidR="00606CEF" w:rsidRDefault="00606CEF" w:rsidP="00606CEF"/>
    <w:p w:rsidR="00606CEF" w:rsidRPr="00606CEF" w:rsidRDefault="00606CEF" w:rsidP="00606CEF"/>
    <w:p w:rsidR="001C3915" w:rsidRPr="00772A36" w:rsidRDefault="001C3915" w:rsidP="00772A36">
      <w:pPr>
        <w:pStyle w:val="1"/>
      </w:pPr>
      <w:bookmarkStart w:id="14" w:name="_Toc386765693"/>
      <w:r w:rsidRPr="00772A36">
        <w:lastRenderedPageBreak/>
        <w:t>Внедрение системы менеджмента качества</w:t>
      </w:r>
      <w:bookmarkEnd w:id="11"/>
      <w:bookmarkEnd w:id="12"/>
      <w:bookmarkEnd w:id="13"/>
      <w:bookmarkEnd w:id="14"/>
    </w:p>
    <w:p w:rsidR="001C3915" w:rsidRPr="009F6989" w:rsidRDefault="001C3915" w:rsidP="001C3915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В стандартах ISO 9000:2000 менеджмент качества рассматривается как </w:t>
      </w:r>
      <w:r>
        <w:rPr>
          <w:sz w:val="28"/>
          <w:szCs w:val="28"/>
        </w:rPr>
        <w:t>«</w:t>
      </w:r>
      <w:r w:rsidRPr="009F6989">
        <w:rPr>
          <w:sz w:val="28"/>
          <w:szCs w:val="28"/>
        </w:rPr>
        <w:t>скоординированная деятельность по руководству и управлению</w:t>
      </w:r>
    </w:p>
    <w:p w:rsidR="001C3915" w:rsidRPr="009F6989" w:rsidRDefault="001C3915" w:rsidP="001C3915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Развитие идей менеджмента качества позволяет по-новому взглянуть на проблему результативности и эффективности операционного менеджмента предприятий, поскольку успешность бизнеса (в том числе качество продукции) в первую очередь зависит от деятельности управленческого персонала, его профессиональных знаний и умений, ответственности, мотивации и т.д. В англоязычной литературе содержание понятия </w:t>
      </w:r>
      <w:r>
        <w:rPr>
          <w:sz w:val="28"/>
          <w:szCs w:val="28"/>
        </w:rPr>
        <w:t>«</w:t>
      </w:r>
      <w:r w:rsidRPr="009F6989">
        <w:rPr>
          <w:sz w:val="28"/>
          <w:szCs w:val="28"/>
        </w:rPr>
        <w:t>эффективность управления</w:t>
      </w:r>
      <w:r>
        <w:rPr>
          <w:sz w:val="28"/>
          <w:szCs w:val="28"/>
        </w:rPr>
        <w:t>»</w:t>
      </w:r>
      <w:r w:rsidRPr="009F6989">
        <w:rPr>
          <w:sz w:val="28"/>
          <w:szCs w:val="28"/>
        </w:rPr>
        <w:t xml:space="preserve"> выражается двумя ключевыми терминами:</w:t>
      </w:r>
    </w:p>
    <w:p w:rsidR="001C3915" w:rsidRPr="009F6989" w:rsidRDefault="000B6252" w:rsidP="000B6252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 w:rsidR="001C3915" w:rsidRPr="009F6989">
        <w:rPr>
          <w:sz w:val="28"/>
          <w:szCs w:val="28"/>
        </w:rPr>
        <w:t>managerial</w:t>
      </w:r>
      <w:proofErr w:type="spellEnd"/>
      <w:r w:rsidR="001C3915" w:rsidRPr="009F6989">
        <w:rPr>
          <w:sz w:val="28"/>
          <w:szCs w:val="28"/>
        </w:rPr>
        <w:t xml:space="preserve"> </w:t>
      </w:r>
      <w:proofErr w:type="spellStart"/>
      <w:r w:rsidR="001C3915" w:rsidRPr="009F6989">
        <w:rPr>
          <w:sz w:val="28"/>
          <w:szCs w:val="28"/>
        </w:rPr>
        <w:t>effectiveness</w:t>
      </w:r>
      <w:proofErr w:type="spellEnd"/>
      <w:r w:rsidR="001C3915" w:rsidRPr="009F6989">
        <w:rPr>
          <w:sz w:val="28"/>
          <w:szCs w:val="28"/>
        </w:rPr>
        <w:t xml:space="preserve"> — так называемая </w:t>
      </w:r>
      <w:r w:rsidR="001C3915" w:rsidRPr="009F6989">
        <w:rPr>
          <w:iCs/>
          <w:sz w:val="28"/>
          <w:szCs w:val="28"/>
        </w:rPr>
        <w:t>системная эффективность;</w:t>
      </w:r>
    </w:p>
    <w:p w:rsidR="001C3915" w:rsidRPr="000B6252" w:rsidRDefault="000B6252" w:rsidP="000B62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 w:rsidR="001C3915" w:rsidRPr="000B6252">
        <w:rPr>
          <w:sz w:val="28"/>
          <w:szCs w:val="28"/>
        </w:rPr>
        <w:t>management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C3915" w:rsidRPr="000B6252">
        <w:rPr>
          <w:sz w:val="28"/>
          <w:szCs w:val="28"/>
        </w:rPr>
        <w:t>efficiency</w:t>
      </w:r>
      <w:proofErr w:type="spellEnd"/>
      <w:r w:rsidR="001C3915" w:rsidRPr="000B625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1C3915" w:rsidRPr="000B6252">
        <w:rPr>
          <w:sz w:val="28"/>
          <w:szCs w:val="28"/>
        </w:rPr>
        <w:t>так</w:t>
      </w:r>
      <w:r w:rsidR="00E86201" w:rsidRPr="000B6252">
        <w:rPr>
          <w:sz w:val="28"/>
          <w:szCs w:val="28"/>
        </w:rPr>
        <w:t xml:space="preserve"> </w:t>
      </w:r>
      <w:r w:rsidR="001C3915" w:rsidRPr="000B6252">
        <w:rPr>
          <w:sz w:val="28"/>
          <w:szCs w:val="28"/>
        </w:rPr>
        <w:t>называемая операционная эффективность.</w:t>
      </w:r>
    </w:p>
    <w:p w:rsidR="00111985" w:rsidRPr="009F6989" w:rsidRDefault="00111985" w:rsidP="00111985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Системная эффективность зависит от того, насколько рационально организовано управление, другими словами, от состава и количества звеньев, их подчиненности, распределения функций. Таким образом, эффективность системы управления определяют качества организационной структуры и процессов управления, но не качества конкретных управленцев.</w:t>
      </w:r>
    </w:p>
    <w:p w:rsidR="00111985" w:rsidRPr="009F6989" w:rsidRDefault="00111985" w:rsidP="004016A3">
      <w:pPr>
        <w:spacing w:line="360" w:lineRule="auto"/>
        <w:ind w:firstLine="708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Операционная эффективность — соотношение результатов управленческой деятельности и затрачиваемых усилий — в первую очередь определяется деловыми качествами менеджеров и тем, насколько рационально используется их потенциал.</w:t>
      </w:r>
    </w:p>
    <w:p w:rsidR="00111985" w:rsidRPr="009F6989" w:rsidRDefault="00111985" w:rsidP="004016A3">
      <w:pPr>
        <w:spacing w:line="360" w:lineRule="auto"/>
        <w:ind w:firstLine="708"/>
        <w:jc w:val="both"/>
        <w:rPr>
          <w:sz w:val="28"/>
          <w:szCs w:val="28"/>
        </w:rPr>
      </w:pPr>
      <w:r w:rsidRPr="009F6989">
        <w:rPr>
          <w:sz w:val="28"/>
          <w:szCs w:val="28"/>
        </w:rPr>
        <w:t xml:space="preserve">Актуальность вопроса оценки операционной эффективности управления предприятием в условиях внедрения на предприятии </w:t>
      </w:r>
      <w:r w:rsidR="00CE076C">
        <w:rPr>
          <w:sz w:val="28"/>
          <w:szCs w:val="28"/>
        </w:rPr>
        <w:t>с</w:t>
      </w:r>
      <w:r w:rsidR="00CE076C" w:rsidRPr="00CE076C">
        <w:rPr>
          <w:sz w:val="28"/>
          <w:szCs w:val="28"/>
        </w:rPr>
        <w:t>истем</w:t>
      </w:r>
      <w:r w:rsidR="00CE076C">
        <w:rPr>
          <w:sz w:val="28"/>
          <w:szCs w:val="28"/>
        </w:rPr>
        <w:t>ы</w:t>
      </w:r>
      <w:r w:rsidR="00CE076C" w:rsidRPr="00CE076C">
        <w:rPr>
          <w:sz w:val="28"/>
          <w:szCs w:val="28"/>
        </w:rPr>
        <w:t xml:space="preserve"> </w:t>
      </w:r>
      <w:r w:rsidR="00CE076C">
        <w:rPr>
          <w:sz w:val="28"/>
          <w:szCs w:val="28"/>
        </w:rPr>
        <w:t>м</w:t>
      </w:r>
      <w:r w:rsidR="00CE076C" w:rsidRPr="00CE076C">
        <w:rPr>
          <w:sz w:val="28"/>
          <w:szCs w:val="28"/>
        </w:rPr>
        <w:t>енеджмента качества</w:t>
      </w:r>
      <w:r w:rsidR="00CE076C">
        <w:rPr>
          <w:sz w:val="28"/>
          <w:szCs w:val="28"/>
        </w:rPr>
        <w:t xml:space="preserve"> (далее СМК)</w:t>
      </w:r>
      <w:r w:rsidRPr="009F6989">
        <w:rPr>
          <w:sz w:val="28"/>
          <w:szCs w:val="28"/>
        </w:rPr>
        <w:t xml:space="preserve"> по стандартам серии ISO 9000 возрастает в связи с повышением приоритета профессионального развития и продвижения управленческих кадров, компетентность которых выступает </w:t>
      </w:r>
      <w:proofErr w:type="gramStart"/>
      <w:r w:rsidRPr="009F6989">
        <w:rPr>
          <w:sz w:val="28"/>
          <w:szCs w:val="28"/>
        </w:rPr>
        <w:t>в</w:t>
      </w:r>
      <w:proofErr w:type="gramEnd"/>
      <w:r w:rsidRPr="009F6989">
        <w:rPr>
          <w:sz w:val="28"/>
          <w:szCs w:val="28"/>
        </w:rPr>
        <w:t xml:space="preserve"> роли высокоценного актива, в значительной мере определяющего возможность достижения целей предприятия. Одной из основных задач, возникающих в ходе решения проблемы</w:t>
      </w:r>
      <w:r w:rsidR="000125C7">
        <w:rPr>
          <w:sz w:val="28"/>
          <w:szCs w:val="28"/>
        </w:rPr>
        <w:t xml:space="preserve">, </w:t>
      </w:r>
      <w:r w:rsidRPr="009F6989">
        <w:rPr>
          <w:sz w:val="28"/>
          <w:szCs w:val="28"/>
        </w:rPr>
        <w:t xml:space="preserve">оценки операционной </w:t>
      </w:r>
      <w:r w:rsidRPr="009F6989">
        <w:rPr>
          <w:sz w:val="28"/>
          <w:szCs w:val="28"/>
        </w:rPr>
        <w:lastRenderedPageBreak/>
        <w:t>эффективности управления предприятием при внедрении СМК, является изучение базисных элементов системы, направленных на институциональные преобразования предприятия, выявление социально-экономических резервов повышения операционной эффективности, практических механизмов реализации концепции.</w:t>
      </w:r>
    </w:p>
    <w:p w:rsidR="00111985" w:rsidRPr="009F6989" w:rsidRDefault="00111985" w:rsidP="00111985">
      <w:pPr>
        <w:spacing w:line="360" w:lineRule="auto"/>
        <w:ind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При проведении подобной оценки особое внимание необходимо уделять следующим моментам:</w:t>
      </w:r>
    </w:p>
    <w:p w:rsidR="00111985" w:rsidRPr="009F6989" w:rsidRDefault="00111985" w:rsidP="0011198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лидирующая роль руководителей в совершенствовании СМК, в определении сути реформ и поддержке их проведения на предприятии;</w:t>
      </w:r>
    </w:p>
    <w:p w:rsidR="00111985" w:rsidRPr="009F6989" w:rsidRDefault="00111985" w:rsidP="0011198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выявление существующих и возможных запросов потребителей и других заинтересованных сторон;</w:t>
      </w:r>
    </w:p>
    <w:p w:rsidR="00111985" w:rsidRPr="009F6989" w:rsidRDefault="00111985" w:rsidP="0011198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определение конкурентных преимуществ компании (уже имеющихся и потенциальных);</w:t>
      </w:r>
    </w:p>
    <w:p w:rsidR="00111985" w:rsidRPr="009F6989" w:rsidRDefault="00111985" w:rsidP="0011198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постановка целей, согласующихся со стратегией организации, в соответствующих ее подразделениях и на соответствующих уровнях;</w:t>
      </w:r>
    </w:p>
    <w:p w:rsidR="00111985" w:rsidRPr="009F6989" w:rsidRDefault="00111985" w:rsidP="0011198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планирование развития компетентности персонала и содействие такому развитию;</w:t>
      </w:r>
    </w:p>
    <w:p w:rsidR="00111985" w:rsidRPr="009F6989" w:rsidRDefault="00111985" w:rsidP="0011198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развитие умения персонала работать в группах улучшения СМК, ее части или любого процесса;</w:t>
      </w:r>
    </w:p>
    <w:p w:rsidR="00111985" w:rsidRPr="009F6989" w:rsidRDefault="00111985" w:rsidP="0011198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определение потребности персонала в обмене информацией;</w:t>
      </w:r>
    </w:p>
    <w:p w:rsidR="00111985" w:rsidRPr="009F6989" w:rsidRDefault="00111985" w:rsidP="0011198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6989">
        <w:rPr>
          <w:sz w:val="28"/>
          <w:szCs w:val="28"/>
        </w:rPr>
        <w:t>организация и проведение регулярных опросов потребителей с целью определения и повышения уровня их удовлетворенности.</w:t>
      </w:r>
    </w:p>
    <w:p w:rsidR="00111985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Подход, основанный на концепции TQM, предполагает наличие у предприятия четко и ясно сформулированной миссии, стратегических целей. При реализации процессного подхода к организации менеджмента качества предприятия региона проходят следующие основные этапы.</w:t>
      </w:r>
    </w:p>
    <w:p w:rsidR="00045D5D" w:rsidRDefault="00045D5D" w:rsidP="00772A36">
      <w:pPr>
        <w:pStyle w:val="aa"/>
        <w:rPr>
          <w:rFonts w:ascii="Times New Roman" w:eastAsiaTheme="minorEastAsia" w:hAnsi="Times New Roman" w:cstheme="minorBidi"/>
          <w:i w:val="0"/>
          <w:iCs w:val="0"/>
          <w:color w:val="auto"/>
          <w:spacing w:val="0"/>
          <w:sz w:val="28"/>
          <w:szCs w:val="28"/>
        </w:rPr>
      </w:pPr>
    </w:p>
    <w:p w:rsidR="00045D5D" w:rsidRDefault="00045D5D" w:rsidP="00772A36">
      <w:pPr>
        <w:pStyle w:val="aa"/>
        <w:rPr>
          <w:rFonts w:ascii="Times New Roman" w:eastAsiaTheme="minorEastAsia" w:hAnsi="Times New Roman" w:cstheme="minorBidi"/>
          <w:i w:val="0"/>
          <w:iCs w:val="0"/>
          <w:color w:val="auto"/>
          <w:spacing w:val="0"/>
          <w:sz w:val="28"/>
          <w:szCs w:val="28"/>
        </w:rPr>
      </w:pPr>
    </w:p>
    <w:p w:rsidR="00045D5D" w:rsidRDefault="00045D5D" w:rsidP="00772A36">
      <w:pPr>
        <w:pStyle w:val="aa"/>
        <w:rPr>
          <w:rFonts w:ascii="Times New Roman" w:eastAsiaTheme="minorEastAsia" w:hAnsi="Times New Roman" w:cstheme="minorBidi"/>
          <w:i w:val="0"/>
          <w:iCs w:val="0"/>
          <w:color w:val="auto"/>
          <w:spacing w:val="0"/>
          <w:sz w:val="28"/>
          <w:szCs w:val="28"/>
        </w:rPr>
      </w:pPr>
    </w:p>
    <w:p w:rsidR="00045D5D" w:rsidRDefault="00045D5D" w:rsidP="00772A36">
      <w:pPr>
        <w:pStyle w:val="aa"/>
        <w:rPr>
          <w:rFonts w:ascii="Times New Roman" w:eastAsiaTheme="minorEastAsia" w:hAnsi="Times New Roman" w:cstheme="minorBidi"/>
          <w:i w:val="0"/>
          <w:iCs w:val="0"/>
          <w:color w:val="auto"/>
          <w:spacing w:val="0"/>
          <w:sz w:val="28"/>
          <w:szCs w:val="28"/>
        </w:rPr>
      </w:pPr>
    </w:p>
    <w:p w:rsidR="00045D5D" w:rsidRDefault="00045D5D" w:rsidP="00772A36">
      <w:pPr>
        <w:pStyle w:val="aa"/>
        <w:rPr>
          <w:rFonts w:ascii="Times New Roman" w:eastAsiaTheme="minorEastAsia" w:hAnsi="Times New Roman" w:cstheme="minorBidi"/>
          <w:i w:val="0"/>
          <w:iCs w:val="0"/>
          <w:color w:val="auto"/>
          <w:spacing w:val="0"/>
          <w:sz w:val="28"/>
          <w:szCs w:val="28"/>
        </w:rPr>
      </w:pPr>
    </w:p>
    <w:p w:rsidR="00111985" w:rsidRPr="00772A36" w:rsidRDefault="001F5CD1" w:rsidP="00772A36">
      <w:pPr>
        <w:pStyle w:val="aa"/>
      </w:pPr>
      <w:bookmarkStart w:id="15" w:name="_Toc386765694"/>
      <w:r w:rsidRPr="00772A36">
        <w:lastRenderedPageBreak/>
        <w:t>Р</w:t>
      </w:r>
      <w:r w:rsidR="00111985" w:rsidRPr="00772A36">
        <w:t>азработк</w:t>
      </w:r>
      <w:r w:rsidRPr="00772A36">
        <w:t>а</w:t>
      </w:r>
      <w:r w:rsidR="00111985" w:rsidRPr="00772A36">
        <w:t xml:space="preserve"> и внедрен</w:t>
      </w:r>
      <w:r w:rsidRPr="00772A36">
        <w:t>ие</w:t>
      </w:r>
      <w:r w:rsidR="00111985" w:rsidRPr="00772A36">
        <w:t xml:space="preserve"> СМК</w:t>
      </w:r>
      <w:bookmarkEnd w:id="15"/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4905" cy="3168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Перечислим основные условия эффективности СМК как </w:t>
      </w:r>
      <w:proofErr w:type="spellStart"/>
      <w:proofErr w:type="gramStart"/>
      <w:r w:rsidRPr="009F6989">
        <w:rPr>
          <w:rFonts w:ascii="Times New Roman" w:hAnsi="Times New Roman"/>
          <w:sz w:val="28"/>
          <w:szCs w:val="28"/>
        </w:rPr>
        <w:t>бизнес-инструмента</w:t>
      </w:r>
      <w:proofErr w:type="spellEnd"/>
      <w:proofErr w:type="gramEnd"/>
      <w:r w:rsidRPr="009F6989">
        <w:rPr>
          <w:rFonts w:ascii="Times New Roman" w:hAnsi="Times New Roman"/>
          <w:sz w:val="28"/>
          <w:szCs w:val="28"/>
        </w:rPr>
        <w:t xml:space="preserve"> (в соответствии с требованиями ISO):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высшее руководство (собственники, исполнительный директор) и сотрудники службы качества должны разбираться в механизме работы СМК и уметь управлять им;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руководство должно быть привержено идее качества;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рынок должен быть конкурентным, чтобы отношение компании к качеству постоянно поддерживалось на должном уровне;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руководство должно быть достаточно </w:t>
      </w:r>
      <w:proofErr w:type="gramStart"/>
      <w:r w:rsidRPr="009F6989">
        <w:rPr>
          <w:rFonts w:ascii="Times New Roman" w:hAnsi="Times New Roman"/>
          <w:sz w:val="28"/>
          <w:szCs w:val="28"/>
        </w:rPr>
        <w:t>амбициозным</w:t>
      </w:r>
      <w:proofErr w:type="gramEnd"/>
      <w:r w:rsidRPr="009F6989">
        <w:rPr>
          <w:rFonts w:ascii="Times New Roman" w:hAnsi="Times New Roman"/>
          <w:sz w:val="28"/>
          <w:szCs w:val="28"/>
        </w:rPr>
        <w:t>, чтобы поставить перед компанией такие цели, как серьезный прорыв и преобразование системы управления;</w:t>
      </w:r>
    </w:p>
    <w:p w:rsidR="00106C64" w:rsidRDefault="00111985" w:rsidP="0011198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возглавлять службу качества должен сотрудник, психологический и должностной уровни которого соответствуют уровням первых лиц компании. </w:t>
      </w:r>
    </w:p>
    <w:p w:rsidR="00111985" w:rsidRPr="00772A36" w:rsidRDefault="004016A3" w:rsidP="00772A36">
      <w:pPr>
        <w:pStyle w:val="aa"/>
      </w:pPr>
      <w:bookmarkStart w:id="16" w:name="_Toc386765695"/>
      <w:r w:rsidRPr="00772A36">
        <w:t>Т</w:t>
      </w:r>
      <w:r w:rsidR="00111985" w:rsidRPr="00772A36">
        <w:t>ипичные ошибки</w:t>
      </w:r>
      <w:bookmarkEnd w:id="16"/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СМК функционирует как автономно действующий аналог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старой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 xml:space="preserve"> комплексной системы управления качеством продукции (КС УКП). При этом не происходит пересмотра всей системы управления предприятием.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Принципиальная новизна СМК как системы эффективного </w:t>
      </w:r>
      <w:r w:rsidRPr="009F6989">
        <w:rPr>
          <w:rFonts w:ascii="Times New Roman" w:hAnsi="Times New Roman"/>
          <w:sz w:val="28"/>
          <w:szCs w:val="28"/>
        </w:rPr>
        <w:lastRenderedPageBreak/>
        <w:t>управления предприятием не осознается до конца.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Назначение на должность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ответственного представителя руководства в области качества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 xml:space="preserve"> сотрудника, не входящего в состав высшего руководства, — начальника ОТК, службы стандартизации, заместителя главного инженера и т.п.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На этапе разработки СМК не проводится обучение всех руководителей предприятия, служб и подразделений основным принципам и приемам управления данной системой. На учебу направляют только внутренних аудиторов и рядовых сотрудников службы качества. Само внутреннее обучение носит нерегулярный, избирательный, формальный характер. Отсутствует объективный </w:t>
      </w:r>
      <w:proofErr w:type="gramStart"/>
      <w:r w:rsidRPr="009F69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89">
        <w:rPr>
          <w:rFonts w:ascii="Times New Roman" w:hAnsi="Times New Roman"/>
          <w:sz w:val="28"/>
          <w:szCs w:val="28"/>
        </w:rPr>
        <w:t xml:space="preserve"> качеством усвоения знаний.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Документация, касающаяся СМК, разрабатывается без учета реальной практики производства.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Используются неэффективные, устаревшие (без использования современной компьютерной техники) процедуры разработки, оформления документации и внесения в нее изменений.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Право вносить изменения в документацию, связанную с работой СМК, принадлежит исключительно отделу качества.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Формулировка целей и задач в области повышения качества носит неопределенный либо слишком усложненный характер.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Непонимание важнейшего принципа СМК: работа механизма постоянного самосовершенствования заключается в выявлении несоответствий требованиям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высокого качества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 xml:space="preserve"> и выполнении соответствующих корректирующих и упреждающих действий.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Недооценка влияния низкого качества бизнес-процессов на рост финансовых потерь предприятия (отсутствие оперативного управления и реагирования на изменения рынка сбыта, а также низкая лояльность потребителей, что приводит к потере важных заказов; использование некачественного сырья, материалов и комплектующих; потери из-за сбоев в работе технологического оборудования; издержки вследствие многократных </w:t>
      </w:r>
      <w:r w:rsidRPr="009F6989">
        <w:rPr>
          <w:rFonts w:ascii="Times New Roman" w:hAnsi="Times New Roman"/>
          <w:sz w:val="28"/>
          <w:szCs w:val="28"/>
        </w:rPr>
        <w:lastRenderedPageBreak/>
        <w:t>переделок и т.д.).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Ограничено участие специалистов службы качества в принятии решений о распределении денежных средств, выдаче премий, а также участие в конференциях и семинарах по качеству.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Постоянное противопоставление производственных процессов работе, связанной с построением СМК, разделение планов развития производства и СМК.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Пытаясь внедрить СМК, руководство преследует достаточно прозаическую и недальновидную цель — получить сертификат, что облегчает заключение новых договоров, позволяет выиграть в тендерах (конкурсах). При этом отсутствует понимание того, что СМК служит основой, методологией совершенствования общей системы управления предприятием.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Под повышением качества понимается лишь улучшение характеристик продукции, а не оптимизация всех бизнес-процессов (в том числе менеджмента), рациональное использование ресурсов, способность реагировать на меняющиеся запросы заказчиков и потребителей.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Таким образом, концепция развития региональных предприятий, ориентированных на повышение </w:t>
      </w:r>
      <w:proofErr w:type="gramStart"/>
      <w:r w:rsidRPr="009F6989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9F6989">
        <w:rPr>
          <w:rFonts w:ascii="Times New Roman" w:hAnsi="Times New Roman"/>
          <w:sz w:val="28"/>
          <w:szCs w:val="28"/>
        </w:rPr>
        <w:t xml:space="preserve"> как продукции, так и организационного менеджмента, базируется на следующих принципах: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эффективность деятельности компании определяется качеством трудовых ресурсов, атмосферой уважения и заинтересованности, поддержки творческой инициативы;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огромное значение имеет развитие инновационного потенциала компании, ее способность разрабатывать и реализовывать эффективные стратегии, адаптировать свою организационную структуру и бизнес-процессы к условиям рынка;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акцент на групповой работе, децентрализация управления и делегирование полномочий;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ответственность на более низкие уровни управления;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lastRenderedPageBreak/>
        <w:t>пересмотр традиционных систем вознаграждения персонала, внедрение схем распределения между сотрудниками прибыли предприятия, полученной за счет повышения эффективности текущей деятельности.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В соответствии с требованиями стандартов ISO, основными характеристиками процесса выступают результативность и эффективность. Результативность определяется стандартами как </w:t>
      </w:r>
      <w:r w:rsidRPr="009F6989">
        <w:rPr>
          <w:rFonts w:ascii="Times New Roman" w:hAnsi="Times New Roman"/>
          <w:iCs/>
          <w:sz w:val="28"/>
          <w:szCs w:val="28"/>
        </w:rPr>
        <w:t xml:space="preserve">степень реализации запланированной деятельности и достижения запланированных результатов. </w:t>
      </w:r>
      <w:r w:rsidRPr="009F6989">
        <w:rPr>
          <w:rFonts w:ascii="Times New Roman" w:hAnsi="Times New Roman"/>
          <w:sz w:val="28"/>
          <w:szCs w:val="28"/>
        </w:rPr>
        <w:t xml:space="preserve">Эффективность определяется как </w:t>
      </w:r>
      <w:r w:rsidRPr="009F6989">
        <w:rPr>
          <w:rFonts w:ascii="Times New Roman" w:hAnsi="Times New Roman"/>
          <w:iCs/>
          <w:sz w:val="28"/>
          <w:szCs w:val="28"/>
        </w:rPr>
        <w:t>соотношение достигнутых результатов и использованных ресурсов</w:t>
      </w:r>
      <w:r w:rsidRPr="009F6989">
        <w:rPr>
          <w:rFonts w:ascii="Times New Roman" w:hAnsi="Times New Roman"/>
          <w:sz w:val="28"/>
          <w:szCs w:val="28"/>
        </w:rPr>
        <w:t>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Эффективность менеджмента означает результативность, успешность деятельности организации, оптимальность управления организацией в рыночных условиях, обеспечивающую, с одной стороны, максимально возможное удовлетворение потребностей экономики в целом и клиентов в частности, а с другой — максимально возможное развитие и совершенствование внутренних условий деятельности организации.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iCs/>
          <w:sz w:val="28"/>
          <w:szCs w:val="28"/>
        </w:rPr>
        <w:t xml:space="preserve">Эффективность управления </w:t>
      </w:r>
      <w:r w:rsidRPr="009F6989">
        <w:rPr>
          <w:rFonts w:ascii="Times New Roman" w:hAnsi="Times New Roman"/>
          <w:sz w:val="28"/>
          <w:szCs w:val="28"/>
        </w:rPr>
        <w:t>в первую очередь определяется эффективностью функционирования управляющей подсистемы, где главная роль отводится управленческим кадрам. Именно они определяют качество управления. Оттого, насколько эффективно используются такие кадры, насколько успешно принимаются и реализуются управленческие решения, будет зависеть эффективность всей системы управления.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Среди подходов, ориентированных на оценку эффективности деятельности организации (в том числе ее менеджмента), различают целевой подход, подход на основе теории систем, многопараметрический подход к оценке.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iCs/>
          <w:sz w:val="28"/>
          <w:szCs w:val="28"/>
        </w:rPr>
        <w:t xml:space="preserve">Целевой подход </w:t>
      </w:r>
      <w:r w:rsidRPr="009F6989">
        <w:rPr>
          <w:rFonts w:ascii="Times New Roman" w:hAnsi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взгляд на эффективность, который подчеркивает центральную роль достижения цели как критерия оценки эффективности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>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lastRenderedPageBreak/>
        <w:t>В соответствии с этим подходом организация существует для достижения определенных целей, а степень выполнения поставленных задач отражает степень ее эффективности.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Подход к оценке эффективности на основе </w:t>
      </w:r>
      <w:r w:rsidRPr="009F6989">
        <w:rPr>
          <w:rFonts w:ascii="Times New Roman" w:hAnsi="Times New Roman"/>
          <w:iCs/>
          <w:sz w:val="28"/>
          <w:szCs w:val="28"/>
        </w:rPr>
        <w:t xml:space="preserve">теории систем </w:t>
      </w:r>
      <w:r w:rsidRPr="009F6989">
        <w:rPr>
          <w:rFonts w:ascii="Times New Roman" w:hAnsi="Times New Roman"/>
          <w:sz w:val="28"/>
          <w:szCs w:val="28"/>
        </w:rPr>
        <w:t>предполагает анализ организационного поведения, предусматривающий выделение основных элементов (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>) в рассматриваемой системе и ее адаптацию к условиям системы более высокого уровня, частью которой она является. Теория систем акцентирует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989">
        <w:rPr>
          <w:rFonts w:ascii="Times New Roman" w:hAnsi="Times New Roman"/>
          <w:sz w:val="28"/>
          <w:szCs w:val="28"/>
        </w:rPr>
        <w:t xml:space="preserve">внимание на том, что выживание организации зависит от ее способности адаптироваться к требованиям среды. Удовлетворение этих требований зависит от того, находится ли полный цикл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вход — процесс — выход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 xml:space="preserve"> в центре внимания руководства. Следовательно, критерии эффективности должны отражать эти положения. Данный подход объясняет, почему ресурсы следует использовать для деятельности, которая прямо не связана с достижением целей организации.</w:t>
      </w:r>
    </w:p>
    <w:p w:rsidR="00111985" w:rsidRPr="009F6989" w:rsidRDefault="00111985" w:rsidP="000125C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iCs/>
          <w:sz w:val="28"/>
          <w:szCs w:val="28"/>
        </w:rPr>
        <w:t xml:space="preserve">Многопараметрический подход </w:t>
      </w:r>
      <w:r w:rsidRPr="009F6989">
        <w:rPr>
          <w:rFonts w:ascii="Times New Roman" w:hAnsi="Times New Roman"/>
          <w:sz w:val="28"/>
          <w:szCs w:val="28"/>
        </w:rPr>
        <w:t>предполагает оценку удовлетворенности работников и групп, участвующих в деятельности организации.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Можно выделить следующие концепции и инструменты, находящие применение в перечисленных подходах к оценке эффективности деятельности: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традиционная финансовая модель;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концепция добавленной стоимости;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методика процессно-ориентированного учета затрат;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система сбалансированных показателей;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система процессно-ориентированного анализа рентабельности;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самооценка деятельности компании на основе различных моделей совершенной организации;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концепция управления по целям и др.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r w:rsidRPr="009F6989">
        <w:rPr>
          <w:rFonts w:ascii="Times New Roman" w:hAnsi="Times New Roman"/>
          <w:iCs/>
          <w:sz w:val="28"/>
          <w:szCs w:val="28"/>
        </w:rPr>
        <w:t>традиционной финансовой</w:t>
      </w:r>
      <w:r w:rsidRPr="009F6989">
        <w:rPr>
          <w:rFonts w:ascii="Times New Roman" w:hAnsi="Times New Roman"/>
          <w:sz w:val="28"/>
          <w:szCs w:val="28"/>
        </w:rPr>
        <w:t xml:space="preserve"> </w:t>
      </w:r>
      <w:r w:rsidRPr="009F6989">
        <w:rPr>
          <w:rFonts w:ascii="Times New Roman" w:hAnsi="Times New Roman"/>
          <w:iCs/>
          <w:sz w:val="28"/>
          <w:szCs w:val="28"/>
        </w:rPr>
        <w:t xml:space="preserve">модели </w:t>
      </w:r>
      <w:r w:rsidRPr="009F6989">
        <w:rPr>
          <w:rFonts w:ascii="Times New Roman" w:hAnsi="Times New Roman"/>
          <w:sz w:val="28"/>
          <w:szCs w:val="28"/>
        </w:rPr>
        <w:t>при оценке эффективности деятельности основано на рыночном типе хозяйственного мышления, в соответствии с которым на эффективность деятельности предприятия влияют факторы внутренней среды (цели, организационная структура, задачи, используемая технология и человеческие ресурсы). Следовательно, эффективность деятельности достигается путем принятия оперативных решений исходя из текущих возможностей организации.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Система управления качеством, как и другие системы управления, имеет объект и субъект управления.</w:t>
      </w:r>
      <w:r w:rsidR="000125C7">
        <w:rPr>
          <w:rFonts w:ascii="Times New Roman" w:hAnsi="Times New Roman"/>
          <w:sz w:val="28"/>
          <w:szCs w:val="28"/>
        </w:rPr>
        <w:t xml:space="preserve"> </w:t>
      </w:r>
      <w:r w:rsidRPr="009F6989">
        <w:rPr>
          <w:rFonts w:ascii="Times New Roman" w:hAnsi="Times New Roman"/>
          <w:sz w:val="28"/>
          <w:szCs w:val="28"/>
        </w:rPr>
        <w:t>Таким образом, управляющая и управляемая подсистемы представляют собой части системы, взаимодействующие и взаимовлияющие, что обеспечивает их единство в рамках системы управления качеством. Следовательно, эффективность менеджмента как управляющей системы в широком смысле — это целесообразность и качество управления, нацеленное на наилучшую результативность деятельности управляемой системы — организации, реализацию целей и стратегий, достижение определенных качественных и количественных экономических результатов.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Одним из возможных вариантов такого рассмотрения служит схема 7S, в которой выделены семь взаимосвязанных направлений анализа, оценки и совершенствования системы менеджмента организации: стратегия, навыки, общепризнанные ценности, структура, системы, штат, стиль.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Работа над повышением эффективности менеджмента может начинаться с того элемента, совершенствование которого наиболее актуально для организации. Новая стадия развития российского бизнеса требует новых знаний, новых практик, новых идей.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Сегодня можно с уверенностью говорить, что интеллектуальный капитал, навыки и компетенция менеджеров — ключевые элементы любого успешного бизнеса, которые напрямую влияют на показатели его эффективности и рыночной привлекательности. Этим объясняется высокий приоритет профессионального развития и продвижения управленческих </w:t>
      </w:r>
      <w:r w:rsidRPr="009F6989">
        <w:rPr>
          <w:rFonts w:ascii="Times New Roman" w:hAnsi="Times New Roman"/>
          <w:sz w:val="28"/>
          <w:szCs w:val="28"/>
        </w:rPr>
        <w:lastRenderedPageBreak/>
        <w:t xml:space="preserve">кадров внутри корпоративной среды. Данный момент характеризуется таким понятием, как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транзакционные издержки взаимодействия между управленцами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>, которое осуществляется на уровне профессиональных ассоциаций, коллегий, образовательных центров и бизнес-клубов.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Следовательно, на данный момент в России осознанно формируется институт, который трактуется в </w:t>
      </w:r>
      <w:proofErr w:type="spellStart"/>
      <w:r w:rsidRPr="009F6989">
        <w:rPr>
          <w:rFonts w:ascii="Times New Roman" w:hAnsi="Times New Roman"/>
          <w:sz w:val="28"/>
          <w:szCs w:val="28"/>
        </w:rPr>
        <w:t>неоинституциональном</w:t>
      </w:r>
      <w:proofErr w:type="spellEnd"/>
      <w:r w:rsidRPr="009F6989">
        <w:rPr>
          <w:rFonts w:ascii="Times New Roman" w:hAnsi="Times New Roman"/>
          <w:sz w:val="28"/>
          <w:szCs w:val="28"/>
        </w:rPr>
        <w:t xml:space="preserve"> анализе как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созданные человеком ограничения, которые структурируют политические, экономические и социальные взаимодействия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 xml:space="preserve">, а именно, </w:t>
      </w:r>
      <w:r w:rsidRPr="009F6989">
        <w:rPr>
          <w:rFonts w:ascii="Times New Roman" w:hAnsi="Times New Roman"/>
          <w:iCs/>
          <w:sz w:val="28"/>
          <w:szCs w:val="28"/>
        </w:rPr>
        <w:t>институт качества управления.</w:t>
      </w:r>
    </w:p>
    <w:p w:rsidR="00111985" w:rsidRPr="00106C64" w:rsidRDefault="0046114B" w:rsidP="00106C64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7" w:name="_Toc386765696"/>
      <w:r w:rsidRPr="00772A36">
        <w:t>Ф</w:t>
      </w:r>
      <w:r w:rsidR="00111985" w:rsidRPr="00772A36">
        <w:t>акторы эффективного менеджмента</w:t>
      </w:r>
      <w:bookmarkEnd w:id="17"/>
    </w:p>
    <w:p w:rsidR="00111985" w:rsidRPr="009F6989" w:rsidRDefault="00111985" w:rsidP="0011198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постоянно адаптирующиеся к внешним условиям миссия, цели и стратегия развития организации и бизнеса, соответствующие запросам потребителей результатов бизнеса (отдельные люди, общности, организации, рыночная среда, общество в целом);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стратегически ориентированная, адаптивная, оптимальная структура бизнеса (бизнес-процессы, организационная структура, кадровая структура), обеспечивающая максимально возможную результативность с минимально возможными издержками;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высококомпетентный развивающийся персонал, оптимально взаимодействующий в рамках бизнес-процессов и нацеленный на результат и тем самым на качественный, своевременный, экономичный процесс его достижения;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эффективная система ведения бизнеса и менеджмента, включающая оптимизированные методы, принципы, технологии, процессы и процедуры, базирующиеся на современных информационных и телекоммуникационных технологиях;</w:t>
      </w:r>
    </w:p>
    <w:p w:rsidR="00111985" w:rsidRPr="009F6989" w:rsidRDefault="00111985" w:rsidP="0011198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продвинутая организационная культура, базирующаяся на адаптивном, одновременно стратегическом и ситуационном стиле руководства, а также на совместном, коммуникативном и целенаправленном взаимодействии персонала.</w:t>
      </w:r>
    </w:p>
    <w:p w:rsidR="00111985" w:rsidRPr="009F6989" w:rsidRDefault="00111985" w:rsidP="001119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lastRenderedPageBreak/>
        <w:t xml:space="preserve">Таким образом, уровень квалификации менеджмента является одним из ключевых факторов успеха. Предприятие может иметь привлекательную стратегию, но уровень квалификации ключевых менеджеров и система их мотивации не будут соответствовать стоящим перед ними задачам. Это означает, что развитие управленческих кадров есть важнейшая задача </w:t>
      </w:r>
      <w:proofErr w:type="gramStart"/>
      <w:r w:rsidRPr="009F6989">
        <w:rPr>
          <w:rFonts w:ascii="Times New Roman" w:hAnsi="Times New Roman"/>
          <w:sz w:val="28"/>
          <w:szCs w:val="28"/>
        </w:rPr>
        <w:t>российского</w:t>
      </w:r>
      <w:proofErr w:type="gramEnd"/>
      <w:r w:rsidRPr="009F69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989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r w:rsidRPr="009F6989">
        <w:rPr>
          <w:rFonts w:ascii="Times New Roman" w:hAnsi="Times New Roman"/>
          <w:sz w:val="28"/>
          <w:szCs w:val="28"/>
        </w:rPr>
        <w:t xml:space="preserve">. Новая тенденция в области менеджмента качества — развитие эффективного внутрифирменного управления. Идея о том, что в конкурентной борьбе ключевым является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человеческий фактор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>, сама по себе не нова, однако в настоящее время развитие управленческого персонала приобретает качественно новую основу.</w:t>
      </w:r>
    </w:p>
    <w:p w:rsidR="00E86201" w:rsidRDefault="00E86201" w:rsidP="000F3C5B">
      <w:pPr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79EA" w:rsidRDefault="008079EA" w:rsidP="008079EA">
      <w:pPr>
        <w:rPr>
          <w:sz w:val="28"/>
          <w:szCs w:val="28"/>
        </w:rPr>
      </w:pPr>
      <w:bookmarkStart w:id="18" w:name="_Toc343639178"/>
    </w:p>
    <w:p w:rsidR="008079EA" w:rsidRDefault="008079EA" w:rsidP="008079EA">
      <w:pPr>
        <w:rPr>
          <w:sz w:val="28"/>
          <w:szCs w:val="28"/>
        </w:rPr>
      </w:pPr>
    </w:p>
    <w:p w:rsidR="008079EA" w:rsidRDefault="008079EA" w:rsidP="008079EA">
      <w:pPr>
        <w:rPr>
          <w:sz w:val="28"/>
          <w:szCs w:val="28"/>
        </w:rPr>
      </w:pPr>
    </w:p>
    <w:p w:rsidR="008079EA" w:rsidRDefault="008079EA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87ED4" w:rsidRDefault="00887ED4" w:rsidP="008079EA">
      <w:pPr>
        <w:rPr>
          <w:sz w:val="28"/>
          <w:szCs w:val="28"/>
        </w:rPr>
      </w:pPr>
    </w:p>
    <w:p w:rsidR="008079EA" w:rsidRDefault="008079EA" w:rsidP="008079EA">
      <w:pPr>
        <w:rPr>
          <w:sz w:val="28"/>
          <w:szCs w:val="28"/>
        </w:rPr>
      </w:pPr>
    </w:p>
    <w:p w:rsidR="008079EA" w:rsidRDefault="008079EA" w:rsidP="008079EA">
      <w:pPr>
        <w:rPr>
          <w:sz w:val="28"/>
          <w:szCs w:val="28"/>
        </w:rPr>
      </w:pPr>
    </w:p>
    <w:p w:rsidR="00E86201" w:rsidRPr="00772A36" w:rsidRDefault="00E86201" w:rsidP="00772A36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19" w:name="_Toc386764836"/>
      <w:bookmarkStart w:id="20" w:name="_Toc386764922"/>
      <w:bookmarkStart w:id="21" w:name="_Toc386765697"/>
      <w:r w:rsidRPr="00772A36">
        <w:lastRenderedPageBreak/>
        <w:t>Заключение</w:t>
      </w:r>
      <w:bookmarkEnd w:id="18"/>
      <w:bookmarkEnd w:id="19"/>
      <w:bookmarkEnd w:id="20"/>
      <w:bookmarkEnd w:id="21"/>
    </w:p>
    <w:p w:rsidR="00E86201" w:rsidRPr="009F6989" w:rsidRDefault="00E86201" w:rsidP="00E862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Более 20 лет в мировой практике для повышения эффективности различных видов деятельности с успехом применяются стандарты ISO 9000, в основе которых лежит процессный подход к управлению.</w:t>
      </w:r>
    </w:p>
    <w:p w:rsidR="00E86201" w:rsidRPr="00772A36" w:rsidRDefault="0046114B" w:rsidP="00772A36">
      <w:pPr>
        <w:pStyle w:val="aa"/>
      </w:pPr>
      <w:bookmarkStart w:id="22" w:name="_Toc386765698"/>
      <w:r w:rsidRPr="00772A36">
        <w:t>Стандарты с</w:t>
      </w:r>
      <w:r w:rsidR="00E86201" w:rsidRPr="00772A36">
        <w:t>ери</w:t>
      </w:r>
      <w:r w:rsidRPr="00772A36">
        <w:t>и</w:t>
      </w:r>
      <w:r w:rsidR="00E86201" w:rsidRPr="00772A36">
        <w:t xml:space="preserve"> ISO 9000</w:t>
      </w:r>
      <w:bookmarkEnd w:id="22"/>
    </w:p>
    <w:p w:rsidR="00E86201" w:rsidRPr="009F6989" w:rsidRDefault="00E86201" w:rsidP="00E86201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ISO 9001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Системы качества. Модель для обеспечения качества при проектировании, разработке, производстве, монтаже и обслуживании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>;</w:t>
      </w:r>
    </w:p>
    <w:p w:rsidR="00E86201" w:rsidRPr="009F6989" w:rsidRDefault="00E86201" w:rsidP="00E86201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ISO 9002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Системы качества. Модель для обеспечения качества при производстве, монтаже и обслуживании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>;</w:t>
      </w:r>
    </w:p>
    <w:p w:rsidR="00E86201" w:rsidRPr="009F6989" w:rsidRDefault="00E86201" w:rsidP="00E86201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ISO 9003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Системы качества. Модель для обеспечения качества при окончательном контроле и испытаниях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>;</w:t>
      </w:r>
    </w:p>
    <w:p w:rsidR="00E86201" w:rsidRPr="009F6989" w:rsidRDefault="00E86201" w:rsidP="00E86201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 xml:space="preserve">ISO 9004 </w:t>
      </w:r>
      <w:r>
        <w:rPr>
          <w:rFonts w:ascii="Times New Roman" w:hAnsi="Times New Roman"/>
          <w:sz w:val="28"/>
          <w:szCs w:val="28"/>
        </w:rPr>
        <w:t>«</w:t>
      </w:r>
      <w:r w:rsidRPr="009F6989">
        <w:rPr>
          <w:rFonts w:ascii="Times New Roman" w:hAnsi="Times New Roman"/>
          <w:sz w:val="28"/>
          <w:szCs w:val="28"/>
        </w:rPr>
        <w:t>Общее руководство качеством и элементы системы качества</w:t>
      </w:r>
      <w:r>
        <w:rPr>
          <w:rFonts w:ascii="Times New Roman" w:hAnsi="Times New Roman"/>
          <w:sz w:val="28"/>
          <w:szCs w:val="28"/>
        </w:rPr>
        <w:t>»</w:t>
      </w:r>
      <w:r w:rsidRPr="009F6989">
        <w:rPr>
          <w:rFonts w:ascii="Times New Roman" w:hAnsi="Times New Roman"/>
          <w:sz w:val="28"/>
          <w:szCs w:val="28"/>
        </w:rPr>
        <w:t>.</w:t>
      </w:r>
    </w:p>
    <w:p w:rsidR="00E86201" w:rsidRPr="009F6989" w:rsidRDefault="00E86201" w:rsidP="00E862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Стандарты семейства ISO 9000 задают методологию функционирования системы качества, которая должна обеспечивать высокий уровень продукции и услуг, производимых предприятием, т.е. высокую степень удовлетворенности потребителей.</w:t>
      </w:r>
    </w:p>
    <w:p w:rsidR="00E86201" w:rsidRPr="009F6989" w:rsidRDefault="00E86201" w:rsidP="00E862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Для эффективного управления качеством принципиальное значение имеет концентрация на процессах, которая позволяет обеспечить прозрачность и управляемость производственной деятельности предприятия и работ по обслуживанию клиентов.</w:t>
      </w:r>
    </w:p>
    <w:p w:rsidR="00A31464" w:rsidRDefault="00E86201" w:rsidP="00A3146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9">
        <w:rPr>
          <w:rFonts w:ascii="Times New Roman" w:hAnsi="Times New Roman"/>
          <w:sz w:val="28"/>
          <w:szCs w:val="28"/>
        </w:rPr>
        <w:t>СМК по стандартам серии ISO используют следующие имеющиеся в организациях ресурсы для повышения экономических показателей: управление экономикой качества, вовлечение сотрудников, информационное обеспечение, партнерские отношения с поставщиками, удовлетворенность потребителей.</w:t>
      </w:r>
    </w:p>
    <w:p w:rsidR="00A31464" w:rsidRDefault="00A31464">
      <w:pPr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br w:type="page"/>
      </w:r>
    </w:p>
    <w:p w:rsidR="00A31464" w:rsidRPr="00772A36" w:rsidRDefault="00A31464" w:rsidP="00A31464">
      <w:pPr>
        <w:pStyle w:val="1"/>
        <w:rPr>
          <w:rStyle w:val="a3"/>
          <w:smallCaps w:val="0"/>
          <w:spacing w:val="0"/>
        </w:rPr>
      </w:pPr>
      <w:bookmarkStart w:id="23" w:name="_Toc386765699"/>
      <w:r w:rsidRPr="00772A36">
        <w:rPr>
          <w:rStyle w:val="a3"/>
          <w:smallCaps w:val="0"/>
          <w:spacing w:val="0"/>
        </w:rPr>
        <w:lastRenderedPageBreak/>
        <w:t>Источники</w:t>
      </w:r>
      <w:bookmarkEnd w:id="23"/>
    </w:p>
    <w:p w:rsidR="00A31464" w:rsidRDefault="00A31464" w:rsidP="00A31464">
      <w:pPr>
        <w:pStyle w:val="af3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 w:rsidRPr="008079EA">
        <w:rPr>
          <w:rFonts w:ascii="Times New Roman" w:hAnsi="Times New Roman"/>
          <w:sz w:val="28"/>
          <w:szCs w:val="28"/>
          <w:lang w:val="ru-RU"/>
        </w:rPr>
        <w:t xml:space="preserve">Интернет энциклопедия </w:t>
      </w:r>
      <w:r w:rsidRPr="008079EA">
        <w:rPr>
          <w:rFonts w:ascii="Times New Roman" w:hAnsi="Times New Roman"/>
          <w:sz w:val="28"/>
          <w:szCs w:val="28"/>
        </w:rPr>
        <w:t>Wikipedia</w:t>
      </w:r>
      <w:r w:rsidRPr="008079E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079EA">
        <w:rPr>
          <w:rFonts w:ascii="Times New Roman" w:hAnsi="Times New Roman"/>
          <w:sz w:val="28"/>
          <w:szCs w:val="28"/>
        </w:rPr>
        <w:t>http</w:t>
      </w:r>
      <w:r w:rsidRPr="008079EA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8079EA">
        <w:rPr>
          <w:rFonts w:ascii="Times New Roman" w:hAnsi="Times New Roman"/>
          <w:sz w:val="28"/>
          <w:szCs w:val="28"/>
        </w:rPr>
        <w:t>ru</w:t>
      </w:r>
      <w:proofErr w:type="spellEnd"/>
      <w:r w:rsidRPr="008079E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8079EA">
        <w:rPr>
          <w:rFonts w:ascii="Times New Roman" w:hAnsi="Times New Roman"/>
          <w:sz w:val="28"/>
          <w:szCs w:val="28"/>
        </w:rPr>
        <w:t>wikipedia</w:t>
      </w:r>
      <w:proofErr w:type="spellEnd"/>
      <w:r w:rsidRPr="008079EA">
        <w:rPr>
          <w:rFonts w:ascii="Times New Roman" w:hAnsi="Times New Roman"/>
          <w:sz w:val="28"/>
          <w:szCs w:val="28"/>
          <w:lang w:val="ru-RU"/>
        </w:rPr>
        <w:t>.</w:t>
      </w:r>
      <w:r w:rsidRPr="008079EA">
        <w:rPr>
          <w:rFonts w:ascii="Times New Roman" w:hAnsi="Times New Roman"/>
          <w:sz w:val="28"/>
          <w:szCs w:val="28"/>
        </w:rPr>
        <w:t>org</w:t>
      </w:r>
      <w:r w:rsidRPr="008079EA">
        <w:rPr>
          <w:rFonts w:ascii="Times New Roman" w:hAnsi="Times New Roman"/>
          <w:sz w:val="28"/>
          <w:szCs w:val="28"/>
          <w:lang w:val="ru-RU"/>
        </w:rPr>
        <w:t>/</w:t>
      </w:r>
    </w:p>
    <w:p w:rsidR="00A31464" w:rsidRDefault="00A31464" w:rsidP="00A31464">
      <w:pPr>
        <w:pStyle w:val="af3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 w:rsidRPr="008079EA">
        <w:rPr>
          <w:rFonts w:ascii="Times New Roman" w:hAnsi="Times New Roman"/>
          <w:sz w:val="28"/>
          <w:szCs w:val="28"/>
          <w:lang w:val="ru-RU"/>
        </w:rPr>
        <w:t>Сайт Технического комитета 176 ISO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10" w:history="1">
        <w:r w:rsidRPr="00CF2428">
          <w:rPr>
            <w:rStyle w:val="afd"/>
            <w:rFonts w:ascii="Times New Roman" w:hAnsi="Times New Roman"/>
            <w:sz w:val="28"/>
            <w:szCs w:val="28"/>
            <w:lang w:val="ru-RU"/>
          </w:rPr>
          <w:t>http://www.kpms.ru/</w:t>
        </w:r>
      </w:hyperlink>
    </w:p>
    <w:p w:rsidR="008079EA" w:rsidRPr="00A31464" w:rsidRDefault="00A31464" w:rsidP="00A3146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22">
        <w:rPr>
          <w:rFonts w:ascii="Times New Roman" w:hAnsi="Times New Roman"/>
          <w:sz w:val="28"/>
          <w:szCs w:val="28"/>
        </w:rPr>
        <w:t>Дорофеев В.Д., Шмелева А.Н. Эффективность управления трудовыми ресурсами предприятия при внедрении системы менеджмента качества. - Пенза: Изд-во Пензенского государственного университета, 2008</w:t>
      </w:r>
    </w:p>
    <w:sectPr w:rsidR="008079EA" w:rsidRPr="00A31464" w:rsidSect="005751DA">
      <w:footerReference w:type="default" r:id="rId11"/>
      <w:pgSz w:w="11906" w:h="16838"/>
      <w:pgMar w:top="1134" w:right="850" w:bottom="1134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68" w:rsidRDefault="00C82468" w:rsidP="005F6340">
      <w:r>
        <w:separator/>
      </w:r>
    </w:p>
  </w:endnote>
  <w:endnote w:type="continuationSeparator" w:id="0">
    <w:p w:rsidR="00C82468" w:rsidRDefault="00C82468" w:rsidP="005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Wingding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DA" w:rsidRDefault="005751DA">
    <w:pPr>
      <w:pStyle w:val="ae"/>
      <w:jc w:val="right"/>
    </w:pPr>
    <w:sdt>
      <w:sdtPr>
        <w:id w:val="1297626766"/>
        <w:docPartObj>
          <w:docPartGallery w:val="Page Numbers (Bottom of Page)"/>
          <w:docPartUnique/>
        </w:docPartObj>
      </w:sdtPr>
      <w:sdtContent>
        <w:fldSimple w:instr=" PAGE   \* MERGEFORMAT ">
          <w:r w:rsidR="002A0FC4">
            <w:rPr>
              <w:noProof/>
            </w:rPr>
            <w:t>- 1 -</w:t>
          </w:r>
        </w:fldSimple>
      </w:sdtContent>
    </w:sdt>
  </w:p>
  <w:p w:rsidR="005751DA" w:rsidRPr="005751DA" w:rsidRDefault="005751DA">
    <w:pPr>
      <w:pStyle w:val="ae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68" w:rsidRDefault="00C82468" w:rsidP="005F6340">
      <w:r>
        <w:separator/>
      </w:r>
    </w:p>
  </w:footnote>
  <w:footnote w:type="continuationSeparator" w:id="0">
    <w:p w:rsidR="00C82468" w:rsidRDefault="00C82468" w:rsidP="005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A0BF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97361"/>
    <w:multiLevelType w:val="hybridMultilevel"/>
    <w:tmpl w:val="2764A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BF20EF"/>
    <w:multiLevelType w:val="hybridMultilevel"/>
    <w:tmpl w:val="3662A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23A88"/>
    <w:multiLevelType w:val="hybridMultilevel"/>
    <w:tmpl w:val="503E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90F8E"/>
    <w:multiLevelType w:val="hybridMultilevel"/>
    <w:tmpl w:val="F6C2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0A4B"/>
    <w:multiLevelType w:val="hybridMultilevel"/>
    <w:tmpl w:val="36023AAC"/>
    <w:lvl w:ilvl="0" w:tplc="4000A9F6">
      <w:start w:val="1"/>
      <w:numFmt w:val="decimal"/>
      <w:lvlText w:val="%1."/>
      <w:lvlJc w:val="left"/>
      <w:pPr>
        <w:tabs>
          <w:tab w:val="num" w:pos="2104"/>
        </w:tabs>
        <w:ind w:left="21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4"/>
        </w:tabs>
        <w:ind w:left="3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04"/>
        </w:tabs>
        <w:ind w:left="3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24"/>
        </w:tabs>
        <w:ind w:left="4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24"/>
        </w:tabs>
        <w:ind w:left="8224" w:hanging="180"/>
      </w:pPr>
      <w:rPr>
        <w:rFonts w:cs="Times New Roman"/>
      </w:rPr>
    </w:lvl>
  </w:abstractNum>
  <w:abstractNum w:abstractNumId="6">
    <w:nsid w:val="282420A7"/>
    <w:multiLevelType w:val="singleLevel"/>
    <w:tmpl w:val="E04E913E"/>
    <w:lvl w:ilvl="0">
      <w:start w:val="1"/>
      <w:numFmt w:val="decimal"/>
      <w:lvlText w:val="7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2C0A3A23"/>
    <w:multiLevelType w:val="singleLevel"/>
    <w:tmpl w:val="4140ABA4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CF04090"/>
    <w:multiLevelType w:val="hybridMultilevel"/>
    <w:tmpl w:val="14E0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12B70"/>
    <w:multiLevelType w:val="singleLevel"/>
    <w:tmpl w:val="31806D58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35FF287B"/>
    <w:multiLevelType w:val="hybridMultilevel"/>
    <w:tmpl w:val="6CCA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54D72"/>
    <w:multiLevelType w:val="hybridMultilevel"/>
    <w:tmpl w:val="8A7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959C5"/>
    <w:multiLevelType w:val="singleLevel"/>
    <w:tmpl w:val="3D5A01C2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47792602"/>
    <w:multiLevelType w:val="hybridMultilevel"/>
    <w:tmpl w:val="C3204B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0F50BD5"/>
    <w:multiLevelType w:val="hybridMultilevel"/>
    <w:tmpl w:val="15189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DA06AC"/>
    <w:multiLevelType w:val="hybridMultilevel"/>
    <w:tmpl w:val="542C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23A3D"/>
    <w:multiLevelType w:val="hybridMultilevel"/>
    <w:tmpl w:val="111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A5652"/>
    <w:multiLevelType w:val="hybridMultilevel"/>
    <w:tmpl w:val="B4E062DE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E4522EF"/>
    <w:multiLevelType w:val="hybridMultilevel"/>
    <w:tmpl w:val="CA5A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36445"/>
    <w:multiLevelType w:val="hybridMultilevel"/>
    <w:tmpl w:val="701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7"/>
  </w:num>
  <w:num w:numId="11">
    <w:abstractNumId w:val="3"/>
  </w:num>
  <w:num w:numId="12">
    <w:abstractNumId w:val="18"/>
  </w:num>
  <w:num w:numId="13">
    <w:abstractNumId w:val="16"/>
  </w:num>
  <w:num w:numId="14">
    <w:abstractNumId w:val="2"/>
  </w:num>
  <w:num w:numId="15">
    <w:abstractNumId w:val="8"/>
  </w:num>
  <w:num w:numId="16">
    <w:abstractNumId w:val="11"/>
  </w:num>
  <w:num w:numId="17">
    <w:abstractNumId w:val="15"/>
  </w:num>
  <w:num w:numId="18">
    <w:abstractNumId w:val="10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120E"/>
    <w:rsid w:val="000125C7"/>
    <w:rsid w:val="00045D5D"/>
    <w:rsid w:val="000B6252"/>
    <w:rsid w:val="000F3C5B"/>
    <w:rsid w:val="00106C64"/>
    <w:rsid w:val="00111985"/>
    <w:rsid w:val="001475DB"/>
    <w:rsid w:val="001C3915"/>
    <w:rsid w:val="001E68CA"/>
    <w:rsid w:val="001F5CD1"/>
    <w:rsid w:val="00220B27"/>
    <w:rsid w:val="002A0FC4"/>
    <w:rsid w:val="003B4423"/>
    <w:rsid w:val="004016A3"/>
    <w:rsid w:val="0046114B"/>
    <w:rsid w:val="005751DA"/>
    <w:rsid w:val="005D2C96"/>
    <w:rsid w:val="005F6340"/>
    <w:rsid w:val="00606CEF"/>
    <w:rsid w:val="00704C20"/>
    <w:rsid w:val="00772A36"/>
    <w:rsid w:val="008079EA"/>
    <w:rsid w:val="0087120E"/>
    <w:rsid w:val="00887ED4"/>
    <w:rsid w:val="0098737A"/>
    <w:rsid w:val="00A31464"/>
    <w:rsid w:val="00AA7686"/>
    <w:rsid w:val="00B05505"/>
    <w:rsid w:val="00C119DF"/>
    <w:rsid w:val="00C82468"/>
    <w:rsid w:val="00CE076C"/>
    <w:rsid w:val="00E21F8D"/>
    <w:rsid w:val="00E5675C"/>
    <w:rsid w:val="00E82E7F"/>
    <w:rsid w:val="00E86201"/>
    <w:rsid w:val="00F3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9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9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98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985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985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985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pple-converted-space">
    <w:name w:val="apple-converted-space"/>
    <w:basedOn w:val="a0"/>
    <w:rsid w:val="0087120E"/>
  </w:style>
  <w:style w:type="character" w:styleId="a3">
    <w:name w:val="Book Title"/>
    <w:basedOn w:val="a0"/>
    <w:uiPriority w:val="33"/>
    <w:qFormat/>
    <w:rsid w:val="00AA7686"/>
    <w:rPr>
      <w:b/>
      <w:bCs/>
      <w:smallCaps/>
      <w:spacing w:val="5"/>
    </w:rPr>
  </w:style>
  <w:style w:type="paragraph" w:styleId="a4">
    <w:name w:val="No Spacing"/>
    <w:link w:val="a5"/>
    <w:uiPriority w:val="1"/>
    <w:qFormat/>
    <w:rsid w:val="00AA7686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AA7686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B44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otnote reference"/>
    <w:basedOn w:val="a0"/>
    <w:uiPriority w:val="99"/>
    <w:unhideWhenUsed/>
    <w:rsid w:val="005F6340"/>
    <w:rPr>
      <w:rFonts w:cs="Times New Roman"/>
      <w:vertAlign w:val="superscript"/>
    </w:rPr>
  </w:style>
  <w:style w:type="paragraph" w:styleId="a8">
    <w:name w:val="Balloon Text"/>
    <w:basedOn w:val="a"/>
    <w:link w:val="a9"/>
    <w:rsid w:val="005F6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6340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704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04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1985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11985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11985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11985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11985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11985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11985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11985"/>
    <w:rPr>
      <w:rFonts w:ascii="Cambria" w:hAnsi="Cambria"/>
      <w:sz w:val="22"/>
      <w:szCs w:val="22"/>
      <w:lang w:val="en-US" w:eastAsia="en-US"/>
    </w:rPr>
  </w:style>
  <w:style w:type="paragraph" w:styleId="ac">
    <w:name w:val="Body Text Indent"/>
    <w:basedOn w:val="a"/>
    <w:link w:val="ad"/>
    <w:uiPriority w:val="99"/>
    <w:rsid w:val="00111985"/>
    <w:pPr>
      <w:ind w:firstLine="709"/>
      <w:jc w:val="both"/>
    </w:pPr>
    <w:rPr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111985"/>
    <w:rPr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111985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111985"/>
    <w:rPr>
      <w:sz w:val="24"/>
      <w:szCs w:val="24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1119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111985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styleId="af2">
    <w:name w:val="Emphasis"/>
    <w:basedOn w:val="a0"/>
    <w:uiPriority w:val="20"/>
    <w:qFormat/>
    <w:rsid w:val="00111985"/>
    <w:rPr>
      <w:rFonts w:ascii="Calibri" w:hAnsi="Calibri" w:cs="Times New Roman"/>
      <w:b/>
      <w:i/>
      <w:iCs/>
    </w:rPr>
  </w:style>
  <w:style w:type="paragraph" w:styleId="af3">
    <w:name w:val="List Paragraph"/>
    <w:basedOn w:val="a"/>
    <w:uiPriority w:val="34"/>
    <w:qFormat/>
    <w:rsid w:val="00111985"/>
    <w:pPr>
      <w:ind w:left="720"/>
      <w:contextualSpacing/>
    </w:pPr>
    <w:rPr>
      <w:rFonts w:ascii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11985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111985"/>
    <w:rPr>
      <w:rFonts w:ascii="Calibri" w:hAnsi="Calibri"/>
      <w:i/>
      <w:sz w:val="24"/>
      <w:szCs w:val="24"/>
      <w:lang w:val="en-US" w:eastAsia="en-US"/>
    </w:rPr>
  </w:style>
  <w:style w:type="paragraph" w:styleId="af4">
    <w:name w:val="Intense Quote"/>
    <w:basedOn w:val="a"/>
    <w:next w:val="a"/>
    <w:link w:val="af5"/>
    <w:uiPriority w:val="30"/>
    <w:qFormat/>
    <w:rsid w:val="00111985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111985"/>
    <w:rPr>
      <w:rFonts w:ascii="Calibri" w:hAnsi="Calibri"/>
      <w:b/>
      <w:i/>
      <w:sz w:val="24"/>
      <w:szCs w:val="22"/>
      <w:lang w:val="en-US" w:eastAsia="en-US"/>
    </w:rPr>
  </w:style>
  <w:style w:type="character" w:styleId="af6">
    <w:name w:val="Subtle Emphasis"/>
    <w:basedOn w:val="a0"/>
    <w:uiPriority w:val="19"/>
    <w:qFormat/>
    <w:rsid w:val="00111985"/>
    <w:rPr>
      <w:rFonts w:cs="Times New Roman"/>
      <w:i/>
      <w:color w:val="5A5A5A"/>
    </w:rPr>
  </w:style>
  <w:style w:type="character" w:styleId="af7">
    <w:name w:val="Intense Emphasis"/>
    <w:basedOn w:val="a0"/>
    <w:uiPriority w:val="21"/>
    <w:qFormat/>
    <w:rsid w:val="00111985"/>
    <w:rPr>
      <w:rFonts w:cs="Times New Roman"/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11985"/>
    <w:rPr>
      <w:rFonts w:cs="Times New Roman"/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11985"/>
    <w:rPr>
      <w:rFonts w:cs="Times New Roman"/>
      <w:b/>
      <w:sz w:val="24"/>
      <w:u w:val="single"/>
    </w:rPr>
  </w:style>
  <w:style w:type="paragraph" w:styleId="afa">
    <w:name w:val="TOC Heading"/>
    <w:basedOn w:val="1"/>
    <w:next w:val="a"/>
    <w:uiPriority w:val="39"/>
    <w:unhideWhenUsed/>
    <w:qFormat/>
    <w:rsid w:val="00111985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111985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111985"/>
    <w:rPr>
      <w:rFonts w:ascii="Calibri" w:hAnsi="Calibri"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1198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afd">
    <w:name w:val="Hyperlink"/>
    <w:basedOn w:val="a0"/>
    <w:uiPriority w:val="99"/>
    <w:unhideWhenUsed/>
    <w:rsid w:val="00111985"/>
    <w:rPr>
      <w:rFonts w:cs="Times New Roman"/>
      <w:color w:val="0000FF"/>
      <w:u w:val="single"/>
    </w:rPr>
  </w:style>
  <w:style w:type="paragraph" w:styleId="afe">
    <w:name w:val="footnote text"/>
    <w:basedOn w:val="a"/>
    <w:link w:val="aff"/>
    <w:uiPriority w:val="99"/>
    <w:unhideWhenUsed/>
    <w:rsid w:val="00111985"/>
    <w:rPr>
      <w:rFonts w:ascii="Calibri" w:hAnsi="Calibr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afe"/>
    <w:uiPriority w:val="99"/>
    <w:rsid w:val="00111985"/>
    <w:rPr>
      <w:rFonts w:ascii="Calibri" w:hAnsi="Calibri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5751D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751DA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rsid w:val="00772A36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rsid w:val="00772A36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rsid w:val="00772A36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rsid w:val="00772A36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rsid w:val="00772A36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rsid w:val="00772A36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m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y\AppData\Roaming\Microsoft\&#1064;&#1072;&#1073;&#1083;&#1086;&#1085;&#1099;\Norm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Wingding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E435A"/>
    <w:rsid w:val="00AE435A"/>
    <w:rsid w:val="00DA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B12FD8AF704703BE5552C934DFFD28">
    <w:name w:val="F9B12FD8AF704703BE5552C934DFFD28"/>
    <w:rsid w:val="00AE435A"/>
  </w:style>
  <w:style w:type="paragraph" w:customStyle="1" w:styleId="E071E8071C57471889E3D669DE311BCC">
    <w:name w:val="E071E8071C57471889E3D669DE311BCC"/>
    <w:rsid w:val="00AE435A"/>
  </w:style>
  <w:style w:type="paragraph" w:customStyle="1" w:styleId="F5A2F0FC12F14D839BE8E430A42CA2C5">
    <w:name w:val="F5A2F0FC12F14D839BE8E430A42CA2C5"/>
    <w:rsid w:val="00AE435A"/>
  </w:style>
  <w:style w:type="paragraph" w:customStyle="1" w:styleId="13E747E0F7ED4BEA901BCDFF3D756128">
    <w:name w:val="13E747E0F7ED4BEA901BCDFF3D756128"/>
    <w:rsid w:val="00AE435A"/>
  </w:style>
  <w:style w:type="paragraph" w:customStyle="1" w:styleId="C4A8BB1AE4A54ED1A8859D0CDBD050BA">
    <w:name w:val="C4A8BB1AE4A54ED1A8859D0CDBD050BA"/>
    <w:rsid w:val="00AE435A"/>
  </w:style>
  <w:style w:type="paragraph" w:customStyle="1" w:styleId="F9478D427F6A439AB479DEB0F6AE757D">
    <w:name w:val="F9478D427F6A439AB479DEB0F6AE757D"/>
    <w:rsid w:val="00AE435A"/>
  </w:style>
  <w:style w:type="paragraph" w:customStyle="1" w:styleId="32939C84F08549F28BE8F8F4CDAD9428">
    <w:name w:val="32939C84F08549F28BE8F8F4CDAD9428"/>
    <w:rsid w:val="00AE435A"/>
  </w:style>
  <w:style w:type="paragraph" w:customStyle="1" w:styleId="19E435AB3A3B4A008A3B709AB2668407">
    <w:name w:val="19E435AB3A3B4A008A3B709AB2668407"/>
    <w:rsid w:val="00AE435A"/>
  </w:style>
  <w:style w:type="paragraph" w:customStyle="1" w:styleId="599605E187D741AFBB49D5D8CB037D0E">
    <w:name w:val="599605E187D741AFBB49D5D8CB037D0E"/>
    <w:rsid w:val="00AE435A"/>
  </w:style>
  <w:style w:type="paragraph" w:customStyle="1" w:styleId="2B515220CFFD423BAC8FF9138E19A11F">
    <w:name w:val="2B515220CFFD423BAC8FF9138E19A11F"/>
    <w:rsid w:val="00AE435A"/>
  </w:style>
  <w:style w:type="paragraph" w:customStyle="1" w:styleId="5DABFF1D512B49FE94A432399E9ADD9C">
    <w:name w:val="5DABFF1D512B49FE94A432399E9ADD9C"/>
    <w:rsid w:val="00AE435A"/>
  </w:style>
  <w:style w:type="paragraph" w:customStyle="1" w:styleId="925F9A3A58EF4159BC58C225E550D688">
    <w:name w:val="925F9A3A58EF4159BC58C225E550D688"/>
    <w:rsid w:val="00AE435A"/>
  </w:style>
  <w:style w:type="paragraph" w:customStyle="1" w:styleId="A847A064D61544F8A333BA970350A3AC">
    <w:name w:val="A847A064D61544F8A333BA970350A3AC"/>
    <w:rsid w:val="00AE435A"/>
  </w:style>
  <w:style w:type="paragraph" w:customStyle="1" w:styleId="2FA5A5CFE53C49719089769DC9F63FBE">
    <w:name w:val="2FA5A5CFE53C49719089769DC9F63FBE"/>
    <w:rsid w:val="00AE435A"/>
  </w:style>
  <w:style w:type="paragraph" w:customStyle="1" w:styleId="D3FC6D3B90CB419080FE87D677FE1239">
    <w:name w:val="D3FC6D3B90CB419080FE87D677FE1239"/>
    <w:rsid w:val="00AE43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F1D4-8544-4790-82E6-BD75B63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63</TotalTime>
  <Pages>19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29</cp:revision>
  <dcterms:created xsi:type="dcterms:W3CDTF">2014-05-01T22:22:00Z</dcterms:created>
  <dcterms:modified xsi:type="dcterms:W3CDTF">2014-05-01T23:46:00Z</dcterms:modified>
</cp:coreProperties>
</file>