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E18A07" w14:textId="77777777" w:rsidR="002E6045" w:rsidRPr="00E51AAF" w:rsidRDefault="002E6045" w:rsidP="002E6045">
      <w:pPr>
        <w:pStyle w:val="a3"/>
        <w:jc w:val="center"/>
      </w:pPr>
      <w:r w:rsidRPr="004E7EFB">
        <w:t>Университет ИТМО</w:t>
      </w:r>
    </w:p>
    <w:p w14:paraId="4B79017D" w14:textId="77777777" w:rsidR="002E6045" w:rsidRDefault="002E6045" w:rsidP="002E6045">
      <w:pPr>
        <w:pStyle w:val="a3"/>
        <w:jc w:val="center"/>
        <w:rPr>
          <w:sz w:val="24"/>
        </w:rPr>
      </w:pPr>
    </w:p>
    <w:p w14:paraId="7C3AF52B" w14:textId="77777777" w:rsidR="002E6045" w:rsidRDefault="002E6045" w:rsidP="002E6045">
      <w:pPr>
        <w:pStyle w:val="a3"/>
        <w:jc w:val="center"/>
        <w:rPr>
          <w:b/>
          <w:sz w:val="44"/>
        </w:rPr>
      </w:pPr>
    </w:p>
    <w:p w14:paraId="7CDC6DE0" w14:textId="77777777" w:rsidR="002E6045" w:rsidRDefault="002E6045" w:rsidP="002E6045">
      <w:pPr>
        <w:pStyle w:val="a3"/>
        <w:jc w:val="center"/>
        <w:rPr>
          <w:b/>
          <w:sz w:val="44"/>
        </w:rPr>
      </w:pPr>
    </w:p>
    <w:p w14:paraId="2F7022F0" w14:textId="77777777" w:rsidR="002E6045" w:rsidRDefault="002E6045" w:rsidP="002E6045">
      <w:pPr>
        <w:pStyle w:val="a3"/>
        <w:jc w:val="center"/>
        <w:rPr>
          <w:b/>
          <w:sz w:val="44"/>
        </w:rPr>
      </w:pPr>
    </w:p>
    <w:p w14:paraId="7BF90EB3" w14:textId="77777777" w:rsidR="002E6045" w:rsidRDefault="002E6045" w:rsidP="002E6045">
      <w:pPr>
        <w:pStyle w:val="a3"/>
        <w:jc w:val="center"/>
        <w:rPr>
          <w:b/>
          <w:sz w:val="44"/>
        </w:rPr>
      </w:pPr>
    </w:p>
    <w:p w14:paraId="1CB5EE1A" w14:textId="77777777" w:rsidR="002E6045" w:rsidRDefault="002E6045" w:rsidP="002E6045">
      <w:pPr>
        <w:pStyle w:val="a3"/>
        <w:jc w:val="center"/>
        <w:rPr>
          <w:b/>
          <w:sz w:val="44"/>
        </w:rPr>
      </w:pPr>
    </w:p>
    <w:p w14:paraId="0A7C25B4" w14:textId="77777777" w:rsidR="002E6045" w:rsidRDefault="002E6045" w:rsidP="002E6045">
      <w:pPr>
        <w:pStyle w:val="a3"/>
        <w:jc w:val="center"/>
        <w:rPr>
          <w:b/>
          <w:sz w:val="44"/>
        </w:rPr>
      </w:pPr>
    </w:p>
    <w:p w14:paraId="57BF1E17" w14:textId="77777777" w:rsidR="002E6045" w:rsidRDefault="002E6045" w:rsidP="002E6045">
      <w:pPr>
        <w:pStyle w:val="a3"/>
        <w:jc w:val="center"/>
        <w:rPr>
          <w:b/>
          <w:sz w:val="44"/>
        </w:rPr>
      </w:pPr>
    </w:p>
    <w:p w14:paraId="59F23EEE" w14:textId="77777777" w:rsidR="002E6045" w:rsidRDefault="002E6045" w:rsidP="002E6045">
      <w:pPr>
        <w:pStyle w:val="a3"/>
        <w:jc w:val="center"/>
        <w:rPr>
          <w:b/>
          <w:sz w:val="44"/>
        </w:rPr>
      </w:pPr>
      <w:r>
        <w:rPr>
          <w:b/>
          <w:sz w:val="44"/>
        </w:rPr>
        <w:t xml:space="preserve">Лабораторная работа по дисциплине </w:t>
      </w:r>
    </w:p>
    <w:p w14:paraId="559CB1C4" w14:textId="77777777" w:rsidR="002E6045" w:rsidRDefault="002E6045" w:rsidP="002E6045">
      <w:pPr>
        <w:pStyle w:val="a3"/>
        <w:jc w:val="center"/>
        <w:rPr>
          <w:b/>
          <w:sz w:val="44"/>
        </w:rPr>
      </w:pPr>
      <w:r>
        <w:rPr>
          <w:b/>
          <w:sz w:val="44"/>
        </w:rPr>
        <w:t>«</w:t>
      </w:r>
      <w:r>
        <w:rPr>
          <w:b/>
          <w:sz w:val="44"/>
        </w:rPr>
        <w:t>Надежность и отказоустойчивость</w:t>
      </w:r>
    </w:p>
    <w:p w14:paraId="3D6523DA" w14:textId="3558311B" w:rsidR="002E6045" w:rsidRDefault="002E6045" w:rsidP="002E6045">
      <w:pPr>
        <w:pStyle w:val="a3"/>
        <w:jc w:val="center"/>
        <w:rPr>
          <w:b/>
          <w:sz w:val="44"/>
        </w:rPr>
      </w:pPr>
      <w:r>
        <w:rPr>
          <w:b/>
          <w:sz w:val="44"/>
        </w:rPr>
        <w:t>вычислительных сетей и систем</w:t>
      </w:r>
      <w:r>
        <w:rPr>
          <w:b/>
          <w:sz w:val="44"/>
        </w:rPr>
        <w:t>»</w:t>
      </w:r>
    </w:p>
    <w:p w14:paraId="3702890C" w14:textId="77777777" w:rsidR="002E6045" w:rsidRDefault="002E6045" w:rsidP="002E6045">
      <w:pPr>
        <w:pStyle w:val="a3"/>
        <w:jc w:val="center"/>
      </w:pPr>
    </w:p>
    <w:p w14:paraId="77506C65" w14:textId="77777777" w:rsidR="002E6045" w:rsidRDefault="002E6045" w:rsidP="002E6045">
      <w:pPr>
        <w:pStyle w:val="a3"/>
        <w:jc w:val="right"/>
      </w:pPr>
    </w:p>
    <w:p w14:paraId="635B5321" w14:textId="77777777" w:rsidR="002E6045" w:rsidRDefault="002E6045" w:rsidP="002E6045">
      <w:pPr>
        <w:pStyle w:val="a3"/>
        <w:jc w:val="right"/>
      </w:pPr>
    </w:p>
    <w:p w14:paraId="4190FD51" w14:textId="77777777" w:rsidR="002E6045" w:rsidRDefault="002E6045" w:rsidP="002E6045">
      <w:pPr>
        <w:pStyle w:val="a3"/>
        <w:jc w:val="right"/>
      </w:pPr>
    </w:p>
    <w:p w14:paraId="7252EE94" w14:textId="77777777" w:rsidR="002E6045" w:rsidRDefault="002E6045" w:rsidP="002E6045">
      <w:pPr>
        <w:pStyle w:val="a3"/>
        <w:jc w:val="right"/>
      </w:pPr>
    </w:p>
    <w:p w14:paraId="7297A204" w14:textId="77777777" w:rsidR="002E6045" w:rsidRDefault="002E6045" w:rsidP="002E6045">
      <w:pPr>
        <w:pStyle w:val="a3"/>
        <w:jc w:val="right"/>
      </w:pPr>
    </w:p>
    <w:p w14:paraId="3E2F7634" w14:textId="77777777" w:rsidR="002E6045" w:rsidRDefault="002E6045" w:rsidP="002E6045">
      <w:pPr>
        <w:pStyle w:val="a3"/>
        <w:jc w:val="right"/>
      </w:pPr>
    </w:p>
    <w:p w14:paraId="3DD68162" w14:textId="77777777" w:rsidR="002E6045" w:rsidRDefault="002E6045" w:rsidP="002E6045">
      <w:pPr>
        <w:pStyle w:val="a3"/>
        <w:jc w:val="right"/>
      </w:pPr>
    </w:p>
    <w:p w14:paraId="692E53EE" w14:textId="77777777" w:rsidR="002E6045" w:rsidRDefault="002E6045" w:rsidP="002E6045">
      <w:pPr>
        <w:pStyle w:val="a3"/>
        <w:jc w:val="right"/>
      </w:pPr>
    </w:p>
    <w:p w14:paraId="63DD9BCF" w14:textId="27D8583E" w:rsidR="002E6045" w:rsidRDefault="002E6045" w:rsidP="002E6045">
      <w:pPr>
        <w:pStyle w:val="a3"/>
        <w:jc w:val="right"/>
      </w:pPr>
      <w:r>
        <w:t>Выполнил</w:t>
      </w:r>
      <w:r>
        <w:t>и:</w:t>
      </w:r>
    </w:p>
    <w:p w14:paraId="31BDFF97" w14:textId="3F58189A" w:rsidR="002E6045" w:rsidRDefault="002E6045" w:rsidP="002E6045">
      <w:pPr>
        <w:pStyle w:val="a3"/>
        <w:jc w:val="right"/>
      </w:pPr>
      <w:r>
        <w:t>Припадчев Артём</w:t>
      </w:r>
    </w:p>
    <w:p w14:paraId="0F8368CC" w14:textId="7757C392" w:rsidR="002E6045" w:rsidRDefault="002E6045" w:rsidP="002E6045">
      <w:pPr>
        <w:pStyle w:val="a3"/>
        <w:jc w:val="right"/>
      </w:pPr>
      <w:r>
        <w:t>Кунцова Анастасия</w:t>
      </w:r>
    </w:p>
    <w:p w14:paraId="31B49228" w14:textId="20CA6B7A" w:rsidR="002E6045" w:rsidRDefault="002E6045" w:rsidP="002E6045">
      <w:pPr>
        <w:pStyle w:val="a3"/>
        <w:jc w:val="right"/>
      </w:pPr>
      <w:r>
        <w:t>Логунов Илья</w:t>
      </w:r>
    </w:p>
    <w:p w14:paraId="7CF6BD55" w14:textId="1897DC5D" w:rsidR="002E6045" w:rsidRDefault="002E6045" w:rsidP="002E6045">
      <w:pPr>
        <w:pStyle w:val="a3"/>
        <w:jc w:val="right"/>
      </w:pPr>
      <w:r>
        <w:t>Чурсин Никита</w:t>
      </w:r>
    </w:p>
    <w:p w14:paraId="1089FC11" w14:textId="77777777" w:rsidR="002E6045" w:rsidRDefault="002E6045" w:rsidP="002E6045">
      <w:pPr>
        <w:pStyle w:val="a3"/>
        <w:jc w:val="right"/>
      </w:pPr>
    </w:p>
    <w:p w14:paraId="31BB9BAC" w14:textId="7F0B4AB0" w:rsidR="002E6045" w:rsidRDefault="002E6045" w:rsidP="002E6045">
      <w:pPr>
        <w:pStyle w:val="a3"/>
        <w:jc w:val="right"/>
      </w:pPr>
      <w:r>
        <w:t>группа 3125</w:t>
      </w:r>
      <w:bookmarkStart w:id="0" w:name="_GoBack"/>
      <w:bookmarkEnd w:id="0"/>
    </w:p>
    <w:p w14:paraId="054FD16E" w14:textId="77777777" w:rsidR="002E6045" w:rsidRDefault="002E6045" w:rsidP="002E6045">
      <w:pPr>
        <w:pStyle w:val="a3"/>
        <w:jc w:val="right"/>
      </w:pPr>
    </w:p>
    <w:p w14:paraId="6222286C" w14:textId="77777777" w:rsidR="002E6045" w:rsidRDefault="002E6045" w:rsidP="002E6045">
      <w:pPr>
        <w:pStyle w:val="a3"/>
        <w:jc w:val="center"/>
      </w:pPr>
    </w:p>
    <w:p w14:paraId="5375B1AB" w14:textId="77777777" w:rsidR="002E6045" w:rsidRDefault="002E6045" w:rsidP="002E6045">
      <w:pPr>
        <w:pStyle w:val="a3"/>
        <w:jc w:val="center"/>
      </w:pPr>
    </w:p>
    <w:p w14:paraId="652DBF51" w14:textId="77777777" w:rsidR="002E6045" w:rsidRDefault="002E6045" w:rsidP="002E6045">
      <w:pPr>
        <w:pStyle w:val="a3"/>
        <w:jc w:val="center"/>
      </w:pPr>
    </w:p>
    <w:p w14:paraId="27116A3B" w14:textId="77777777" w:rsidR="002E6045" w:rsidRDefault="002E6045" w:rsidP="002E6045">
      <w:pPr>
        <w:pStyle w:val="a3"/>
        <w:jc w:val="center"/>
      </w:pPr>
    </w:p>
    <w:p w14:paraId="6225312C" w14:textId="77777777" w:rsidR="002E6045" w:rsidRDefault="002E6045" w:rsidP="002E6045">
      <w:pPr>
        <w:pStyle w:val="a3"/>
        <w:jc w:val="center"/>
      </w:pPr>
    </w:p>
    <w:p w14:paraId="47DC59B9" w14:textId="77777777" w:rsidR="002E6045" w:rsidRDefault="002E6045" w:rsidP="002E6045">
      <w:pPr>
        <w:pStyle w:val="a3"/>
        <w:jc w:val="center"/>
      </w:pPr>
    </w:p>
    <w:p w14:paraId="6B6AE7E5" w14:textId="77777777" w:rsidR="002E6045" w:rsidRDefault="002E6045" w:rsidP="002E6045">
      <w:pPr>
        <w:pStyle w:val="a3"/>
        <w:jc w:val="center"/>
      </w:pPr>
    </w:p>
    <w:p w14:paraId="7F4F2649" w14:textId="77777777" w:rsidR="002E6045" w:rsidRDefault="002E6045" w:rsidP="002E6045">
      <w:pPr>
        <w:pStyle w:val="a4"/>
      </w:pPr>
    </w:p>
    <w:p w14:paraId="1A7CC684" w14:textId="77777777" w:rsidR="002E6045" w:rsidRDefault="002E6045" w:rsidP="002E6045">
      <w:pPr>
        <w:pStyle w:val="a4"/>
        <w:jc w:val="center"/>
      </w:pPr>
      <w:r>
        <w:t xml:space="preserve">Санкт-Петербург </w:t>
      </w:r>
    </w:p>
    <w:p w14:paraId="7D4BD96C" w14:textId="2C60EC61" w:rsidR="00D81E05" w:rsidRDefault="002E6045" w:rsidP="002E6045">
      <w:pPr>
        <w:pStyle w:val="a4"/>
        <w:jc w:val="center"/>
      </w:pPr>
      <w:r>
        <w:t>2014</w:t>
      </w:r>
      <w:r w:rsidR="00D81E05">
        <w:br w:type="page"/>
      </w:r>
    </w:p>
    <w:p w14:paraId="61E0F274" w14:textId="77777777" w:rsidR="00D81E05" w:rsidRDefault="00D81E05" w:rsidP="00D81E05">
      <w:pPr>
        <w:pStyle w:val="a3"/>
        <w:jc w:val="center"/>
        <w:rPr>
          <w:b/>
        </w:rPr>
      </w:pPr>
      <w:r w:rsidRPr="00D81E05">
        <w:rPr>
          <w:b/>
        </w:rPr>
        <w:lastRenderedPageBreak/>
        <w:t>Задание №1</w:t>
      </w:r>
    </w:p>
    <w:p w14:paraId="0DC22D7A" w14:textId="77777777" w:rsidR="008721BA" w:rsidRPr="008721BA" w:rsidRDefault="008721BA" w:rsidP="00D81E05">
      <w:pPr>
        <w:pStyle w:val="a3"/>
        <w:rPr>
          <w:b/>
          <w:sz w:val="24"/>
        </w:rPr>
      </w:pPr>
      <w:r w:rsidRPr="008721BA">
        <w:rPr>
          <w:b/>
          <w:sz w:val="24"/>
        </w:rPr>
        <w:t>Дано:</w:t>
      </w:r>
    </w:p>
    <w:p w14:paraId="6D5752EC" w14:textId="77777777" w:rsidR="008721BA" w:rsidRDefault="00D81E05" w:rsidP="008721BA">
      <w:pPr>
        <w:pStyle w:val="a3"/>
        <w:tabs>
          <w:tab w:val="center" w:pos="5102"/>
        </w:tabs>
      </w:pPr>
      <w:r>
        <w:t xml:space="preserve"> </w:t>
      </w:r>
      <w:r w:rsidR="008721BA" w:rsidRPr="008721BA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00C4666A" wp14:editId="099990F5">
            <wp:simplePos x="0" y="0"/>
            <wp:positionH relativeFrom="column">
              <wp:posOffset>40640</wp:posOffset>
            </wp:positionH>
            <wp:positionV relativeFrom="paragraph">
              <wp:posOffset>4445</wp:posOffset>
            </wp:positionV>
            <wp:extent cx="2181225" cy="2068830"/>
            <wp:effectExtent l="0" t="0" r="9525" b="7620"/>
            <wp:wrapTight wrapText="bothSides">
              <wp:wrapPolygon edited="0">
                <wp:start x="0" y="0"/>
                <wp:lineTo x="0" y="21481"/>
                <wp:lineTo x="21506" y="21481"/>
                <wp:lineTo x="21506" y="0"/>
                <wp:lineTo x="0" y="0"/>
              </wp:wrapPolygon>
            </wp:wrapTight>
            <wp:docPr id="3" name="Рисунок 3" descr="C:\Users\Артём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BA" w:rsidRPr="008721BA">
        <w:rPr>
          <w:sz w:val="24"/>
        </w:rPr>
        <w:t xml:space="preserve">Закон распределения вероятности безотказной работы: </w:t>
      </w:r>
      <w:r w:rsidR="008721BA">
        <w:object w:dxaOrig="1095" w:dyaOrig="375" w14:anchorId="3991F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18.75pt" o:ole="">
            <v:imagedata r:id="rId6" o:title=""/>
          </v:shape>
          <o:OLEObject Type="Embed" ProgID="Mathcad" ShapeID="_x0000_i1025" DrawAspect="Content" ObjectID="_1474062913" r:id="rId7"/>
        </w:object>
      </w:r>
    </w:p>
    <w:p w14:paraId="4A150B04" w14:textId="77777777" w:rsidR="008721BA" w:rsidRDefault="008721BA" w:rsidP="008721BA">
      <w:pPr>
        <w:pStyle w:val="a3"/>
        <w:tabs>
          <w:tab w:val="center" w:pos="5102"/>
        </w:tabs>
      </w:pPr>
      <w:r>
        <w:rPr>
          <w:sz w:val="24"/>
        </w:rPr>
        <w:t xml:space="preserve">Интенсивность отказов: </w:t>
      </w:r>
      <w:r>
        <w:object w:dxaOrig="840" w:dyaOrig="375" w14:anchorId="2ED7F7D4">
          <v:shape id="_x0000_i1026" type="#_x0000_t75" style="width:42pt;height:18.75pt" o:ole="">
            <v:imagedata r:id="rId8" o:title=""/>
          </v:shape>
          <o:OLEObject Type="Embed" ProgID="Mathcad" ShapeID="_x0000_i1026" DrawAspect="Content" ObjectID="_1474062914" r:id="rId9"/>
        </w:object>
      </w:r>
    </w:p>
    <w:p w14:paraId="245465DB" w14:textId="77777777" w:rsidR="00D81E05" w:rsidRDefault="008721BA" w:rsidP="008721BA">
      <w:pPr>
        <w:pStyle w:val="a3"/>
        <w:tabs>
          <w:tab w:val="center" w:pos="5102"/>
        </w:tabs>
      </w:pPr>
      <w:r>
        <w:rPr>
          <w:sz w:val="24"/>
        </w:rPr>
        <w:t>Время:</w:t>
      </w:r>
      <w:r>
        <w:t xml:space="preserve"> </w:t>
      </w:r>
      <w:r>
        <w:object w:dxaOrig="1230" w:dyaOrig="255" w14:anchorId="2E4B5489">
          <v:shape id="_x0000_i1027" type="#_x0000_t75" style="width:61.5pt;height:12.75pt" o:ole="">
            <v:imagedata r:id="rId10" o:title=""/>
          </v:shape>
          <o:OLEObject Type="Embed" ProgID="Mathcad" ShapeID="_x0000_i1027" DrawAspect="Content" ObjectID="_1474062915" r:id="rId11"/>
        </w:object>
      </w:r>
    </w:p>
    <w:p w14:paraId="54D44E63" w14:textId="77777777" w:rsidR="008721BA" w:rsidRDefault="008721BA" w:rsidP="008721BA">
      <w:pPr>
        <w:pStyle w:val="a3"/>
        <w:tabs>
          <w:tab w:val="center" w:pos="5102"/>
        </w:tabs>
      </w:pPr>
    </w:p>
    <w:p w14:paraId="6FCFFEE8" w14:textId="77777777" w:rsidR="008721BA" w:rsidRDefault="008721BA" w:rsidP="008721BA">
      <w:pPr>
        <w:pStyle w:val="a3"/>
        <w:tabs>
          <w:tab w:val="center" w:pos="5102"/>
        </w:tabs>
        <w:rPr>
          <w:sz w:val="24"/>
        </w:rPr>
      </w:pPr>
      <w:r w:rsidRPr="008721BA">
        <w:rPr>
          <w:b/>
          <w:sz w:val="24"/>
        </w:rPr>
        <w:t>Требуется</w:t>
      </w:r>
      <w:r>
        <w:rPr>
          <w:sz w:val="24"/>
        </w:rPr>
        <w:t xml:space="preserve"> различными методами составить уравнения для нахождения вероятности безотказной работы, построить их графики.</w:t>
      </w:r>
    </w:p>
    <w:p w14:paraId="19730D69" w14:textId="77777777" w:rsidR="008721BA" w:rsidRDefault="008721BA" w:rsidP="008721BA">
      <w:pPr>
        <w:pStyle w:val="a3"/>
        <w:tabs>
          <w:tab w:val="center" w:pos="5102"/>
        </w:tabs>
        <w:rPr>
          <w:sz w:val="24"/>
        </w:rPr>
      </w:pPr>
    </w:p>
    <w:p w14:paraId="6DD623D3" w14:textId="77777777" w:rsidR="008721BA" w:rsidRDefault="008721BA" w:rsidP="008721BA">
      <w:pPr>
        <w:pStyle w:val="a3"/>
        <w:tabs>
          <w:tab w:val="center" w:pos="5102"/>
        </w:tabs>
        <w:rPr>
          <w:sz w:val="24"/>
        </w:rPr>
      </w:pPr>
    </w:p>
    <w:p w14:paraId="4B2935B6" w14:textId="77777777" w:rsidR="008721BA" w:rsidRDefault="008721BA" w:rsidP="008721BA">
      <w:pPr>
        <w:pStyle w:val="a3"/>
        <w:tabs>
          <w:tab w:val="center" w:pos="5102"/>
        </w:tabs>
        <w:rPr>
          <w:sz w:val="24"/>
        </w:rPr>
      </w:pPr>
    </w:p>
    <w:p w14:paraId="06FE5BDD" w14:textId="77777777" w:rsidR="008721BA" w:rsidRDefault="008721BA" w:rsidP="008721BA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1)</w:t>
      </w:r>
      <w:r>
        <w:rPr>
          <w:sz w:val="24"/>
        </w:rPr>
        <w:t xml:space="preserve"> </w:t>
      </w:r>
      <w:r>
        <w:rPr>
          <w:b/>
          <w:sz w:val="24"/>
        </w:rPr>
        <w:t>Метод перебора</w:t>
      </w:r>
    </w:p>
    <w:p w14:paraId="6716F178" w14:textId="77777777" w:rsidR="008721BA" w:rsidRDefault="008721BA" w:rsidP="008721BA">
      <w:pPr>
        <w:pStyle w:val="a3"/>
        <w:tabs>
          <w:tab w:val="center" w:pos="5102"/>
        </w:tabs>
      </w:pPr>
      <w:r>
        <w:object w:dxaOrig="6255" w:dyaOrig="375" w14:anchorId="1AF6E16A">
          <v:shape id="_x0000_i1028" type="#_x0000_t75" style="width:312.75pt;height:18.75pt" o:ole="">
            <v:imagedata r:id="rId12" o:title=""/>
          </v:shape>
          <o:OLEObject Type="Embed" ProgID="Mathcad" ShapeID="_x0000_i1028" DrawAspect="Content" ObjectID="_1474062916" r:id="rId13"/>
        </w:object>
      </w:r>
    </w:p>
    <w:p w14:paraId="763A6DAB" w14:textId="77777777" w:rsidR="008721BA" w:rsidRDefault="008721BA" w:rsidP="008721BA">
      <w:pPr>
        <w:pStyle w:val="a3"/>
        <w:tabs>
          <w:tab w:val="center" w:pos="5102"/>
        </w:tabs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0C326A97" wp14:editId="052FD67C">
            <wp:extent cx="4914900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3A99" w14:textId="77777777" w:rsidR="008721BA" w:rsidRDefault="008721BA" w:rsidP="008721BA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2) Метод разложения относительно особого элемента</w:t>
      </w:r>
    </w:p>
    <w:p w14:paraId="7D6AD49F" w14:textId="77777777" w:rsidR="008721BA" w:rsidRDefault="008721BA" w:rsidP="008721BA">
      <w:pPr>
        <w:pStyle w:val="a3"/>
        <w:tabs>
          <w:tab w:val="center" w:pos="5102"/>
        </w:tabs>
      </w:pPr>
      <w:r>
        <w:object w:dxaOrig="5160" w:dyaOrig="495" w14:anchorId="17440C4B">
          <v:shape id="_x0000_i1029" type="#_x0000_t75" style="width:258pt;height:24.75pt" o:ole="">
            <v:imagedata r:id="rId15" o:title=""/>
          </v:shape>
          <o:OLEObject Type="Embed" ProgID="Mathcad" ShapeID="_x0000_i1029" DrawAspect="Content" ObjectID="_1474062917" r:id="rId16"/>
        </w:object>
      </w:r>
    </w:p>
    <w:p w14:paraId="066BDE30" w14:textId="77777777" w:rsidR="005328DE" w:rsidRDefault="005328DE" w:rsidP="008721BA">
      <w:pPr>
        <w:pStyle w:val="a3"/>
        <w:tabs>
          <w:tab w:val="center" w:pos="5102"/>
        </w:tabs>
        <w:rPr>
          <w:b/>
          <w:sz w:val="24"/>
        </w:rPr>
      </w:pPr>
    </w:p>
    <w:p w14:paraId="733785D1" w14:textId="77777777" w:rsidR="008721BA" w:rsidRDefault="005328DE" w:rsidP="008721BA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8986A65" wp14:editId="7A3673AA">
            <wp:extent cx="5524500" cy="2886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8D7A" w14:textId="77777777" w:rsidR="005328DE" w:rsidRDefault="005328DE" w:rsidP="008721BA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lastRenderedPageBreak/>
        <w:t>3) Метод минимальных путей и минимальных сечений</w:t>
      </w:r>
    </w:p>
    <w:p w14:paraId="39E14030" w14:textId="77777777" w:rsidR="005328DE" w:rsidRDefault="005328DE" w:rsidP="008721BA">
      <w:pPr>
        <w:pStyle w:val="a3"/>
        <w:tabs>
          <w:tab w:val="center" w:pos="5102"/>
        </w:tabs>
      </w:pPr>
      <w:r>
        <w:object w:dxaOrig="3090" w:dyaOrig="495" w14:anchorId="16002BD5">
          <v:shape id="_x0000_i1030" type="#_x0000_t75" style="width:154.5pt;height:24.75pt" o:ole="">
            <v:imagedata r:id="rId18" o:title=""/>
          </v:shape>
          <o:OLEObject Type="Embed" ProgID="Mathcad" ShapeID="_x0000_i1030" DrawAspect="Content" ObjectID="_1474062918" r:id="rId19"/>
        </w:object>
      </w:r>
    </w:p>
    <w:p w14:paraId="11683420" w14:textId="77777777" w:rsidR="005328DE" w:rsidRDefault="005328DE" w:rsidP="008721BA">
      <w:pPr>
        <w:pStyle w:val="a3"/>
        <w:tabs>
          <w:tab w:val="center" w:pos="5102"/>
        </w:tabs>
      </w:pPr>
      <w:r>
        <w:object w:dxaOrig="3750" w:dyaOrig="495" w14:anchorId="1F9E5396">
          <v:shape id="_x0000_i1031" type="#_x0000_t75" style="width:187.5pt;height:24.75pt" o:ole="">
            <v:imagedata r:id="rId20" o:title=""/>
          </v:shape>
          <o:OLEObject Type="Embed" ProgID="Mathcad" ShapeID="_x0000_i1031" DrawAspect="Content" ObjectID="_1474062919" r:id="rId21"/>
        </w:object>
      </w:r>
    </w:p>
    <w:p w14:paraId="65A47C6D" w14:textId="77777777" w:rsidR="005328DE" w:rsidRDefault="005328DE" w:rsidP="008721BA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7F966BB" wp14:editId="55E6C11D">
            <wp:extent cx="5991225" cy="3981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4267" w14:textId="77777777" w:rsidR="005328DE" w:rsidRDefault="005328DE" w:rsidP="008721BA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Таким образом, можно сделать следующие выводы:</w:t>
      </w:r>
    </w:p>
    <w:p w14:paraId="0C6E5D56" w14:textId="77777777" w:rsidR="005328DE" w:rsidRDefault="005328DE" w:rsidP="005328DE">
      <w:pPr>
        <w:pStyle w:val="a3"/>
        <w:numPr>
          <w:ilvl w:val="0"/>
          <w:numId w:val="2"/>
        </w:numPr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Метод перебора и метод разложения относительно особого элемента дают одинаковые результаты.</w:t>
      </w:r>
    </w:p>
    <w:p w14:paraId="00FF5FB9" w14:textId="77777777" w:rsidR="005328DE" w:rsidRDefault="005328DE" w:rsidP="005328DE">
      <w:pPr>
        <w:pStyle w:val="a3"/>
        <w:numPr>
          <w:ilvl w:val="0"/>
          <w:numId w:val="2"/>
        </w:numPr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Метод минимальных путей задает верхнюю оценку вероятности безотказной работы, метод минимальных сечений – нижнюю оценку, а вероятность, рассчитанная по методу перебора (разложения относительно особого элемента) находится где-то между ними.</w:t>
      </w:r>
      <w:r>
        <w:rPr>
          <w:b/>
          <w:sz w:val="24"/>
        </w:rPr>
        <w:br w:type="page"/>
      </w:r>
    </w:p>
    <w:p w14:paraId="6007E784" w14:textId="77777777" w:rsidR="005328DE" w:rsidRDefault="005328DE" w:rsidP="00246553">
      <w:pPr>
        <w:pStyle w:val="a3"/>
        <w:jc w:val="center"/>
        <w:rPr>
          <w:b/>
        </w:rPr>
      </w:pPr>
      <w:r>
        <w:rPr>
          <w:b/>
        </w:rPr>
        <w:lastRenderedPageBreak/>
        <w:t>Задание №2</w:t>
      </w:r>
    </w:p>
    <w:p w14:paraId="2A498C58" w14:textId="77777777" w:rsidR="005328DE" w:rsidRPr="008721BA" w:rsidRDefault="005328DE" w:rsidP="005328DE">
      <w:pPr>
        <w:pStyle w:val="a3"/>
        <w:rPr>
          <w:b/>
          <w:sz w:val="24"/>
        </w:rPr>
      </w:pPr>
      <w:r w:rsidRPr="008721BA">
        <w:rPr>
          <w:b/>
          <w:sz w:val="24"/>
        </w:rPr>
        <w:t>Дано:</w:t>
      </w:r>
    </w:p>
    <w:p w14:paraId="6299E5A8" w14:textId="77777777" w:rsidR="005328DE" w:rsidRDefault="005328DE" w:rsidP="005328DE">
      <w:pPr>
        <w:pStyle w:val="a3"/>
        <w:tabs>
          <w:tab w:val="center" w:pos="5102"/>
        </w:tabs>
      </w:pPr>
      <w:r>
        <w:t xml:space="preserve"> </w:t>
      </w:r>
      <w:r w:rsidRPr="008721BA"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635AAD11" wp14:editId="28AE5502">
            <wp:simplePos x="0" y="0"/>
            <wp:positionH relativeFrom="column">
              <wp:posOffset>40640</wp:posOffset>
            </wp:positionH>
            <wp:positionV relativeFrom="paragraph">
              <wp:posOffset>4445</wp:posOffset>
            </wp:positionV>
            <wp:extent cx="2181225" cy="2068830"/>
            <wp:effectExtent l="0" t="0" r="9525" b="7620"/>
            <wp:wrapTight wrapText="bothSides">
              <wp:wrapPolygon edited="0">
                <wp:start x="0" y="0"/>
                <wp:lineTo x="0" y="21481"/>
                <wp:lineTo x="21506" y="21481"/>
                <wp:lineTo x="21506" y="0"/>
                <wp:lineTo x="0" y="0"/>
              </wp:wrapPolygon>
            </wp:wrapTight>
            <wp:docPr id="7" name="Рисунок 7" descr="C:\Users\Артём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1BA">
        <w:rPr>
          <w:sz w:val="24"/>
        </w:rPr>
        <w:t xml:space="preserve">Закон распределения вероятности безотказной работы: </w:t>
      </w:r>
      <w:r>
        <w:object w:dxaOrig="1095" w:dyaOrig="375" w14:anchorId="01F9D79F">
          <v:shape id="_x0000_i1032" type="#_x0000_t75" style="width:54.75pt;height:18.75pt" o:ole="">
            <v:imagedata r:id="rId6" o:title=""/>
          </v:shape>
          <o:OLEObject Type="Embed" ProgID="Mathcad" ShapeID="_x0000_i1032" DrawAspect="Content" ObjectID="_1474062920" r:id="rId23"/>
        </w:object>
      </w:r>
    </w:p>
    <w:p w14:paraId="450C4821" w14:textId="77777777" w:rsidR="005328DE" w:rsidRDefault="005328DE" w:rsidP="005328DE">
      <w:pPr>
        <w:pStyle w:val="a3"/>
        <w:tabs>
          <w:tab w:val="center" w:pos="5102"/>
        </w:tabs>
      </w:pPr>
      <w:r>
        <w:rPr>
          <w:sz w:val="24"/>
        </w:rPr>
        <w:t xml:space="preserve">Интенсивность отказов: </w:t>
      </w:r>
      <w:r>
        <w:object w:dxaOrig="840" w:dyaOrig="375" w14:anchorId="68D1AF6C">
          <v:shape id="_x0000_i1033" type="#_x0000_t75" style="width:42pt;height:18.75pt" o:ole="">
            <v:imagedata r:id="rId8" o:title=""/>
          </v:shape>
          <o:OLEObject Type="Embed" ProgID="Mathcad" ShapeID="_x0000_i1033" DrawAspect="Content" ObjectID="_1474062921" r:id="rId24"/>
        </w:object>
      </w:r>
    </w:p>
    <w:p w14:paraId="0337FBA0" w14:textId="77777777" w:rsidR="005328DE" w:rsidRDefault="005328DE" w:rsidP="005328DE">
      <w:pPr>
        <w:pStyle w:val="a3"/>
        <w:tabs>
          <w:tab w:val="center" w:pos="5102"/>
        </w:tabs>
      </w:pPr>
      <w:r>
        <w:rPr>
          <w:sz w:val="24"/>
        </w:rPr>
        <w:t>Время:</w:t>
      </w:r>
      <w:r>
        <w:t xml:space="preserve"> </w:t>
      </w:r>
      <w:r>
        <w:object w:dxaOrig="1230" w:dyaOrig="255" w14:anchorId="4F43B913">
          <v:shape id="_x0000_i1034" type="#_x0000_t75" style="width:61.5pt;height:12.75pt" o:ole="">
            <v:imagedata r:id="rId10" o:title=""/>
          </v:shape>
          <o:OLEObject Type="Embed" ProgID="Mathcad" ShapeID="_x0000_i1034" DrawAspect="Content" ObjectID="_1474062922" r:id="rId25"/>
        </w:object>
      </w:r>
    </w:p>
    <w:p w14:paraId="15BCD03E" w14:textId="77777777" w:rsidR="005328DE" w:rsidRDefault="005328DE" w:rsidP="005328DE">
      <w:pPr>
        <w:pStyle w:val="a3"/>
        <w:tabs>
          <w:tab w:val="center" w:pos="5102"/>
        </w:tabs>
      </w:pPr>
    </w:p>
    <w:p w14:paraId="078D86F6" w14:textId="77777777" w:rsidR="005328DE" w:rsidRDefault="005328DE" w:rsidP="005328DE">
      <w:pPr>
        <w:pStyle w:val="a3"/>
        <w:tabs>
          <w:tab w:val="center" w:pos="5102"/>
        </w:tabs>
        <w:rPr>
          <w:sz w:val="24"/>
        </w:rPr>
      </w:pPr>
      <w:r w:rsidRPr="008721BA">
        <w:rPr>
          <w:b/>
          <w:sz w:val="24"/>
        </w:rPr>
        <w:t>Требуется</w:t>
      </w:r>
      <w:r>
        <w:rPr>
          <w:sz w:val="24"/>
        </w:rPr>
        <w:t xml:space="preserve"> найти вероятность безотказной работы методом Литвака по путям и Литвака по сечениям</w:t>
      </w:r>
    </w:p>
    <w:p w14:paraId="5B7F4AD5" w14:textId="77777777" w:rsidR="005328DE" w:rsidRDefault="005328DE" w:rsidP="005328DE">
      <w:pPr>
        <w:pStyle w:val="a3"/>
        <w:tabs>
          <w:tab w:val="center" w:pos="5102"/>
        </w:tabs>
        <w:rPr>
          <w:sz w:val="24"/>
        </w:rPr>
      </w:pPr>
    </w:p>
    <w:p w14:paraId="3D66A173" w14:textId="77777777" w:rsidR="005328DE" w:rsidRDefault="005328DE" w:rsidP="005328DE">
      <w:pPr>
        <w:pStyle w:val="a3"/>
        <w:tabs>
          <w:tab w:val="center" w:pos="5102"/>
        </w:tabs>
        <w:rPr>
          <w:sz w:val="24"/>
        </w:rPr>
      </w:pPr>
    </w:p>
    <w:p w14:paraId="254C8AFA" w14:textId="77777777" w:rsidR="005328DE" w:rsidRDefault="005328DE" w:rsidP="005328DE">
      <w:pPr>
        <w:pStyle w:val="a3"/>
        <w:tabs>
          <w:tab w:val="center" w:pos="5102"/>
        </w:tabs>
        <w:rPr>
          <w:sz w:val="24"/>
        </w:rPr>
      </w:pPr>
    </w:p>
    <w:p w14:paraId="047C5644" w14:textId="77777777" w:rsidR="005328DE" w:rsidRDefault="005328DE" w:rsidP="005328DE">
      <w:pPr>
        <w:pStyle w:val="a3"/>
        <w:tabs>
          <w:tab w:val="center" w:pos="5102"/>
        </w:tabs>
        <w:rPr>
          <w:sz w:val="24"/>
        </w:rPr>
      </w:pPr>
    </w:p>
    <w:p w14:paraId="31062015" w14:textId="77777777" w:rsidR="005328DE" w:rsidRDefault="005328DE" w:rsidP="005328DE">
      <w:pPr>
        <w:pStyle w:val="a3"/>
        <w:tabs>
          <w:tab w:val="center" w:pos="5102"/>
        </w:tabs>
      </w:pPr>
      <w:r>
        <w:rPr>
          <w:b/>
          <w:sz w:val="24"/>
        </w:rPr>
        <w:t xml:space="preserve">Метод Литвака по путям: </w:t>
      </w:r>
      <w:r>
        <w:object w:dxaOrig="1980" w:dyaOrig="495" w14:anchorId="741FDB86">
          <v:shape id="_x0000_i1035" type="#_x0000_t75" style="width:99pt;height:24.75pt" o:ole="">
            <v:imagedata r:id="rId26" o:title=""/>
          </v:shape>
          <o:OLEObject Type="Embed" ProgID="Mathcad" ShapeID="_x0000_i1035" DrawAspect="Content" ObjectID="_1474062923" r:id="rId27"/>
        </w:object>
      </w:r>
    </w:p>
    <w:p w14:paraId="53099401" w14:textId="77777777" w:rsidR="00246553" w:rsidRDefault="00246553" w:rsidP="005328DE">
      <w:pPr>
        <w:pStyle w:val="a3"/>
        <w:tabs>
          <w:tab w:val="center" w:pos="5102"/>
        </w:tabs>
        <w:rPr>
          <w:b/>
          <w:sz w:val="24"/>
        </w:rPr>
      </w:pPr>
    </w:p>
    <w:p w14:paraId="317FC40E" w14:textId="77777777" w:rsidR="00246553" w:rsidRDefault="00246553" w:rsidP="005328DE">
      <w:pPr>
        <w:pStyle w:val="a3"/>
        <w:tabs>
          <w:tab w:val="center" w:pos="5102"/>
        </w:tabs>
      </w:pPr>
      <w:r>
        <w:rPr>
          <w:b/>
          <w:sz w:val="24"/>
        </w:rPr>
        <w:t xml:space="preserve">Метод Литвака по сечениям: </w:t>
      </w:r>
      <w:r>
        <w:object w:dxaOrig="2115" w:dyaOrig="495" w14:anchorId="0535AAC8">
          <v:shape id="_x0000_i1036" type="#_x0000_t75" style="width:105.75pt;height:24.75pt" o:ole="">
            <v:imagedata r:id="rId28" o:title=""/>
          </v:shape>
          <o:OLEObject Type="Embed" ProgID="Mathcad" ShapeID="_x0000_i1036" DrawAspect="Content" ObjectID="_1474062924" r:id="rId29"/>
        </w:object>
      </w:r>
    </w:p>
    <w:p w14:paraId="0D9110D3" w14:textId="77777777" w:rsidR="00246553" w:rsidRDefault="00246553" w:rsidP="005328DE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6E55AF3" wp14:editId="57DF0121">
            <wp:extent cx="6480175" cy="44919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29EC" w14:textId="1FCEC20D" w:rsidR="00384576" w:rsidRDefault="00246553" w:rsidP="005328DE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По полученному графику можно сделать вывод, что</w:t>
      </w:r>
      <w:r w:rsidR="00636A38">
        <w:rPr>
          <w:b/>
          <w:sz w:val="24"/>
        </w:rPr>
        <w:t xml:space="preserve"> метод Литвака по путям задает верхнюю оценку вероятности безотказной работы, метод Литвака по сечениям – нижнюю, а точное значение вероятности, рассчитанное ранее, находится между верхней и нижней оценкой.</w:t>
      </w:r>
      <w:r w:rsidR="00384576">
        <w:rPr>
          <w:b/>
          <w:sz w:val="24"/>
        </w:rPr>
        <w:br w:type="page"/>
      </w:r>
    </w:p>
    <w:p w14:paraId="59F74044" w14:textId="65B3AF0A" w:rsidR="00246553" w:rsidRDefault="00384576" w:rsidP="005328DE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lastRenderedPageBreak/>
        <w:t xml:space="preserve">Теперь, на основе полученных результатов </w:t>
      </w:r>
      <w:r w:rsidR="004F6E8E">
        <w:rPr>
          <w:b/>
          <w:sz w:val="24"/>
        </w:rPr>
        <w:t xml:space="preserve">по методам минимальных путей, минимальных сечений, Литвака по путям, Литвака по сечениям, перебора, можно построить оценку </w:t>
      </w:r>
      <w:r w:rsidR="004F6E8E" w:rsidRPr="004F6E8E">
        <w:rPr>
          <w:b/>
          <w:sz w:val="24"/>
        </w:rPr>
        <w:t>Эзари-Прошана</w:t>
      </w:r>
      <w:r w:rsidR="004F6E8E">
        <w:rPr>
          <w:b/>
          <w:sz w:val="24"/>
        </w:rPr>
        <w:t xml:space="preserve"> для распределения вероятности безотказной работы от времени.</w:t>
      </w:r>
    </w:p>
    <w:p w14:paraId="7753D232" w14:textId="77777777" w:rsidR="004F6E8E" w:rsidRDefault="004F6E8E" w:rsidP="005328DE">
      <w:pPr>
        <w:pStyle w:val="a3"/>
        <w:tabs>
          <w:tab w:val="center" w:pos="5102"/>
        </w:tabs>
        <w:rPr>
          <w:b/>
          <w:sz w:val="24"/>
        </w:rPr>
      </w:pPr>
    </w:p>
    <w:p w14:paraId="4B68AAEC" w14:textId="34B865AF" w:rsidR="004F6E8E" w:rsidRDefault="004F6E8E" w:rsidP="005328DE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Для этого задаем следующие условия:</w:t>
      </w:r>
    </w:p>
    <w:p w14:paraId="2694C78E" w14:textId="4ABF827A" w:rsidR="004F6E8E" w:rsidRDefault="004F6E8E" w:rsidP="005328DE">
      <w:pPr>
        <w:pStyle w:val="a3"/>
        <w:tabs>
          <w:tab w:val="center" w:pos="5102"/>
        </w:tabs>
      </w:pPr>
      <w:r>
        <w:object w:dxaOrig="2865" w:dyaOrig="255" w14:anchorId="5FF78A9D">
          <v:shape id="_x0000_i1037" type="#_x0000_t75" style="width:143.25pt;height:12.75pt" o:ole="">
            <v:imagedata r:id="rId31" o:title=""/>
          </v:shape>
          <o:OLEObject Type="Embed" ProgID="Mathcad" ShapeID="_x0000_i1037" DrawAspect="Content" ObjectID="_1474062925" r:id="rId32"/>
        </w:object>
      </w:r>
    </w:p>
    <w:p w14:paraId="57EFE554" w14:textId="5F4A6DB8" w:rsidR="004F6E8E" w:rsidRDefault="004F6E8E" w:rsidP="005328DE">
      <w:pPr>
        <w:pStyle w:val="a3"/>
        <w:tabs>
          <w:tab w:val="center" w:pos="5102"/>
        </w:tabs>
      </w:pPr>
      <w:r>
        <w:object w:dxaOrig="3060" w:dyaOrig="255" w14:anchorId="4B98788C">
          <v:shape id="_x0000_i1038" type="#_x0000_t75" style="width:153pt;height:12.75pt" o:ole="">
            <v:imagedata r:id="rId33" o:title=""/>
          </v:shape>
          <o:OLEObject Type="Embed" ProgID="Mathcad" ShapeID="_x0000_i1038" DrawAspect="Content" ObjectID="_1474062926" r:id="rId34"/>
        </w:object>
      </w:r>
    </w:p>
    <w:p w14:paraId="3895A0E6" w14:textId="77777777" w:rsidR="004F6E8E" w:rsidRDefault="004F6E8E" w:rsidP="005328DE">
      <w:pPr>
        <w:pStyle w:val="a3"/>
        <w:tabs>
          <w:tab w:val="center" w:pos="5102"/>
        </w:tabs>
        <w:rPr>
          <w:b/>
          <w:sz w:val="24"/>
        </w:rPr>
      </w:pPr>
    </w:p>
    <w:p w14:paraId="4CC0235B" w14:textId="54AF7F1E" w:rsidR="004F6E8E" w:rsidRDefault="004F6E8E" w:rsidP="005328DE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И получаем график:</w:t>
      </w:r>
    </w:p>
    <w:p w14:paraId="3664D0EA" w14:textId="4D63249D" w:rsidR="004F6E8E" w:rsidRDefault="004F6E8E" w:rsidP="005328DE">
      <w:pPr>
        <w:pStyle w:val="a3"/>
        <w:tabs>
          <w:tab w:val="center" w:pos="5102"/>
        </w:tabs>
      </w:pPr>
      <w:r>
        <w:rPr>
          <w:noProof/>
          <w:lang w:eastAsia="ru-RU"/>
        </w:rPr>
        <w:drawing>
          <wp:inline distT="0" distB="0" distL="0" distR="0" wp14:anchorId="6F808C79" wp14:editId="796944B2">
            <wp:extent cx="6480175" cy="4540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73A1" w14:textId="344EE064" w:rsidR="00745E50" w:rsidRDefault="00745E50" w:rsidP="005328DE">
      <w:pPr>
        <w:pStyle w:val="a3"/>
        <w:tabs>
          <w:tab w:val="center" w:pos="5102"/>
        </w:tabs>
      </w:pPr>
    </w:p>
    <w:p w14:paraId="058145D3" w14:textId="77777777" w:rsidR="00745E50" w:rsidRDefault="00745E50" w:rsidP="005328DE">
      <w:pPr>
        <w:pStyle w:val="a3"/>
        <w:tabs>
          <w:tab w:val="center" w:pos="5102"/>
        </w:tabs>
      </w:pPr>
      <w:r>
        <w:br w:type="page"/>
      </w:r>
    </w:p>
    <w:p w14:paraId="01E11E2A" w14:textId="68345D16" w:rsidR="00745E50" w:rsidRDefault="00745E50" w:rsidP="005328DE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lastRenderedPageBreak/>
        <w:t>Теперь, используя те же методы и оценки, можно построить графики отклонения каждого метода от точного значения вероятности:</w:t>
      </w:r>
    </w:p>
    <w:p w14:paraId="497D550B" w14:textId="726DF2F6" w:rsidR="00745E50" w:rsidRDefault="00745E50" w:rsidP="005328DE">
      <w:pPr>
        <w:pStyle w:val="a3"/>
        <w:tabs>
          <w:tab w:val="center" w:pos="5102"/>
        </w:tabs>
      </w:pPr>
      <w:r>
        <w:object w:dxaOrig="1740" w:dyaOrig="285" w14:anchorId="74163B1E">
          <v:shape id="_x0000_i1039" type="#_x0000_t75" style="width:87pt;height:14.25pt" o:ole="">
            <v:imagedata r:id="rId36" o:title=""/>
          </v:shape>
          <o:OLEObject Type="Embed" ProgID="Mathcad" ShapeID="_x0000_i1039" DrawAspect="Content" ObjectID="_1474062927" r:id="rId37"/>
        </w:object>
      </w:r>
    </w:p>
    <w:p w14:paraId="1AA2CBB7" w14:textId="5517FE70" w:rsidR="00745E50" w:rsidRDefault="00745E50" w:rsidP="005328DE">
      <w:pPr>
        <w:pStyle w:val="a3"/>
        <w:tabs>
          <w:tab w:val="center" w:pos="5102"/>
        </w:tabs>
      </w:pPr>
      <w:r>
        <w:object w:dxaOrig="1665" w:dyaOrig="285" w14:anchorId="281334C2">
          <v:shape id="_x0000_i1040" type="#_x0000_t75" style="width:83.25pt;height:14.25pt" o:ole="">
            <v:imagedata r:id="rId38" o:title=""/>
          </v:shape>
          <o:OLEObject Type="Embed" ProgID="Mathcad" ShapeID="_x0000_i1040" DrawAspect="Content" ObjectID="_1474062928" r:id="rId39"/>
        </w:object>
      </w:r>
    </w:p>
    <w:p w14:paraId="21E7CFB4" w14:textId="4F9E8A84" w:rsidR="00745E50" w:rsidRDefault="00745E50" w:rsidP="005328DE">
      <w:pPr>
        <w:pStyle w:val="a3"/>
        <w:tabs>
          <w:tab w:val="center" w:pos="5102"/>
        </w:tabs>
      </w:pPr>
      <w:r>
        <w:object w:dxaOrig="1800" w:dyaOrig="285" w14:anchorId="4B6478F7">
          <v:shape id="_x0000_i1041" type="#_x0000_t75" style="width:90pt;height:14.25pt" o:ole="">
            <v:imagedata r:id="rId40" o:title=""/>
          </v:shape>
          <o:OLEObject Type="Embed" ProgID="Mathcad" ShapeID="_x0000_i1041" DrawAspect="Content" ObjectID="_1474062929" r:id="rId41"/>
        </w:object>
      </w:r>
    </w:p>
    <w:p w14:paraId="4C68129A" w14:textId="73F83E2D" w:rsidR="00745E50" w:rsidRDefault="00745E50" w:rsidP="005328DE">
      <w:pPr>
        <w:pStyle w:val="a3"/>
        <w:tabs>
          <w:tab w:val="center" w:pos="5102"/>
        </w:tabs>
      </w:pPr>
      <w:r>
        <w:object w:dxaOrig="1695" w:dyaOrig="285" w14:anchorId="217269B0">
          <v:shape id="_x0000_i1042" type="#_x0000_t75" style="width:84.75pt;height:14.25pt" o:ole="">
            <v:imagedata r:id="rId42" o:title=""/>
          </v:shape>
          <o:OLEObject Type="Embed" ProgID="Mathcad" ShapeID="_x0000_i1042" DrawAspect="Content" ObjectID="_1474062930" r:id="rId43"/>
        </w:object>
      </w:r>
    </w:p>
    <w:p w14:paraId="56436EA3" w14:textId="77777777" w:rsidR="00745E50" w:rsidRDefault="00745E50" w:rsidP="005328DE">
      <w:pPr>
        <w:pStyle w:val="a3"/>
        <w:tabs>
          <w:tab w:val="center" w:pos="5102"/>
        </w:tabs>
      </w:pPr>
    </w:p>
    <w:p w14:paraId="4DCA7873" w14:textId="7DA1ED78" w:rsidR="00745E50" w:rsidRDefault="00745E50" w:rsidP="005328DE">
      <w:pPr>
        <w:pStyle w:val="a3"/>
        <w:tabs>
          <w:tab w:val="center" w:pos="5102"/>
        </w:tabs>
      </w:pPr>
      <w:r>
        <w:object w:dxaOrig="3195" w:dyaOrig="285" w14:anchorId="27278C22">
          <v:shape id="_x0000_i1043" type="#_x0000_t75" style="width:159.75pt;height:14.25pt" o:ole="">
            <v:imagedata r:id="rId44" o:title=""/>
          </v:shape>
          <o:OLEObject Type="Embed" ProgID="Mathcad" ShapeID="_x0000_i1043" DrawAspect="Content" ObjectID="_1474062931" r:id="rId45"/>
        </w:object>
      </w:r>
    </w:p>
    <w:p w14:paraId="7F04FE6F" w14:textId="479C757F" w:rsidR="00745E50" w:rsidRDefault="00745E50" w:rsidP="005328DE">
      <w:pPr>
        <w:pStyle w:val="a3"/>
        <w:tabs>
          <w:tab w:val="center" w:pos="5102"/>
        </w:tabs>
      </w:pPr>
      <w:r>
        <w:object w:dxaOrig="3300" w:dyaOrig="285" w14:anchorId="3C63904A">
          <v:shape id="_x0000_i1044" type="#_x0000_t75" style="width:165pt;height:14.25pt" o:ole="">
            <v:imagedata r:id="rId46" o:title=""/>
          </v:shape>
          <o:OLEObject Type="Embed" ProgID="Mathcad" ShapeID="_x0000_i1044" DrawAspect="Content" ObjectID="_1474062932" r:id="rId47"/>
        </w:object>
      </w:r>
    </w:p>
    <w:p w14:paraId="5A13E09B" w14:textId="4B379DAD" w:rsidR="00371068" w:rsidRDefault="00745E50" w:rsidP="005328DE">
      <w:pPr>
        <w:pStyle w:val="a3"/>
        <w:tabs>
          <w:tab w:val="center" w:pos="5102"/>
        </w:tabs>
      </w:pPr>
      <w:r>
        <w:rPr>
          <w:noProof/>
          <w:lang w:eastAsia="ru-RU"/>
        </w:rPr>
        <w:drawing>
          <wp:inline distT="0" distB="0" distL="0" distR="0" wp14:anchorId="42373686" wp14:editId="26FB1D5A">
            <wp:extent cx="6480175" cy="46831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068">
        <w:br w:type="page"/>
      </w:r>
    </w:p>
    <w:p w14:paraId="75CCF9BF" w14:textId="6B6F572F" w:rsidR="00371068" w:rsidRDefault="00371068" w:rsidP="00371068">
      <w:pPr>
        <w:pStyle w:val="a3"/>
        <w:jc w:val="center"/>
        <w:rPr>
          <w:b/>
        </w:rPr>
      </w:pPr>
      <w:r>
        <w:rPr>
          <w:b/>
        </w:rPr>
        <w:lastRenderedPageBreak/>
        <w:t>Задание №3</w:t>
      </w:r>
    </w:p>
    <w:p w14:paraId="53960E4B" w14:textId="77777777" w:rsidR="00371068" w:rsidRPr="008721BA" w:rsidRDefault="00371068" w:rsidP="00371068">
      <w:pPr>
        <w:pStyle w:val="a3"/>
        <w:rPr>
          <w:b/>
          <w:sz w:val="24"/>
        </w:rPr>
      </w:pPr>
      <w:r w:rsidRPr="008721BA">
        <w:rPr>
          <w:b/>
          <w:sz w:val="24"/>
        </w:rPr>
        <w:t>Дано:</w:t>
      </w:r>
    </w:p>
    <w:p w14:paraId="3EAF4177" w14:textId="77777777" w:rsidR="00371068" w:rsidRDefault="00371068" w:rsidP="00371068">
      <w:pPr>
        <w:pStyle w:val="a3"/>
        <w:tabs>
          <w:tab w:val="center" w:pos="5102"/>
        </w:tabs>
      </w:pPr>
      <w:r>
        <w:t xml:space="preserve"> </w:t>
      </w:r>
      <w:r w:rsidRPr="008721BA">
        <w:rPr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323FF0ED" wp14:editId="5A0A7968">
            <wp:simplePos x="0" y="0"/>
            <wp:positionH relativeFrom="column">
              <wp:posOffset>40640</wp:posOffset>
            </wp:positionH>
            <wp:positionV relativeFrom="paragraph">
              <wp:posOffset>4445</wp:posOffset>
            </wp:positionV>
            <wp:extent cx="2181225" cy="2068830"/>
            <wp:effectExtent l="0" t="0" r="9525" b="7620"/>
            <wp:wrapTight wrapText="bothSides">
              <wp:wrapPolygon edited="0">
                <wp:start x="0" y="0"/>
                <wp:lineTo x="0" y="21481"/>
                <wp:lineTo x="21506" y="21481"/>
                <wp:lineTo x="21506" y="0"/>
                <wp:lineTo x="0" y="0"/>
              </wp:wrapPolygon>
            </wp:wrapTight>
            <wp:docPr id="11" name="Рисунок 11" descr="C:\Users\Артём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1BA">
        <w:rPr>
          <w:sz w:val="24"/>
        </w:rPr>
        <w:t xml:space="preserve">Закон распределения вероятности безотказной работы: </w:t>
      </w:r>
      <w:r>
        <w:object w:dxaOrig="1095" w:dyaOrig="375" w14:anchorId="3D0776A3">
          <v:shape id="_x0000_i1045" type="#_x0000_t75" style="width:54.75pt;height:18.75pt" o:ole="">
            <v:imagedata r:id="rId6" o:title=""/>
          </v:shape>
          <o:OLEObject Type="Embed" ProgID="Mathcad" ShapeID="_x0000_i1045" DrawAspect="Content" ObjectID="_1474062933" r:id="rId49"/>
        </w:object>
      </w:r>
    </w:p>
    <w:p w14:paraId="646F537C" w14:textId="77777777" w:rsidR="00371068" w:rsidRDefault="00371068" w:rsidP="00371068">
      <w:pPr>
        <w:pStyle w:val="a3"/>
        <w:tabs>
          <w:tab w:val="center" w:pos="5102"/>
        </w:tabs>
      </w:pPr>
      <w:r>
        <w:rPr>
          <w:sz w:val="24"/>
        </w:rPr>
        <w:t xml:space="preserve">Интенсивность отказов: </w:t>
      </w:r>
      <w:r>
        <w:object w:dxaOrig="840" w:dyaOrig="375" w14:anchorId="625F16BE">
          <v:shape id="_x0000_i1046" type="#_x0000_t75" style="width:42pt;height:18.75pt" o:ole="">
            <v:imagedata r:id="rId8" o:title=""/>
          </v:shape>
          <o:OLEObject Type="Embed" ProgID="Mathcad" ShapeID="_x0000_i1046" DrawAspect="Content" ObjectID="_1474062934" r:id="rId50"/>
        </w:object>
      </w:r>
    </w:p>
    <w:p w14:paraId="1D09842F" w14:textId="77777777" w:rsidR="00371068" w:rsidRDefault="00371068" w:rsidP="00371068">
      <w:pPr>
        <w:pStyle w:val="a3"/>
        <w:tabs>
          <w:tab w:val="center" w:pos="5102"/>
        </w:tabs>
      </w:pPr>
    </w:p>
    <w:p w14:paraId="3F381036" w14:textId="2CAC4A31" w:rsidR="005328DE" w:rsidRDefault="00371068" w:rsidP="00371068">
      <w:pPr>
        <w:pStyle w:val="a3"/>
        <w:tabs>
          <w:tab w:val="center" w:pos="5102"/>
        </w:tabs>
        <w:jc w:val="both"/>
        <w:rPr>
          <w:sz w:val="24"/>
        </w:rPr>
      </w:pPr>
      <w:r>
        <w:rPr>
          <w:sz w:val="24"/>
        </w:rPr>
        <w:t>Для оценки надежности системы также применяется комбинаторно-вероятностный метод включения-исключения.</w:t>
      </w:r>
    </w:p>
    <w:p w14:paraId="2B3F0B96" w14:textId="5B8A57DD" w:rsidR="00371068" w:rsidRDefault="00371068" w:rsidP="00371068">
      <w:pPr>
        <w:pStyle w:val="a3"/>
        <w:tabs>
          <w:tab w:val="center" w:pos="5102"/>
        </w:tabs>
        <w:jc w:val="both"/>
        <w:rPr>
          <w:sz w:val="24"/>
        </w:rPr>
      </w:pPr>
      <w:r>
        <w:rPr>
          <w:b/>
          <w:sz w:val="24"/>
        </w:rPr>
        <w:t xml:space="preserve">Требуется </w:t>
      </w:r>
      <w:r>
        <w:rPr>
          <w:sz w:val="24"/>
        </w:rPr>
        <w:t>рассчитать надежность, используя различные приближения.</w:t>
      </w:r>
    </w:p>
    <w:p w14:paraId="550FD5CF" w14:textId="77777777" w:rsidR="00371068" w:rsidRDefault="00371068" w:rsidP="00371068">
      <w:pPr>
        <w:pStyle w:val="a3"/>
        <w:tabs>
          <w:tab w:val="center" w:pos="5102"/>
        </w:tabs>
        <w:jc w:val="both"/>
        <w:rPr>
          <w:sz w:val="24"/>
        </w:rPr>
      </w:pPr>
    </w:p>
    <w:p w14:paraId="1156FA37" w14:textId="77777777" w:rsidR="00371068" w:rsidRDefault="00371068" w:rsidP="00371068">
      <w:pPr>
        <w:pStyle w:val="a3"/>
        <w:tabs>
          <w:tab w:val="center" w:pos="5102"/>
        </w:tabs>
        <w:jc w:val="both"/>
        <w:rPr>
          <w:sz w:val="24"/>
        </w:rPr>
      </w:pPr>
    </w:p>
    <w:p w14:paraId="327975D8" w14:textId="77777777" w:rsidR="00371068" w:rsidRDefault="00371068" w:rsidP="00371068">
      <w:pPr>
        <w:pStyle w:val="a3"/>
        <w:tabs>
          <w:tab w:val="center" w:pos="5102"/>
        </w:tabs>
        <w:jc w:val="both"/>
        <w:rPr>
          <w:sz w:val="24"/>
        </w:rPr>
      </w:pPr>
    </w:p>
    <w:p w14:paraId="54729540" w14:textId="45B09CFA" w:rsidR="00371068" w:rsidRDefault="00371068" w:rsidP="00371068">
      <w:pPr>
        <w:pStyle w:val="a3"/>
        <w:tabs>
          <w:tab w:val="center" w:pos="5102"/>
        </w:tabs>
        <w:jc w:val="both"/>
        <w:rPr>
          <w:sz w:val="24"/>
        </w:rPr>
      </w:pPr>
      <w:r>
        <w:rPr>
          <w:sz w:val="24"/>
        </w:rPr>
        <w:t>Для исходной системы получаем 4 приближения:</w:t>
      </w:r>
    </w:p>
    <w:p w14:paraId="13E14F6C" w14:textId="54E4E994" w:rsidR="00371068" w:rsidRDefault="00371068" w:rsidP="00371068">
      <w:pPr>
        <w:pStyle w:val="a3"/>
        <w:tabs>
          <w:tab w:val="center" w:pos="5102"/>
        </w:tabs>
        <w:jc w:val="both"/>
      </w:pPr>
      <w:r>
        <w:object w:dxaOrig="2280" w:dyaOrig="405" w14:anchorId="02AA8D7A">
          <v:shape id="_x0000_i1047" type="#_x0000_t75" style="width:114pt;height:20.25pt" o:ole="">
            <v:imagedata r:id="rId51" o:title=""/>
          </v:shape>
          <o:OLEObject Type="Embed" ProgID="Mathcad" ShapeID="_x0000_i1047" DrawAspect="Content" ObjectID="_1474062935" r:id="rId52"/>
        </w:object>
      </w:r>
    </w:p>
    <w:p w14:paraId="43880998" w14:textId="46FC9DBE" w:rsidR="00371068" w:rsidRDefault="00371068" w:rsidP="00371068">
      <w:pPr>
        <w:pStyle w:val="a3"/>
        <w:tabs>
          <w:tab w:val="center" w:pos="5102"/>
        </w:tabs>
        <w:jc w:val="both"/>
      </w:pPr>
      <w:r>
        <w:object w:dxaOrig="3030" w:dyaOrig="405" w14:anchorId="3FCE8C5E">
          <v:shape id="_x0000_i1048" type="#_x0000_t75" style="width:151.5pt;height:20.25pt" o:ole="">
            <v:imagedata r:id="rId53" o:title=""/>
          </v:shape>
          <o:OLEObject Type="Embed" ProgID="Mathcad" ShapeID="_x0000_i1048" DrawAspect="Content" ObjectID="_1474062936" r:id="rId54"/>
        </w:object>
      </w:r>
    </w:p>
    <w:p w14:paraId="7F67AA49" w14:textId="72221024" w:rsidR="00371068" w:rsidRDefault="00371068" w:rsidP="00371068">
      <w:pPr>
        <w:pStyle w:val="a3"/>
        <w:tabs>
          <w:tab w:val="center" w:pos="5102"/>
        </w:tabs>
        <w:jc w:val="both"/>
      </w:pPr>
      <w:r>
        <w:object w:dxaOrig="2190" w:dyaOrig="405" w14:anchorId="2D22A298">
          <v:shape id="_x0000_i1049" type="#_x0000_t75" style="width:109.5pt;height:20.25pt" o:ole="">
            <v:imagedata r:id="rId55" o:title=""/>
          </v:shape>
          <o:OLEObject Type="Embed" ProgID="Mathcad" ShapeID="_x0000_i1049" DrawAspect="Content" ObjectID="_1474062937" r:id="rId56"/>
        </w:object>
      </w:r>
    </w:p>
    <w:p w14:paraId="26B9BC39" w14:textId="13569896" w:rsidR="00371068" w:rsidRDefault="00371068" w:rsidP="00371068">
      <w:pPr>
        <w:pStyle w:val="a3"/>
        <w:tabs>
          <w:tab w:val="center" w:pos="5102"/>
        </w:tabs>
        <w:jc w:val="both"/>
      </w:pPr>
      <w:r>
        <w:object w:dxaOrig="2025" w:dyaOrig="405" w14:anchorId="07673EF7">
          <v:shape id="_x0000_i1050" type="#_x0000_t75" style="width:101.25pt;height:20.25pt" o:ole="">
            <v:imagedata r:id="rId57" o:title=""/>
          </v:shape>
          <o:OLEObject Type="Embed" ProgID="Mathcad" ShapeID="_x0000_i1050" DrawAspect="Content" ObjectID="_1474062938" r:id="rId58"/>
        </w:object>
      </w:r>
    </w:p>
    <w:p w14:paraId="2DD0E03B" w14:textId="5831949B" w:rsidR="00371068" w:rsidRDefault="00371068" w:rsidP="00371068">
      <w:pPr>
        <w:pStyle w:val="a3"/>
        <w:tabs>
          <w:tab w:val="center" w:pos="5102"/>
        </w:tabs>
        <w:jc w:val="both"/>
        <w:rPr>
          <w:sz w:val="24"/>
        </w:rPr>
      </w:pPr>
      <w:r>
        <w:rPr>
          <w:sz w:val="24"/>
        </w:rPr>
        <w:t>Строим график:</w:t>
      </w:r>
    </w:p>
    <w:p w14:paraId="70E339E9" w14:textId="58B33192" w:rsidR="00371068" w:rsidRDefault="00371068" w:rsidP="00371068">
      <w:pPr>
        <w:pStyle w:val="a3"/>
        <w:tabs>
          <w:tab w:val="center" w:pos="5102"/>
        </w:tabs>
        <w:jc w:val="both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3FC778D" wp14:editId="174F8F85">
            <wp:extent cx="6480175" cy="49834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0ACF" w14:textId="77777777" w:rsidR="00871BBF" w:rsidRDefault="00871BBF" w:rsidP="00371068">
      <w:pPr>
        <w:pStyle w:val="a3"/>
        <w:tabs>
          <w:tab w:val="center" w:pos="5102"/>
        </w:tabs>
        <w:jc w:val="both"/>
        <w:rPr>
          <w:b/>
          <w:sz w:val="24"/>
        </w:rPr>
      </w:pPr>
      <w:r>
        <w:rPr>
          <w:b/>
          <w:sz w:val="24"/>
        </w:rPr>
        <w:t>В результате с точным значением надежности совпало 4 приближение, являющееся самым полным.</w:t>
      </w:r>
      <w:r>
        <w:rPr>
          <w:b/>
          <w:sz w:val="24"/>
        </w:rPr>
        <w:br w:type="page"/>
      </w:r>
    </w:p>
    <w:p w14:paraId="06257FD0" w14:textId="44F4251A" w:rsidR="003B4C47" w:rsidRDefault="003B4C47" w:rsidP="003B4C47">
      <w:pPr>
        <w:pStyle w:val="a3"/>
        <w:tabs>
          <w:tab w:val="center" w:pos="5102"/>
        </w:tabs>
        <w:jc w:val="center"/>
        <w:rPr>
          <w:b/>
        </w:rPr>
      </w:pPr>
      <w:r>
        <w:rPr>
          <w:b/>
        </w:rPr>
        <w:lastRenderedPageBreak/>
        <w:t>Задание №4</w:t>
      </w:r>
    </w:p>
    <w:p w14:paraId="49FF1259" w14:textId="511F233D" w:rsidR="003B4C47" w:rsidRPr="003B4C47" w:rsidRDefault="003B4C47" w:rsidP="003B4C47">
      <w:pPr>
        <w:pStyle w:val="a3"/>
        <w:tabs>
          <w:tab w:val="center" w:pos="5102"/>
        </w:tabs>
        <w:rPr>
          <w:b/>
        </w:rPr>
      </w:pPr>
      <w:r>
        <w:rPr>
          <w:b/>
          <w:sz w:val="24"/>
        </w:rPr>
        <w:t>Дано:</w:t>
      </w:r>
    </w:p>
    <w:p w14:paraId="09A2ECAE" w14:textId="1FD43820" w:rsidR="003B4C47" w:rsidRDefault="003B4C47" w:rsidP="003B4C47">
      <w:pPr>
        <w:pStyle w:val="a3"/>
        <w:tabs>
          <w:tab w:val="center" w:pos="5102"/>
        </w:tabs>
      </w:pPr>
      <w:r w:rsidRPr="003B4C47">
        <w:rPr>
          <w:b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6F6D069E" wp14:editId="61B73C86">
            <wp:simplePos x="0" y="0"/>
            <wp:positionH relativeFrom="column">
              <wp:posOffset>12065</wp:posOffset>
            </wp:positionH>
            <wp:positionV relativeFrom="paragraph">
              <wp:posOffset>43180</wp:posOffset>
            </wp:positionV>
            <wp:extent cx="2162810" cy="1866900"/>
            <wp:effectExtent l="0" t="0" r="8890" b="0"/>
            <wp:wrapTight wrapText="bothSides">
              <wp:wrapPolygon edited="0">
                <wp:start x="0" y="0"/>
                <wp:lineTo x="0" y="21380"/>
                <wp:lineTo x="21499" y="21380"/>
                <wp:lineTo x="21499" y="0"/>
                <wp:lineTo x="0" y="0"/>
              </wp:wrapPolygon>
            </wp:wrapTight>
            <wp:docPr id="2" name="Рисунок 2" descr="C:\Users\Артём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ртём\Desktop\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915" w:dyaOrig="375" w14:anchorId="216E24CF">
          <v:shape id="_x0000_i1051" type="#_x0000_t75" style="width:45.75pt;height:18.75pt" o:ole="">
            <v:imagedata r:id="rId61" o:title=""/>
          </v:shape>
          <o:OLEObject Type="Embed" ProgID="Mathcad" ShapeID="_x0000_i1051" DrawAspect="Content" ObjectID="_1474062939" r:id="rId62"/>
        </w:object>
      </w:r>
    </w:p>
    <w:p w14:paraId="4D99C981" w14:textId="4610DC95" w:rsidR="003B4C47" w:rsidRDefault="003B4C47" w:rsidP="003B4C47">
      <w:pPr>
        <w:pStyle w:val="a3"/>
        <w:tabs>
          <w:tab w:val="center" w:pos="5102"/>
        </w:tabs>
      </w:pPr>
      <w:r>
        <w:object w:dxaOrig="915" w:dyaOrig="375" w14:anchorId="2EA52D82">
          <v:shape id="_x0000_i1052" type="#_x0000_t75" style="width:45.75pt;height:18.75pt" o:ole="">
            <v:imagedata r:id="rId63" o:title=""/>
          </v:shape>
          <o:OLEObject Type="Embed" ProgID="Mathcad" ShapeID="_x0000_i1052" DrawAspect="Content" ObjectID="_1474062940" r:id="rId64"/>
        </w:object>
      </w:r>
    </w:p>
    <w:p w14:paraId="634AC267" w14:textId="07C7713E" w:rsidR="003B4C47" w:rsidRDefault="003B4C47" w:rsidP="003B4C47">
      <w:pPr>
        <w:pStyle w:val="a3"/>
        <w:tabs>
          <w:tab w:val="center" w:pos="5102"/>
        </w:tabs>
      </w:pPr>
      <w:r>
        <w:object w:dxaOrig="795" w:dyaOrig="255" w14:anchorId="33F22668">
          <v:shape id="_x0000_i1053" type="#_x0000_t75" style="width:39.75pt;height:12.75pt" o:ole="">
            <v:imagedata r:id="rId65" o:title=""/>
          </v:shape>
          <o:OLEObject Type="Embed" ProgID="Mathcad" ShapeID="_x0000_i1053" DrawAspect="Content" ObjectID="_1474062941" r:id="rId66"/>
        </w:object>
      </w:r>
    </w:p>
    <w:p w14:paraId="14BF3E58" w14:textId="60580DE2" w:rsidR="003B4C47" w:rsidRDefault="003B4C47" w:rsidP="003B4C47">
      <w:pPr>
        <w:pStyle w:val="a3"/>
        <w:tabs>
          <w:tab w:val="center" w:pos="5102"/>
        </w:tabs>
      </w:pPr>
      <w:r>
        <w:object w:dxaOrig="660" w:dyaOrig="255" w14:anchorId="32C0EF5F">
          <v:shape id="_x0000_i1054" type="#_x0000_t75" style="width:33pt;height:12.75pt" o:ole="">
            <v:imagedata r:id="rId67" o:title=""/>
          </v:shape>
          <o:OLEObject Type="Embed" ProgID="Mathcad" ShapeID="_x0000_i1054" DrawAspect="Content" ObjectID="_1474062942" r:id="rId68"/>
        </w:object>
      </w:r>
    </w:p>
    <w:p w14:paraId="10B73AD1" w14:textId="77777777" w:rsidR="003B4C47" w:rsidRDefault="003B4C47" w:rsidP="003B4C47">
      <w:pPr>
        <w:pStyle w:val="a3"/>
        <w:tabs>
          <w:tab w:val="center" w:pos="5102"/>
        </w:tabs>
      </w:pPr>
    </w:p>
    <w:p w14:paraId="48ED1D7A" w14:textId="77777777" w:rsidR="003B4C47" w:rsidRDefault="003B4C47" w:rsidP="003B4C47">
      <w:pPr>
        <w:pStyle w:val="a3"/>
        <w:tabs>
          <w:tab w:val="center" w:pos="5102"/>
        </w:tabs>
        <w:rPr>
          <w:b/>
          <w:sz w:val="24"/>
        </w:rPr>
      </w:pPr>
    </w:p>
    <w:p w14:paraId="4B90A756" w14:textId="77777777" w:rsidR="003B4C47" w:rsidRDefault="003B4C47" w:rsidP="003B4C47">
      <w:pPr>
        <w:pStyle w:val="a3"/>
        <w:tabs>
          <w:tab w:val="center" w:pos="5102"/>
        </w:tabs>
        <w:rPr>
          <w:b/>
          <w:sz w:val="24"/>
        </w:rPr>
      </w:pPr>
    </w:p>
    <w:p w14:paraId="07707C2A" w14:textId="77777777" w:rsidR="003B4C47" w:rsidRDefault="003B4C47" w:rsidP="003B4C47">
      <w:pPr>
        <w:pStyle w:val="a3"/>
        <w:tabs>
          <w:tab w:val="center" w:pos="5102"/>
        </w:tabs>
        <w:rPr>
          <w:b/>
          <w:sz w:val="24"/>
        </w:rPr>
      </w:pPr>
    </w:p>
    <w:p w14:paraId="01581CA5" w14:textId="77777777" w:rsidR="003B4C47" w:rsidRDefault="003B4C47" w:rsidP="003B4C47">
      <w:pPr>
        <w:pStyle w:val="a3"/>
        <w:tabs>
          <w:tab w:val="center" w:pos="5102"/>
        </w:tabs>
        <w:rPr>
          <w:b/>
          <w:sz w:val="24"/>
        </w:rPr>
      </w:pPr>
    </w:p>
    <w:p w14:paraId="2C4FA110" w14:textId="77777777" w:rsidR="003B4C47" w:rsidRDefault="003B4C47" w:rsidP="003B4C47">
      <w:pPr>
        <w:pStyle w:val="a3"/>
        <w:tabs>
          <w:tab w:val="center" w:pos="5102"/>
        </w:tabs>
        <w:rPr>
          <w:b/>
          <w:sz w:val="24"/>
        </w:rPr>
      </w:pPr>
    </w:p>
    <w:p w14:paraId="322F52F2" w14:textId="1E34EFAA" w:rsidR="003B4C47" w:rsidRDefault="003B4C47" w:rsidP="003B4C47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Требуется рассчитать надежность и коэффициенты готовности для следующих случаев:</w:t>
      </w:r>
    </w:p>
    <w:p w14:paraId="3C1574F7" w14:textId="1A83A7A4" w:rsidR="003B4C47" w:rsidRDefault="003B4C47" w:rsidP="00A50D39">
      <w:pPr>
        <w:pStyle w:val="a3"/>
        <w:numPr>
          <w:ilvl w:val="0"/>
          <w:numId w:val="7"/>
        </w:numPr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имеется 1 ремонтник</w:t>
      </w:r>
    </w:p>
    <w:p w14:paraId="415FFD42" w14:textId="4263C9B4" w:rsidR="003B4C47" w:rsidRDefault="003B4C47" w:rsidP="00A50D39">
      <w:pPr>
        <w:pStyle w:val="a3"/>
        <w:numPr>
          <w:ilvl w:val="0"/>
          <w:numId w:val="7"/>
        </w:numPr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имеется 2 ремонтника</w:t>
      </w:r>
    </w:p>
    <w:p w14:paraId="3AB1645B" w14:textId="3CB671A8" w:rsidR="003B4C47" w:rsidRDefault="003B4C47" w:rsidP="00A50D39">
      <w:pPr>
        <w:pStyle w:val="a3"/>
        <w:numPr>
          <w:ilvl w:val="0"/>
          <w:numId w:val="7"/>
        </w:numPr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имеется 1 ремонтник, ремонт после полного отказа до полного восстановления</w:t>
      </w:r>
    </w:p>
    <w:p w14:paraId="69033FE0" w14:textId="3D3C8488" w:rsidR="003B4C47" w:rsidRDefault="003B4C47" w:rsidP="00A50D39">
      <w:pPr>
        <w:pStyle w:val="a3"/>
        <w:numPr>
          <w:ilvl w:val="0"/>
          <w:numId w:val="7"/>
        </w:numPr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 xml:space="preserve">имеется 1 ремонтник, ремонт после полного отказа, </w:t>
      </w:r>
      <w:r w:rsidR="00A50D39">
        <w:rPr>
          <w:b/>
          <w:sz w:val="24"/>
        </w:rPr>
        <w:t>запуск системы при первом работающем приборе</w:t>
      </w:r>
    </w:p>
    <w:p w14:paraId="495782AA" w14:textId="77777777" w:rsidR="00A50D39" w:rsidRDefault="00A50D39" w:rsidP="00A50D39">
      <w:pPr>
        <w:pStyle w:val="a3"/>
        <w:tabs>
          <w:tab w:val="center" w:pos="5102"/>
        </w:tabs>
        <w:rPr>
          <w:b/>
          <w:sz w:val="24"/>
        </w:rPr>
      </w:pPr>
    </w:p>
    <w:p w14:paraId="64D4FC84" w14:textId="58B0478E" w:rsidR="00A50D39" w:rsidRDefault="00AE5C29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Для первого</w:t>
      </w:r>
      <w:r w:rsidR="00A50D39">
        <w:rPr>
          <w:b/>
          <w:sz w:val="24"/>
        </w:rPr>
        <w:t xml:space="preserve"> случая:</w:t>
      </w:r>
    </w:p>
    <w:p w14:paraId="5F7487D9" w14:textId="4E0DF3D9" w:rsidR="00A50D39" w:rsidRDefault="00A50D39" w:rsidP="00A50D39">
      <w:pPr>
        <w:pStyle w:val="a3"/>
        <w:tabs>
          <w:tab w:val="center" w:pos="5102"/>
        </w:tabs>
      </w:pPr>
      <w:r>
        <w:object w:dxaOrig="480" w:dyaOrig="255" w14:anchorId="3D664CE0">
          <v:shape id="_x0000_i1055" type="#_x0000_t75" style="width:24pt;height:12.75pt" o:ole="">
            <v:imagedata r:id="rId69" o:title=""/>
          </v:shape>
          <o:OLEObject Type="Embed" ProgID="Mathcad" ShapeID="_x0000_i1055" DrawAspect="Content" ObjectID="_1474062943" r:id="rId70"/>
        </w:object>
      </w:r>
    </w:p>
    <w:p w14:paraId="4C39520F" w14:textId="3739369D" w:rsidR="00A50D39" w:rsidRDefault="00A50D39" w:rsidP="00A50D39">
      <w:pPr>
        <w:pStyle w:val="a3"/>
        <w:tabs>
          <w:tab w:val="center" w:pos="5102"/>
        </w:tabs>
      </w:pPr>
      <w:r>
        <w:object w:dxaOrig="3480" w:dyaOrig="255" w14:anchorId="7D186DA0">
          <v:shape id="_x0000_i1056" type="#_x0000_t75" style="width:174pt;height:12.75pt" o:ole="">
            <v:imagedata r:id="rId71" o:title=""/>
          </v:shape>
          <o:OLEObject Type="Embed" ProgID="Mathcad" ShapeID="_x0000_i1056" DrawAspect="Content" ObjectID="_1474062944" r:id="rId72"/>
        </w:object>
      </w:r>
    </w:p>
    <w:p w14:paraId="07287C67" w14:textId="5EF11BF0" w:rsidR="00A50D39" w:rsidRDefault="00A50D39" w:rsidP="00A50D39">
      <w:pPr>
        <w:pStyle w:val="a3"/>
        <w:tabs>
          <w:tab w:val="center" w:pos="5102"/>
        </w:tabs>
      </w:pPr>
      <w:r>
        <w:object w:dxaOrig="2625" w:dyaOrig="255" w14:anchorId="0EF30134">
          <v:shape id="_x0000_i1057" type="#_x0000_t75" style="width:131.25pt;height:12.75pt" o:ole="">
            <v:imagedata r:id="rId73" o:title=""/>
          </v:shape>
          <o:OLEObject Type="Embed" ProgID="Mathcad" ShapeID="_x0000_i1057" DrawAspect="Content" ObjectID="_1474062945" r:id="rId74"/>
        </w:object>
      </w:r>
    </w:p>
    <w:p w14:paraId="5DE96C6B" w14:textId="691A061A" w:rsidR="00A50D39" w:rsidRDefault="00A50D39" w:rsidP="00A50D39">
      <w:pPr>
        <w:pStyle w:val="a3"/>
        <w:tabs>
          <w:tab w:val="center" w:pos="5102"/>
        </w:tabs>
      </w:pPr>
      <w:r>
        <w:object w:dxaOrig="2205" w:dyaOrig="255" w14:anchorId="431B368A">
          <v:shape id="_x0000_i1058" type="#_x0000_t75" style="width:110.25pt;height:12.75pt" o:ole="">
            <v:imagedata r:id="rId75" o:title=""/>
          </v:shape>
          <o:OLEObject Type="Embed" ProgID="Mathcad" ShapeID="_x0000_i1058" DrawAspect="Content" ObjectID="_1474062946" r:id="rId76"/>
        </w:object>
      </w:r>
    </w:p>
    <w:p w14:paraId="0423B66C" w14:textId="73B23C8D" w:rsidR="00A50D39" w:rsidRDefault="00A50D39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320620B" wp14:editId="4C5E2393">
            <wp:extent cx="3162300" cy="87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B7D80C" wp14:editId="3AE81848">
            <wp:extent cx="2000250" cy="962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466A" w14:textId="64196E87" w:rsidR="00A50D39" w:rsidRDefault="00A50D39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B9D8D4A" wp14:editId="16423F61">
            <wp:extent cx="1790700" cy="590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62A82" w14:textId="11307D7E" w:rsidR="00A50D39" w:rsidRDefault="00A50D39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Для второго случая:</w:t>
      </w:r>
    </w:p>
    <w:p w14:paraId="17076167" w14:textId="1E630410" w:rsidR="00A50D39" w:rsidRDefault="00A50D39" w:rsidP="00A50D39">
      <w:pPr>
        <w:pStyle w:val="a3"/>
        <w:tabs>
          <w:tab w:val="center" w:pos="5102"/>
        </w:tabs>
        <w:rPr>
          <w:sz w:val="24"/>
        </w:rPr>
      </w:pPr>
      <w:r>
        <w:rPr>
          <w:sz w:val="24"/>
        </w:rPr>
        <w:t xml:space="preserve"> </w:t>
      </w:r>
      <w:r w:rsidRPr="00A50D39">
        <w:rPr>
          <w:sz w:val="24"/>
        </w:rPr>
        <w:t>Given</w:t>
      </w:r>
    </w:p>
    <w:p w14:paraId="174DCA9F" w14:textId="12623D4C" w:rsidR="00A50D39" w:rsidRDefault="00A50D39" w:rsidP="00A50D39">
      <w:pPr>
        <w:pStyle w:val="a3"/>
        <w:tabs>
          <w:tab w:val="center" w:pos="5102"/>
        </w:tabs>
      </w:pPr>
      <w:r>
        <w:object w:dxaOrig="3630" w:dyaOrig="255" w14:anchorId="44CBDCA5">
          <v:shape id="_x0000_i1059" type="#_x0000_t75" style="width:181.5pt;height:12.75pt" o:ole="">
            <v:imagedata r:id="rId80" o:title=""/>
          </v:shape>
          <o:OLEObject Type="Embed" ProgID="Mathcad" ShapeID="_x0000_i1059" DrawAspect="Content" ObjectID="_1474062947" r:id="rId81"/>
        </w:object>
      </w:r>
    </w:p>
    <w:p w14:paraId="340DD99D" w14:textId="058EF0D3" w:rsidR="00A50D39" w:rsidRDefault="00A50D39" w:rsidP="00A50D39">
      <w:pPr>
        <w:pStyle w:val="a3"/>
        <w:tabs>
          <w:tab w:val="center" w:pos="5102"/>
        </w:tabs>
      </w:pPr>
      <w:r>
        <w:object w:dxaOrig="3630" w:dyaOrig="255" w14:anchorId="12B9BDDA">
          <v:shape id="_x0000_i1060" type="#_x0000_t75" style="width:181.5pt;height:12.75pt" o:ole="">
            <v:imagedata r:id="rId82" o:title=""/>
          </v:shape>
          <o:OLEObject Type="Embed" ProgID="Mathcad" ShapeID="_x0000_i1060" DrawAspect="Content" ObjectID="_1474062948" r:id="rId83"/>
        </w:object>
      </w:r>
    </w:p>
    <w:p w14:paraId="0DC6253B" w14:textId="30D4BAA1" w:rsidR="00A50D39" w:rsidRDefault="00AE5C29" w:rsidP="00A50D39">
      <w:pPr>
        <w:pStyle w:val="a3"/>
        <w:tabs>
          <w:tab w:val="center" w:pos="5102"/>
        </w:tabs>
      </w:pPr>
      <w:r>
        <w:object w:dxaOrig="3480" w:dyaOrig="255" w14:anchorId="4A3CD584">
          <v:shape id="_x0000_i1061" type="#_x0000_t75" style="width:174pt;height:12.75pt" o:ole="">
            <v:imagedata r:id="rId84" o:title=""/>
          </v:shape>
          <o:OLEObject Type="Embed" ProgID="Mathcad" ShapeID="_x0000_i1061" DrawAspect="Content" ObjectID="_1474062949" r:id="rId85"/>
        </w:object>
      </w:r>
    </w:p>
    <w:p w14:paraId="6880D0BC" w14:textId="03A9EDA8" w:rsidR="00AE5C29" w:rsidRDefault="00AE5C29" w:rsidP="00A50D39">
      <w:pPr>
        <w:pStyle w:val="a3"/>
        <w:tabs>
          <w:tab w:val="center" w:pos="5102"/>
        </w:tabs>
      </w:pPr>
      <w:r>
        <w:object w:dxaOrig="2355" w:dyaOrig="255" w14:anchorId="685934B3">
          <v:shape id="_x0000_i1062" type="#_x0000_t75" style="width:117.75pt;height:12.75pt" o:ole="">
            <v:imagedata r:id="rId86" o:title=""/>
          </v:shape>
          <o:OLEObject Type="Embed" ProgID="Mathcad" ShapeID="_x0000_i1062" DrawAspect="Content" ObjectID="_1474062950" r:id="rId87"/>
        </w:object>
      </w:r>
    </w:p>
    <w:p w14:paraId="732593F4" w14:textId="43F8588E" w:rsidR="00AE5C29" w:rsidRDefault="00AE5C29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9EE5C41" wp14:editId="08560986">
            <wp:extent cx="3190875" cy="885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CB45BE" wp14:editId="183F6A9C">
            <wp:extent cx="2000250" cy="895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2B33" w14:textId="77777777" w:rsidR="00AE5C29" w:rsidRDefault="00AE5C29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780957D" wp14:editId="2AF3A4A5">
            <wp:extent cx="1819275" cy="609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br w:type="page"/>
      </w:r>
    </w:p>
    <w:p w14:paraId="53E99B51" w14:textId="48FC4F18" w:rsidR="00AE5C29" w:rsidRDefault="00AE5C29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lastRenderedPageBreak/>
        <w:t>Для третьего случая:</w:t>
      </w:r>
    </w:p>
    <w:p w14:paraId="7DB5F81C" w14:textId="78588950" w:rsidR="00AE5C29" w:rsidRDefault="00AE5C29" w:rsidP="00A50D39">
      <w:pPr>
        <w:pStyle w:val="a3"/>
        <w:tabs>
          <w:tab w:val="center" w:pos="5102"/>
        </w:tabs>
      </w:pPr>
      <w:r>
        <w:rPr>
          <w:sz w:val="24"/>
        </w:rPr>
        <w:t xml:space="preserve"> </w:t>
      </w:r>
      <w:r>
        <w:object w:dxaOrig="630" w:dyaOrig="255" w14:anchorId="557318A9">
          <v:shape id="_x0000_i1063" type="#_x0000_t75" style="width:31.5pt;height:12.75pt" o:ole="">
            <v:imagedata r:id="rId91" o:title=""/>
          </v:shape>
          <o:OLEObject Type="Embed" ProgID="Mathcad" ShapeID="_x0000_i1063" DrawAspect="Content" ObjectID="_1474062951" r:id="rId92"/>
        </w:object>
      </w:r>
    </w:p>
    <w:p w14:paraId="1C1F504E" w14:textId="209DE6AC" w:rsidR="00AE5C29" w:rsidRDefault="00AE5C29" w:rsidP="00A50D39">
      <w:pPr>
        <w:pStyle w:val="a3"/>
        <w:tabs>
          <w:tab w:val="center" w:pos="5102"/>
        </w:tabs>
      </w:pPr>
      <w:r>
        <w:object w:dxaOrig="2715" w:dyaOrig="255" w14:anchorId="55E9F18F">
          <v:shape id="_x0000_i1064" type="#_x0000_t75" style="width:135.75pt;height:12.75pt" o:ole="">
            <v:imagedata r:id="rId93" o:title=""/>
          </v:shape>
          <o:OLEObject Type="Embed" ProgID="Mathcad" ShapeID="_x0000_i1064" DrawAspect="Content" ObjectID="_1474062952" r:id="rId94"/>
        </w:object>
      </w:r>
    </w:p>
    <w:p w14:paraId="09B284D0" w14:textId="3293F85B" w:rsidR="00AE5C29" w:rsidRDefault="00AE5C29" w:rsidP="00A50D39">
      <w:pPr>
        <w:pStyle w:val="a3"/>
        <w:tabs>
          <w:tab w:val="center" w:pos="5102"/>
        </w:tabs>
      </w:pPr>
      <w:r>
        <w:object w:dxaOrig="1770" w:dyaOrig="255" w14:anchorId="7B2541AA">
          <v:shape id="_x0000_i1065" type="#_x0000_t75" style="width:88.5pt;height:12.75pt" o:ole="">
            <v:imagedata r:id="rId95" o:title=""/>
          </v:shape>
          <o:OLEObject Type="Embed" ProgID="Mathcad" ShapeID="_x0000_i1065" DrawAspect="Content" ObjectID="_1474062953" r:id="rId96"/>
        </w:object>
      </w:r>
    </w:p>
    <w:p w14:paraId="5BA70C69" w14:textId="62B81FD9" w:rsidR="00AE5C29" w:rsidRDefault="00AE5C29" w:rsidP="00A50D39">
      <w:pPr>
        <w:pStyle w:val="a3"/>
        <w:tabs>
          <w:tab w:val="center" w:pos="5102"/>
        </w:tabs>
      </w:pPr>
      <w:r>
        <w:object w:dxaOrig="1770" w:dyaOrig="255" w14:anchorId="05F3B1AB">
          <v:shape id="_x0000_i1066" type="#_x0000_t75" style="width:88.5pt;height:12.75pt" o:ole="">
            <v:imagedata r:id="rId97" o:title=""/>
          </v:shape>
          <o:OLEObject Type="Embed" ProgID="Mathcad" ShapeID="_x0000_i1066" DrawAspect="Content" ObjectID="_1474062954" r:id="rId98"/>
        </w:object>
      </w:r>
    </w:p>
    <w:p w14:paraId="4F78A754" w14:textId="3D5EF608" w:rsidR="00AE5C29" w:rsidRDefault="00AE5C29" w:rsidP="00A50D39">
      <w:pPr>
        <w:pStyle w:val="a3"/>
        <w:tabs>
          <w:tab w:val="center" w:pos="5102"/>
        </w:tabs>
      </w:pPr>
      <w:r>
        <w:object w:dxaOrig="2010" w:dyaOrig="255" w14:anchorId="37C216A9">
          <v:shape id="_x0000_i1067" type="#_x0000_t75" style="width:100.5pt;height:12.75pt" o:ole="">
            <v:imagedata r:id="rId99" o:title=""/>
          </v:shape>
          <o:OLEObject Type="Embed" ProgID="Mathcad" ShapeID="_x0000_i1067" DrawAspect="Content" ObjectID="_1474062955" r:id="rId100"/>
        </w:object>
      </w:r>
    </w:p>
    <w:p w14:paraId="1E910AFB" w14:textId="25A25E70" w:rsidR="00AE5C29" w:rsidRDefault="00AE5C29" w:rsidP="00A50D39">
      <w:pPr>
        <w:pStyle w:val="a3"/>
        <w:tabs>
          <w:tab w:val="center" w:pos="5102"/>
        </w:tabs>
      </w:pPr>
      <w:r>
        <w:object w:dxaOrig="2355" w:dyaOrig="255" w14:anchorId="41CFB14F">
          <v:shape id="_x0000_i1068" type="#_x0000_t75" style="width:117.75pt;height:12.75pt" o:ole="">
            <v:imagedata r:id="rId101" o:title=""/>
          </v:shape>
          <o:OLEObject Type="Embed" ProgID="Mathcad" ShapeID="_x0000_i1068" DrawAspect="Content" ObjectID="_1474062956" r:id="rId102"/>
        </w:object>
      </w:r>
    </w:p>
    <w:p w14:paraId="3000B166" w14:textId="77777777" w:rsidR="00AE5C29" w:rsidRDefault="00AE5C29" w:rsidP="00A50D39">
      <w:pPr>
        <w:pStyle w:val="a3"/>
        <w:tabs>
          <w:tab w:val="center" w:pos="5102"/>
        </w:tabs>
      </w:pPr>
    </w:p>
    <w:p w14:paraId="6BB5E15C" w14:textId="78F19212" w:rsidR="00AE5C29" w:rsidRDefault="00AE5C29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13CCD51" wp14:editId="349D60E9">
            <wp:extent cx="3429000" cy="1066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B141FB" wp14:editId="633CEFC1">
            <wp:extent cx="2028825" cy="1095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967D7" w14:textId="74AC3556" w:rsidR="00AD43E8" w:rsidRDefault="00AD43E8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A771C7D" wp14:editId="768CD148">
            <wp:extent cx="2019300" cy="561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B7E3" w14:textId="042BF528" w:rsidR="00AD43E8" w:rsidRDefault="00AD43E8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Для четвертого случая:</w:t>
      </w:r>
    </w:p>
    <w:p w14:paraId="7FE15FFA" w14:textId="72201DBE" w:rsidR="00AD43E8" w:rsidRDefault="00AD43E8" w:rsidP="00A50D39">
      <w:pPr>
        <w:pStyle w:val="a3"/>
        <w:tabs>
          <w:tab w:val="center" w:pos="5102"/>
        </w:tabs>
      </w:pPr>
      <w:r>
        <w:object w:dxaOrig="630" w:dyaOrig="255" w14:anchorId="7E2D451A">
          <v:shape id="_x0000_i1069" type="#_x0000_t75" style="width:31.5pt;height:12.75pt" o:ole="">
            <v:imagedata r:id="rId106" o:title=""/>
          </v:shape>
          <o:OLEObject Type="Embed" ProgID="Mathcad" ShapeID="_x0000_i1069" DrawAspect="Content" ObjectID="_1474062957" r:id="rId107"/>
        </w:object>
      </w:r>
    </w:p>
    <w:p w14:paraId="6972BF41" w14:textId="7ED26B59" w:rsidR="00AD43E8" w:rsidRDefault="00AD43E8" w:rsidP="00A50D39">
      <w:pPr>
        <w:pStyle w:val="a3"/>
        <w:tabs>
          <w:tab w:val="center" w:pos="5102"/>
        </w:tabs>
      </w:pPr>
      <w:r>
        <w:object w:dxaOrig="2715" w:dyaOrig="255" w14:anchorId="0978BDD7">
          <v:shape id="_x0000_i1070" type="#_x0000_t75" style="width:135.75pt;height:12.75pt" o:ole="">
            <v:imagedata r:id="rId108" o:title=""/>
          </v:shape>
          <o:OLEObject Type="Embed" ProgID="Mathcad" ShapeID="_x0000_i1070" DrawAspect="Content" ObjectID="_1474062958" r:id="rId109"/>
        </w:object>
      </w:r>
    </w:p>
    <w:p w14:paraId="395EA450" w14:textId="52266781" w:rsidR="00AD43E8" w:rsidRDefault="00AD43E8" w:rsidP="00A50D39">
      <w:pPr>
        <w:pStyle w:val="a3"/>
        <w:tabs>
          <w:tab w:val="center" w:pos="5102"/>
        </w:tabs>
      </w:pPr>
      <w:r>
        <w:object w:dxaOrig="1770" w:dyaOrig="255" w14:anchorId="166BE814">
          <v:shape id="_x0000_i1071" type="#_x0000_t75" style="width:88.5pt;height:12.75pt" o:ole="">
            <v:imagedata r:id="rId110" o:title=""/>
          </v:shape>
          <o:OLEObject Type="Embed" ProgID="Mathcad" ShapeID="_x0000_i1071" DrawAspect="Content" ObjectID="_1474062959" r:id="rId111"/>
        </w:object>
      </w:r>
    </w:p>
    <w:p w14:paraId="24D673D5" w14:textId="4E7C1B68" w:rsidR="00AD43E8" w:rsidRDefault="00AD43E8" w:rsidP="00A50D39">
      <w:pPr>
        <w:pStyle w:val="a3"/>
        <w:tabs>
          <w:tab w:val="center" w:pos="5102"/>
        </w:tabs>
      </w:pPr>
      <w:r>
        <w:object w:dxaOrig="1770" w:dyaOrig="255" w14:anchorId="2FBD28F5">
          <v:shape id="_x0000_i1072" type="#_x0000_t75" style="width:88.5pt;height:12.75pt" o:ole="">
            <v:imagedata r:id="rId112" o:title=""/>
          </v:shape>
          <o:OLEObject Type="Embed" ProgID="Mathcad" ShapeID="_x0000_i1072" DrawAspect="Content" ObjectID="_1474062960" r:id="rId113"/>
        </w:object>
      </w:r>
    </w:p>
    <w:p w14:paraId="51EB6485" w14:textId="1147730E" w:rsidR="00AD43E8" w:rsidRDefault="00AD43E8" w:rsidP="00A50D39">
      <w:pPr>
        <w:pStyle w:val="a3"/>
        <w:tabs>
          <w:tab w:val="center" w:pos="5102"/>
        </w:tabs>
      </w:pPr>
      <w:r>
        <w:object w:dxaOrig="2880" w:dyaOrig="255" w14:anchorId="4BEB81A3">
          <v:shape id="_x0000_i1073" type="#_x0000_t75" style="width:2in;height:12.75pt" o:ole="">
            <v:imagedata r:id="rId114" o:title=""/>
          </v:shape>
          <o:OLEObject Type="Embed" ProgID="Mathcad" ShapeID="_x0000_i1073" DrawAspect="Content" ObjectID="_1474062961" r:id="rId115"/>
        </w:object>
      </w:r>
    </w:p>
    <w:p w14:paraId="3857899F" w14:textId="01AD8218" w:rsidR="00AD43E8" w:rsidRDefault="00AD43E8" w:rsidP="00A50D39">
      <w:pPr>
        <w:pStyle w:val="a3"/>
        <w:tabs>
          <w:tab w:val="center" w:pos="5102"/>
        </w:tabs>
      </w:pPr>
      <w:r>
        <w:object w:dxaOrig="2820" w:dyaOrig="255" w14:anchorId="13AB8061">
          <v:shape id="_x0000_i1074" type="#_x0000_t75" style="width:141pt;height:12.75pt" o:ole="">
            <v:imagedata r:id="rId116" o:title=""/>
          </v:shape>
          <o:OLEObject Type="Embed" ProgID="Mathcad" ShapeID="_x0000_i1074" DrawAspect="Content" ObjectID="_1474062962" r:id="rId117"/>
        </w:object>
      </w:r>
    </w:p>
    <w:p w14:paraId="0EAC43B0" w14:textId="223A9701" w:rsidR="00AD43E8" w:rsidRDefault="00AD43E8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86F0E9B" wp14:editId="47900FD9">
            <wp:extent cx="3562350" cy="1066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89A078" wp14:editId="2EDDE194">
            <wp:extent cx="2057400" cy="1066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B745" w14:textId="0E8B4870" w:rsidR="00AD43E8" w:rsidRDefault="00AD43E8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D34F00B" wp14:editId="02E9B396">
            <wp:extent cx="1952625" cy="552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B2FF2" w14:textId="77777777" w:rsidR="00AD43E8" w:rsidRDefault="00AD43E8" w:rsidP="00A50D39">
      <w:pPr>
        <w:pStyle w:val="a3"/>
        <w:tabs>
          <w:tab w:val="center" w:pos="5102"/>
        </w:tabs>
        <w:rPr>
          <w:b/>
          <w:sz w:val="24"/>
        </w:rPr>
      </w:pPr>
    </w:p>
    <w:p w14:paraId="12A00F77" w14:textId="77777777" w:rsidR="00AD43E8" w:rsidRDefault="00AD43E8" w:rsidP="00A50D39">
      <w:pPr>
        <w:pStyle w:val="a3"/>
        <w:tabs>
          <w:tab w:val="center" w:pos="5102"/>
        </w:tabs>
        <w:rPr>
          <w:b/>
          <w:sz w:val="24"/>
        </w:rPr>
      </w:pPr>
    </w:p>
    <w:p w14:paraId="217E0DB1" w14:textId="77777777" w:rsidR="00AD43E8" w:rsidRDefault="00AD43E8" w:rsidP="00A50D39">
      <w:pPr>
        <w:pStyle w:val="a3"/>
        <w:tabs>
          <w:tab w:val="center" w:pos="5102"/>
        </w:tabs>
        <w:rPr>
          <w:b/>
          <w:sz w:val="24"/>
        </w:rPr>
      </w:pPr>
    </w:p>
    <w:p w14:paraId="0F8C082F" w14:textId="3BE3131C" w:rsidR="00AD43E8" w:rsidRDefault="00AD43E8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9C61932" wp14:editId="0FC152B5">
            <wp:extent cx="2114550" cy="857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031B80" wp14:editId="2442C176">
            <wp:extent cx="2171700" cy="838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9C0B" w14:textId="3934F0CD" w:rsidR="00AD43E8" w:rsidRDefault="00AD43E8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F06B8DF" wp14:editId="7FEF1907">
            <wp:extent cx="2724150" cy="352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57C9" w14:textId="77777777" w:rsidR="0001356C" w:rsidRDefault="0001356C" w:rsidP="00A50D39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br w:type="page"/>
      </w:r>
    </w:p>
    <w:p w14:paraId="36C5A32B" w14:textId="02FA3FB7" w:rsidR="0001356C" w:rsidRDefault="0001356C" w:rsidP="0001356C">
      <w:pPr>
        <w:pStyle w:val="a3"/>
        <w:tabs>
          <w:tab w:val="center" w:pos="5102"/>
        </w:tabs>
        <w:jc w:val="center"/>
        <w:rPr>
          <w:b/>
        </w:rPr>
      </w:pPr>
      <w:r>
        <w:rPr>
          <w:b/>
        </w:rPr>
        <w:lastRenderedPageBreak/>
        <w:t>Задание №5</w:t>
      </w:r>
    </w:p>
    <w:p w14:paraId="60681B12" w14:textId="7BF6140C" w:rsidR="0001356C" w:rsidRDefault="0001356C" w:rsidP="0001356C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Дано:</w:t>
      </w:r>
    </w:p>
    <w:p w14:paraId="75C216B8" w14:textId="3F68F82B" w:rsidR="0001356C" w:rsidRDefault="0001356C" w:rsidP="0001356C">
      <w:pPr>
        <w:pStyle w:val="a3"/>
        <w:tabs>
          <w:tab w:val="center" w:pos="5102"/>
        </w:tabs>
        <w:rPr>
          <w:sz w:val="24"/>
        </w:rPr>
      </w:pPr>
      <w:r w:rsidRPr="0001356C">
        <w:rPr>
          <w:b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0A56BA31" wp14:editId="690812B2">
            <wp:simplePos x="0" y="0"/>
            <wp:positionH relativeFrom="column">
              <wp:posOffset>-54610</wp:posOffset>
            </wp:positionH>
            <wp:positionV relativeFrom="paragraph">
              <wp:posOffset>62230</wp:posOffset>
            </wp:positionV>
            <wp:extent cx="2191956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06" y="21360"/>
                <wp:lineTo x="21406" y="0"/>
                <wp:lineTo x="0" y="0"/>
              </wp:wrapPolygon>
            </wp:wrapTight>
            <wp:docPr id="27" name="Рисунок 27" descr="C:\Users\Артём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C:\Users\Артём\Desktop\3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5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DC9">
        <w:rPr>
          <w:sz w:val="24"/>
        </w:rPr>
        <w:t>2 вычислительных машины и 2 блока памяти</w:t>
      </w:r>
    </w:p>
    <w:p w14:paraId="6FD7A885" w14:textId="4AE29072" w:rsidR="00A51DC9" w:rsidRDefault="00A51DC9" w:rsidP="0001356C">
      <w:pPr>
        <w:pStyle w:val="a3"/>
        <w:tabs>
          <w:tab w:val="center" w:pos="5102"/>
        </w:tabs>
      </w:pPr>
      <w:r>
        <w:rPr>
          <w:sz w:val="24"/>
        </w:rPr>
        <w:t xml:space="preserve">Интенсивность отказа ВМ - </w:t>
      </w:r>
      <w:r>
        <w:object w:dxaOrig="930" w:dyaOrig="375" w14:anchorId="249D5CA1">
          <v:shape id="_x0000_i1075" type="#_x0000_t75" style="width:46.5pt;height:18.75pt" o:ole="">
            <v:imagedata r:id="rId125" o:title=""/>
          </v:shape>
          <o:OLEObject Type="Embed" ProgID="Mathcad" ShapeID="_x0000_i1075" DrawAspect="Content" ObjectID="_1474062963" r:id="rId126"/>
        </w:object>
      </w:r>
    </w:p>
    <w:p w14:paraId="02B09220" w14:textId="52087C7E" w:rsidR="00A51DC9" w:rsidRDefault="00A51DC9" w:rsidP="0001356C">
      <w:pPr>
        <w:pStyle w:val="a3"/>
        <w:tabs>
          <w:tab w:val="center" w:pos="5102"/>
        </w:tabs>
      </w:pPr>
      <w:r>
        <w:rPr>
          <w:sz w:val="24"/>
        </w:rPr>
        <w:t xml:space="preserve">Интенсивность отказа памяти - </w:t>
      </w:r>
      <w:r>
        <w:object w:dxaOrig="915" w:dyaOrig="375" w14:anchorId="0123A36B">
          <v:shape id="_x0000_i1076" type="#_x0000_t75" style="width:45.75pt;height:18.75pt" o:ole="">
            <v:imagedata r:id="rId127" o:title=""/>
          </v:shape>
          <o:OLEObject Type="Embed" ProgID="Mathcad" ShapeID="_x0000_i1076" DrawAspect="Content" ObjectID="_1474062964" r:id="rId128"/>
        </w:object>
      </w:r>
    </w:p>
    <w:p w14:paraId="08B63B2A" w14:textId="359BE321" w:rsidR="00A51DC9" w:rsidRDefault="00A51DC9" w:rsidP="0001356C">
      <w:pPr>
        <w:pStyle w:val="a3"/>
        <w:tabs>
          <w:tab w:val="center" w:pos="5102"/>
        </w:tabs>
        <w:rPr>
          <w:sz w:val="24"/>
        </w:rPr>
      </w:pPr>
      <w:r>
        <w:rPr>
          <w:sz w:val="24"/>
        </w:rPr>
        <w:t>Коэффициенты восстановления = 2</w:t>
      </w:r>
    </w:p>
    <w:p w14:paraId="4BC73DD5" w14:textId="77777777" w:rsidR="00A51DC9" w:rsidRDefault="00A51DC9" w:rsidP="0001356C">
      <w:pPr>
        <w:pStyle w:val="a3"/>
        <w:tabs>
          <w:tab w:val="center" w:pos="5102"/>
        </w:tabs>
        <w:rPr>
          <w:sz w:val="24"/>
        </w:rPr>
      </w:pPr>
    </w:p>
    <w:p w14:paraId="54B3B501" w14:textId="77777777" w:rsidR="00A51DC9" w:rsidRDefault="00A51DC9" w:rsidP="0001356C">
      <w:pPr>
        <w:pStyle w:val="a3"/>
        <w:tabs>
          <w:tab w:val="center" w:pos="5102"/>
        </w:tabs>
        <w:rPr>
          <w:sz w:val="24"/>
        </w:rPr>
      </w:pPr>
    </w:p>
    <w:p w14:paraId="66736C4D" w14:textId="77777777" w:rsidR="00A51DC9" w:rsidRDefault="00A51DC9" w:rsidP="0001356C">
      <w:pPr>
        <w:pStyle w:val="a3"/>
        <w:tabs>
          <w:tab w:val="center" w:pos="5102"/>
        </w:tabs>
        <w:rPr>
          <w:sz w:val="24"/>
        </w:rPr>
      </w:pPr>
    </w:p>
    <w:p w14:paraId="342AA4C6" w14:textId="77777777" w:rsidR="00A51DC9" w:rsidRDefault="00A51DC9" w:rsidP="0001356C">
      <w:pPr>
        <w:pStyle w:val="a3"/>
        <w:tabs>
          <w:tab w:val="center" w:pos="5102"/>
        </w:tabs>
        <w:rPr>
          <w:sz w:val="24"/>
        </w:rPr>
      </w:pPr>
    </w:p>
    <w:p w14:paraId="78E50D71" w14:textId="77777777" w:rsidR="00A51DC9" w:rsidRDefault="00A51DC9" w:rsidP="0001356C">
      <w:pPr>
        <w:pStyle w:val="a3"/>
        <w:tabs>
          <w:tab w:val="center" w:pos="5102"/>
        </w:tabs>
        <w:rPr>
          <w:sz w:val="24"/>
        </w:rPr>
      </w:pPr>
    </w:p>
    <w:p w14:paraId="4B0826B6" w14:textId="775DB4BB" w:rsidR="00A51DC9" w:rsidRDefault="00A51DC9" w:rsidP="0001356C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Требуется посчитать надежность системы при различных способах резервирования:</w:t>
      </w:r>
    </w:p>
    <w:p w14:paraId="33484A78" w14:textId="4329361C" w:rsidR="00A51DC9" w:rsidRDefault="00A51DC9" w:rsidP="00A51DC9">
      <w:pPr>
        <w:pStyle w:val="a3"/>
        <w:numPr>
          <w:ilvl w:val="0"/>
          <w:numId w:val="8"/>
        </w:numPr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Холодном</w:t>
      </w:r>
    </w:p>
    <w:p w14:paraId="6FA90B73" w14:textId="33B47688" w:rsidR="00A51DC9" w:rsidRDefault="00A51DC9" w:rsidP="00A51DC9">
      <w:pPr>
        <w:pStyle w:val="a3"/>
        <w:numPr>
          <w:ilvl w:val="0"/>
          <w:numId w:val="8"/>
        </w:numPr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Теплом</w:t>
      </w:r>
    </w:p>
    <w:p w14:paraId="4EBC9532" w14:textId="45901F07" w:rsidR="00A51DC9" w:rsidRDefault="00A51DC9" w:rsidP="00A51DC9">
      <w:pPr>
        <w:pStyle w:val="a3"/>
        <w:numPr>
          <w:ilvl w:val="0"/>
          <w:numId w:val="8"/>
        </w:numPr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Горячем</w:t>
      </w:r>
    </w:p>
    <w:p w14:paraId="269BE43F" w14:textId="77777777" w:rsidR="00A51DC9" w:rsidRDefault="00A51DC9" w:rsidP="00A51DC9">
      <w:pPr>
        <w:pStyle w:val="a3"/>
        <w:tabs>
          <w:tab w:val="center" w:pos="5102"/>
        </w:tabs>
        <w:rPr>
          <w:b/>
          <w:sz w:val="24"/>
        </w:rPr>
      </w:pPr>
    </w:p>
    <w:p w14:paraId="142E5ABF" w14:textId="4F1246C3" w:rsidR="00A51DC9" w:rsidRDefault="00541A15" w:rsidP="00A51DC9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1) Расс</w:t>
      </w:r>
      <w:r w:rsidR="00A51DC9">
        <w:rPr>
          <w:b/>
          <w:sz w:val="24"/>
        </w:rPr>
        <w:t xml:space="preserve">читаем </w:t>
      </w:r>
      <w:r>
        <w:rPr>
          <w:b/>
          <w:sz w:val="24"/>
        </w:rPr>
        <w:t xml:space="preserve">коэффициенты готовности и </w:t>
      </w:r>
      <w:r w:rsidR="00A51DC9">
        <w:rPr>
          <w:b/>
          <w:sz w:val="24"/>
        </w:rPr>
        <w:t>надежность для горячего резервирования через систему алгебраических уравнений:</w:t>
      </w:r>
    </w:p>
    <w:p w14:paraId="064B1612" w14:textId="12C8F00E" w:rsidR="00A51DC9" w:rsidRDefault="00A51DC9" w:rsidP="00A51DC9">
      <w:pPr>
        <w:pStyle w:val="a3"/>
        <w:tabs>
          <w:tab w:val="center" w:pos="5102"/>
        </w:tabs>
      </w:pPr>
      <w:r>
        <w:object w:dxaOrig="480" w:dyaOrig="255" w14:anchorId="63D02B06">
          <v:shape id="_x0000_i1077" type="#_x0000_t75" style="width:24pt;height:12.75pt" o:ole="">
            <v:imagedata r:id="rId129" o:title=""/>
          </v:shape>
          <o:OLEObject Type="Embed" ProgID="Mathcad" ShapeID="_x0000_i1077" DrawAspect="Content" ObjectID="_1474062965" r:id="rId130"/>
        </w:object>
      </w:r>
    </w:p>
    <w:p w14:paraId="1DA30A25" w14:textId="0F4C1AE3" w:rsidR="00A51DC9" w:rsidRDefault="00A51DC9" w:rsidP="00A51DC9">
      <w:pPr>
        <w:pStyle w:val="a3"/>
        <w:tabs>
          <w:tab w:val="center" w:pos="5102"/>
        </w:tabs>
      </w:pPr>
      <w:r>
        <w:object w:dxaOrig="3870" w:dyaOrig="255" w14:anchorId="6B70262B">
          <v:shape id="_x0000_i1078" type="#_x0000_t75" style="width:193.5pt;height:12.75pt" o:ole="">
            <v:imagedata r:id="rId131" o:title=""/>
          </v:shape>
          <o:OLEObject Type="Embed" ProgID="Mathcad" ShapeID="_x0000_i1078" DrawAspect="Content" ObjectID="_1474062966" r:id="rId132"/>
        </w:object>
      </w:r>
    </w:p>
    <w:p w14:paraId="55469196" w14:textId="41DB8CBA" w:rsidR="00A51DC9" w:rsidRDefault="00A51DC9" w:rsidP="00A51DC9">
      <w:pPr>
        <w:pStyle w:val="a3"/>
        <w:tabs>
          <w:tab w:val="center" w:pos="5102"/>
        </w:tabs>
      </w:pPr>
      <w:r>
        <w:object w:dxaOrig="5520" w:dyaOrig="255" w14:anchorId="0F8B0639">
          <v:shape id="_x0000_i1079" type="#_x0000_t75" style="width:276pt;height:12.75pt" o:ole="">
            <v:imagedata r:id="rId133" o:title=""/>
          </v:shape>
          <o:OLEObject Type="Embed" ProgID="Mathcad" ShapeID="_x0000_i1079" DrawAspect="Content" ObjectID="_1474062967" r:id="rId134"/>
        </w:object>
      </w:r>
    </w:p>
    <w:p w14:paraId="698F8483" w14:textId="3F0D4F25" w:rsidR="00A51DC9" w:rsidRDefault="00A51DC9" w:rsidP="00A51DC9">
      <w:pPr>
        <w:pStyle w:val="a3"/>
        <w:tabs>
          <w:tab w:val="center" w:pos="5102"/>
        </w:tabs>
      </w:pPr>
      <w:r>
        <w:object w:dxaOrig="2070" w:dyaOrig="255" w14:anchorId="49536CFC">
          <v:shape id="_x0000_i1080" type="#_x0000_t75" style="width:103.5pt;height:12.75pt" o:ole="">
            <v:imagedata r:id="rId135" o:title=""/>
          </v:shape>
          <o:OLEObject Type="Embed" ProgID="Mathcad" ShapeID="_x0000_i1080" DrawAspect="Content" ObjectID="_1474062968" r:id="rId136"/>
        </w:object>
      </w:r>
    </w:p>
    <w:p w14:paraId="3B8A2DD6" w14:textId="26DA16E9" w:rsidR="00A51DC9" w:rsidRDefault="00A51DC9" w:rsidP="00A51DC9">
      <w:pPr>
        <w:pStyle w:val="a3"/>
        <w:tabs>
          <w:tab w:val="center" w:pos="5102"/>
        </w:tabs>
      </w:pPr>
      <w:r>
        <w:object w:dxaOrig="2070" w:dyaOrig="255" w14:anchorId="11CE54F5">
          <v:shape id="_x0000_i1081" type="#_x0000_t75" style="width:103.5pt;height:12.75pt" o:ole="">
            <v:imagedata r:id="rId137" o:title=""/>
          </v:shape>
          <o:OLEObject Type="Embed" ProgID="Mathcad" ShapeID="_x0000_i1081" DrawAspect="Content" ObjectID="_1474062969" r:id="rId138"/>
        </w:object>
      </w:r>
    </w:p>
    <w:p w14:paraId="4F08FCE1" w14:textId="1CC92245" w:rsidR="00A51DC9" w:rsidRDefault="00A51DC9" w:rsidP="00A51DC9">
      <w:pPr>
        <w:pStyle w:val="a3"/>
        <w:tabs>
          <w:tab w:val="center" w:pos="5102"/>
        </w:tabs>
      </w:pPr>
      <w:r>
        <w:object w:dxaOrig="2070" w:dyaOrig="255" w14:anchorId="4F21B4DF">
          <v:shape id="_x0000_i1082" type="#_x0000_t75" style="width:103.5pt;height:12.75pt" o:ole="">
            <v:imagedata r:id="rId139" o:title=""/>
          </v:shape>
          <o:OLEObject Type="Embed" ProgID="Mathcad" ShapeID="_x0000_i1082" DrawAspect="Content" ObjectID="_1474062970" r:id="rId140"/>
        </w:object>
      </w:r>
    </w:p>
    <w:p w14:paraId="2B48A405" w14:textId="52F22D96" w:rsidR="00A51DC9" w:rsidRDefault="00A51DC9" w:rsidP="00A51DC9">
      <w:pPr>
        <w:pStyle w:val="a3"/>
        <w:tabs>
          <w:tab w:val="center" w:pos="5102"/>
        </w:tabs>
      </w:pPr>
      <w:r>
        <w:object w:dxaOrig="2070" w:dyaOrig="255" w14:anchorId="4F209C53">
          <v:shape id="_x0000_i1083" type="#_x0000_t75" style="width:103.5pt;height:12.75pt" o:ole="">
            <v:imagedata r:id="rId141" o:title=""/>
          </v:shape>
          <o:OLEObject Type="Embed" ProgID="Mathcad" ShapeID="_x0000_i1083" DrawAspect="Content" ObjectID="_1474062971" r:id="rId142"/>
        </w:object>
      </w:r>
    </w:p>
    <w:p w14:paraId="3A7C706F" w14:textId="334B7E99" w:rsidR="0052235C" w:rsidRDefault="00541A15" w:rsidP="00A51DC9">
      <w:pPr>
        <w:pStyle w:val="a3"/>
        <w:tabs>
          <w:tab w:val="center" w:pos="5102"/>
        </w:tabs>
      </w:pPr>
      <w:r>
        <w:object w:dxaOrig="5520" w:dyaOrig="255" w14:anchorId="3D7FB521">
          <v:shape id="_x0000_i1084" type="#_x0000_t75" style="width:276pt;height:12.75pt" o:ole="">
            <v:imagedata r:id="rId143" o:title=""/>
          </v:shape>
          <o:OLEObject Type="Embed" ProgID="Mathcad" ShapeID="_x0000_i1084" DrawAspect="Content" ObjectID="_1474062972" r:id="rId144"/>
        </w:object>
      </w:r>
    </w:p>
    <w:p w14:paraId="1600AF23" w14:textId="070F40BA" w:rsidR="00541A15" w:rsidRDefault="00541A15" w:rsidP="00A51DC9">
      <w:pPr>
        <w:pStyle w:val="a3"/>
        <w:tabs>
          <w:tab w:val="center" w:pos="5102"/>
        </w:tabs>
      </w:pPr>
      <w:r>
        <w:object w:dxaOrig="4425" w:dyaOrig="255" w14:anchorId="693E3B5D">
          <v:shape id="_x0000_i1085" type="#_x0000_t75" style="width:221.25pt;height:12.75pt" o:ole="">
            <v:imagedata r:id="rId145" o:title=""/>
          </v:shape>
          <o:OLEObject Type="Embed" ProgID="Mathcad" ShapeID="_x0000_i1085" DrawAspect="Content" ObjectID="_1474062973" r:id="rId146"/>
        </w:object>
      </w:r>
    </w:p>
    <w:p w14:paraId="078B5381" w14:textId="77777777" w:rsidR="00541A15" w:rsidRDefault="00541A15" w:rsidP="00A51DC9">
      <w:pPr>
        <w:pStyle w:val="a3"/>
        <w:tabs>
          <w:tab w:val="center" w:pos="5102"/>
        </w:tabs>
      </w:pPr>
    </w:p>
    <w:p w14:paraId="36A71879" w14:textId="1B3F17AF" w:rsidR="00541A15" w:rsidRDefault="00541A15" w:rsidP="00A51DC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222CACA" wp14:editId="4BCA70BD">
            <wp:extent cx="5276850" cy="3324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D5D5" w14:textId="240D7BFD" w:rsidR="00541A15" w:rsidRDefault="00541A15" w:rsidP="00A51DC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2B0DE1" wp14:editId="6CC0755C">
            <wp:extent cx="1752600" cy="8286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E83934" wp14:editId="64E744F9">
            <wp:extent cx="1771650" cy="781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F06E" w14:textId="034C5E42" w:rsidR="00541A15" w:rsidRDefault="00541A15" w:rsidP="00A51DC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E7D4B1D" wp14:editId="07B77BA5">
            <wp:extent cx="2800350" cy="3333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14:paraId="4DDF1C45" w14:textId="6FA59EEF" w:rsidR="00541A15" w:rsidRDefault="00541A15" w:rsidP="00A51DC9">
      <w:pPr>
        <w:pStyle w:val="a3"/>
        <w:tabs>
          <w:tab w:val="center" w:pos="5102"/>
        </w:tabs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F1CED28" wp14:editId="23C2F8CB">
            <wp:extent cx="2352675" cy="323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F4563" w14:textId="77777777" w:rsidR="00541A15" w:rsidRDefault="00541A15" w:rsidP="00A51DC9">
      <w:pPr>
        <w:pStyle w:val="a3"/>
        <w:tabs>
          <w:tab w:val="center" w:pos="5102"/>
        </w:tabs>
        <w:rPr>
          <w:b/>
          <w:sz w:val="24"/>
        </w:rPr>
      </w:pPr>
    </w:p>
    <w:p w14:paraId="4F4EA549" w14:textId="3AA59376" w:rsidR="00541A15" w:rsidRDefault="00541A15" w:rsidP="00A51DC9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2) Рассчитаем надежность системы через систему дифференциальных уравнений</w:t>
      </w:r>
    </w:p>
    <w:p w14:paraId="3C23D039" w14:textId="79059E2A" w:rsidR="00F7014D" w:rsidRDefault="00F7014D" w:rsidP="00A51DC9">
      <w:pPr>
        <w:pStyle w:val="a3"/>
        <w:tabs>
          <w:tab w:val="center" w:pos="5102"/>
        </w:tabs>
        <w:rPr>
          <w:b/>
          <w:sz w:val="24"/>
        </w:rPr>
      </w:pPr>
      <w:r>
        <w:object w:dxaOrig="3675" w:dyaOrig="375" w14:anchorId="44F7FF30">
          <v:shape id="_x0000_i1086" type="#_x0000_t75" style="width:183.75pt;height:18.75pt" o:ole="">
            <v:imagedata r:id="rId152" o:title=""/>
          </v:shape>
          <o:OLEObject Type="Embed" ProgID="Mathcad" ShapeID="_x0000_i1086" DrawAspect="Content" ObjectID="_1474062974" r:id="rId153"/>
        </w:object>
      </w:r>
    </w:p>
    <w:p w14:paraId="0D922517" w14:textId="64B7E32E" w:rsidR="00541A15" w:rsidRDefault="00541A15" w:rsidP="00541A15">
      <w:pPr>
        <w:pStyle w:val="a3"/>
        <w:numPr>
          <w:ilvl w:val="0"/>
          <w:numId w:val="9"/>
        </w:numPr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t>для теплого резервирования</w:t>
      </w:r>
    </w:p>
    <w:p w14:paraId="255DA6AE" w14:textId="49EDA01A" w:rsidR="00541A15" w:rsidRPr="00F7014D" w:rsidRDefault="00541A15" w:rsidP="00F7014D">
      <w:pPr>
        <w:pStyle w:val="a3"/>
        <w:tabs>
          <w:tab w:val="center" w:pos="5102"/>
        </w:tabs>
        <w:ind w:left="720"/>
        <w:rPr>
          <w:sz w:val="24"/>
        </w:rPr>
      </w:pPr>
      <w:r>
        <w:rPr>
          <w:sz w:val="24"/>
        </w:rPr>
        <w:t>для этого типа резервирования интенсивность отказа резервного прибора меньше интенсивности отказа рабочего прибора</w:t>
      </w:r>
    </w:p>
    <w:p w14:paraId="1C76383D" w14:textId="70DB0C28" w:rsidR="00541A15" w:rsidRDefault="00541A15" w:rsidP="00541A15">
      <w:pPr>
        <w:pStyle w:val="a3"/>
        <w:tabs>
          <w:tab w:val="center" w:pos="5102"/>
        </w:tabs>
        <w:ind w:left="720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27127128" wp14:editId="098BD890">
            <wp:extent cx="363855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B54C" w14:textId="1C599268" w:rsidR="00541A15" w:rsidRDefault="00541A15" w:rsidP="00541A15">
      <w:pPr>
        <w:pStyle w:val="a3"/>
        <w:tabs>
          <w:tab w:val="center" w:pos="5102"/>
        </w:tabs>
        <w:ind w:left="720"/>
      </w:pPr>
      <w:r>
        <w:object w:dxaOrig="2865" w:dyaOrig="255" w14:anchorId="6F7DC7C9">
          <v:shape id="_x0000_i1087" type="#_x0000_t75" style="width:143.25pt;height:12.75pt" o:ole="">
            <v:imagedata r:id="rId155" o:title=""/>
          </v:shape>
          <o:OLEObject Type="Embed" ProgID="Mathcad" ShapeID="_x0000_i1087" DrawAspect="Content" ObjectID="_1474062975" r:id="rId156"/>
        </w:object>
      </w:r>
    </w:p>
    <w:p w14:paraId="3E6AA570" w14:textId="3EF2CBE8" w:rsidR="00541A15" w:rsidRPr="00541A15" w:rsidRDefault="00541A15" w:rsidP="00541A15">
      <w:pPr>
        <w:pStyle w:val="a3"/>
        <w:numPr>
          <w:ilvl w:val="0"/>
          <w:numId w:val="9"/>
        </w:numPr>
        <w:tabs>
          <w:tab w:val="center" w:pos="5102"/>
        </w:tabs>
        <w:rPr>
          <w:sz w:val="24"/>
        </w:rPr>
      </w:pPr>
      <w:r>
        <w:rPr>
          <w:b/>
          <w:sz w:val="24"/>
        </w:rPr>
        <w:t>для горячего резервирования</w:t>
      </w:r>
    </w:p>
    <w:p w14:paraId="455091B6" w14:textId="488FEEC7" w:rsidR="00541A15" w:rsidRDefault="00541A15" w:rsidP="00541A15">
      <w:pPr>
        <w:pStyle w:val="a3"/>
        <w:tabs>
          <w:tab w:val="center" w:pos="5102"/>
        </w:tabs>
        <w:ind w:left="720"/>
        <w:rPr>
          <w:sz w:val="24"/>
        </w:rPr>
      </w:pPr>
      <w:r>
        <w:rPr>
          <w:sz w:val="24"/>
        </w:rPr>
        <w:t>для этого типа резервирования интенсивность отказа резервного прибора равна интенсивности отказа рабочего прибора</w:t>
      </w:r>
    </w:p>
    <w:p w14:paraId="79ABA2C2" w14:textId="27C54DD8" w:rsidR="00541A15" w:rsidRDefault="00F7014D" w:rsidP="00541A15">
      <w:pPr>
        <w:pStyle w:val="a3"/>
        <w:tabs>
          <w:tab w:val="center" w:pos="5102"/>
        </w:tabs>
        <w:ind w:left="720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4BCA506F" wp14:editId="2B7C99E0">
            <wp:extent cx="3009900" cy="1466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0143" w14:textId="5A5ACA95" w:rsidR="00F7014D" w:rsidRDefault="00F7014D" w:rsidP="00541A15">
      <w:pPr>
        <w:pStyle w:val="a3"/>
        <w:tabs>
          <w:tab w:val="center" w:pos="5102"/>
        </w:tabs>
        <w:ind w:left="720"/>
      </w:pPr>
      <w:r>
        <w:object w:dxaOrig="2835" w:dyaOrig="255" w14:anchorId="0D430B0D">
          <v:shape id="_x0000_i1088" type="#_x0000_t75" style="width:141.75pt;height:12.75pt" o:ole="">
            <v:imagedata r:id="rId158" o:title=""/>
          </v:shape>
          <o:OLEObject Type="Embed" ProgID="Mathcad" ShapeID="_x0000_i1088" DrawAspect="Content" ObjectID="_1474062976" r:id="rId159"/>
        </w:object>
      </w:r>
    </w:p>
    <w:p w14:paraId="3D53FE97" w14:textId="3E28D003" w:rsidR="00F7014D" w:rsidRPr="00F7014D" w:rsidRDefault="00F7014D" w:rsidP="00F7014D">
      <w:pPr>
        <w:pStyle w:val="a3"/>
        <w:numPr>
          <w:ilvl w:val="0"/>
          <w:numId w:val="9"/>
        </w:numPr>
        <w:tabs>
          <w:tab w:val="center" w:pos="5102"/>
        </w:tabs>
        <w:rPr>
          <w:sz w:val="24"/>
        </w:rPr>
      </w:pPr>
      <w:r>
        <w:rPr>
          <w:b/>
          <w:sz w:val="24"/>
        </w:rPr>
        <w:t>для холодного резервирования</w:t>
      </w:r>
    </w:p>
    <w:p w14:paraId="1203FDB5" w14:textId="19CAE829" w:rsidR="00F7014D" w:rsidRDefault="00F7014D" w:rsidP="00F7014D">
      <w:pPr>
        <w:pStyle w:val="a3"/>
        <w:tabs>
          <w:tab w:val="center" w:pos="5102"/>
        </w:tabs>
        <w:ind w:left="720"/>
        <w:rPr>
          <w:sz w:val="24"/>
        </w:rPr>
      </w:pPr>
      <w:r>
        <w:rPr>
          <w:sz w:val="24"/>
        </w:rPr>
        <w:t>для этого типа резервирования интенсивность отказа резервного прибора равна нулю</w:t>
      </w:r>
    </w:p>
    <w:p w14:paraId="7E0826F1" w14:textId="045F9E07" w:rsidR="00F7014D" w:rsidRDefault="00F7014D" w:rsidP="00F7014D">
      <w:pPr>
        <w:pStyle w:val="a3"/>
        <w:tabs>
          <w:tab w:val="center" w:pos="5102"/>
        </w:tabs>
        <w:ind w:left="720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2B0CAD6D" wp14:editId="2065F9E7">
            <wp:extent cx="2714625" cy="14478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DB74" w14:textId="4E98D321" w:rsidR="00F7014D" w:rsidRDefault="00F7014D" w:rsidP="00F7014D">
      <w:pPr>
        <w:pStyle w:val="a3"/>
        <w:tabs>
          <w:tab w:val="center" w:pos="5102"/>
        </w:tabs>
        <w:ind w:left="720"/>
      </w:pPr>
      <w:r>
        <w:object w:dxaOrig="2685" w:dyaOrig="255" w14:anchorId="2958A5C0">
          <v:shape id="_x0000_i1089" type="#_x0000_t75" style="width:134.25pt;height:12.75pt" o:ole="">
            <v:imagedata r:id="rId161" o:title=""/>
          </v:shape>
          <o:OLEObject Type="Embed" ProgID="Mathcad" ShapeID="_x0000_i1089" DrawAspect="Content" ObjectID="_1474062977" r:id="rId162"/>
        </w:object>
      </w:r>
    </w:p>
    <w:p w14:paraId="56F33496" w14:textId="77777777" w:rsidR="00F7014D" w:rsidRDefault="00F7014D" w:rsidP="00F7014D">
      <w:pPr>
        <w:pStyle w:val="a3"/>
        <w:tabs>
          <w:tab w:val="center" w:pos="5102"/>
        </w:tabs>
      </w:pPr>
      <w:r>
        <w:br w:type="page"/>
      </w:r>
    </w:p>
    <w:p w14:paraId="285B38A5" w14:textId="7A29FF7F" w:rsidR="00F7014D" w:rsidRDefault="00F7014D" w:rsidP="00F7014D">
      <w:pPr>
        <w:pStyle w:val="a3"/>
        <w:tabs>
          <w:tab w:val="center" w:pos="5102"/>
        </w:tabs>
        <w:rPr>
          <w:b/>
          <w:sz w:val="24"/>
        </w:rPr>
      </w:pPr>
      <w:r>
        <w:rPr>
          <w:b/>
          <w:sz w:val="24"/>
        </w:rPr>
        <w:lastRenderedPageBreak/>
        <w:t>В результате получаем следующий график</w:t>
      </w:r>
    </w:p>
    <w:p w14:paraId="4B3551A8" w14:textId="644B78CC" w:rsidR="00F7014D" w:rsidRDefault="00F7014D" w:rsidP="00F7014D">
      <w:pPr>
        <w:pStyle w:val="a3"/>
        <w:tabs>
          <w:tab w:val="center" w:pos="5102"/>
        </w:tabs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5AF1F2B5" wp14:editId="5F3FF5C1">
            <wp:extent cx="6480175" cy="38303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AC3D" w14:textId="14A421A9" w:rsidR="00F7014D" w:rsidRPr="00541A15" w:rsidRDefault="00F7014D" w:rsidP="00F7014D">
      <w:pPr>
        <w:pStyle w:val="a3"/>
        <w:tabs>
          <w:tab w:val="center" w:pos="5102"/>
        </w:tabs>
        <w:rPr>
          <w:sz w:val="24"/>
        </w:rPr>
      </w:pPr>
      <w:r>
        <w:rPr>
          <w:b/>
          <w:sz w:val="24"/>
        </w:rPr>
        <w:t>из которого видно, что наилучшим случаем является холодное резервирование, но оно, к сожалению, практически не применимо к реальному миру. Далее следует теплое резервирование, а самая низкая надежность у горячего резервирования, значение которого также совпало с точным значением вероятности безотказной работы системы.</w:t>
      </w:r>
    </w:p>
    <w:sectPr w:rsidR="00F7014D" w:rsidRPr="00541A15" w:rsidSect="00B10D66">
      <w:pgSz w:w="11906" w:h="16838"/>
      <w:pgMar w:top="1134" w:right="850" w:bottom="1134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44631"/>
    <w:multiLevelType w:val="hybridMultilevel"/>
    <w:tmpl w:val="0F04934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7FE575B"/>
    <w:multiLevelType w:val="hybridMultilevel"/>
    <w:tmpl w:val="04DCC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C639A1"/>
    <w:multiLevelType w:val="hybridMultilevel"/>
    <w:tmpl w:val="3926B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F32E8"/>
    <w:multiLevelType w:val="hybridMultilevel"/>
    <w:tmpl w:val="3676B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90DE3"/>
    <w:multiLevelType w:val="hybridMultilevel"/>
    <w:tmpl w:val="F4749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447DBF"/>
    <w:multiLevelType w:val="hybridMultilevel"/>
    <w:tmpl w:val="CF322C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4D41C1B"/>
    <w:multiLevelType w:val="hybridMultilevel"/>
    <w:tmpl w:val="98104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595463"/>
    <w:multiLevelType w:val="hybridMultilevel"/>
    <w:tmpl w:val="650E4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041153"/>
    <w:multiLevelType w:val="hybridMultilevel"/>
    <w:tmpl w:val="A4E0A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E05"/>
    <w:rsid w:val="0001356C"/>
    <w:rsid w:val="00100281"/>
    <w:rsid w:val="00246553"/>
    <w:rsid w:val="002C2B39"/>
    <w:rsid w:val="002E6045"/>
    <w:rsid w:val="00371068"/>
    <w:rsid w:val="00384576"/>
    <w:rsid w:val="003B4C47"/>
    <w:rsid w:val="004F6E8E"/>
    <w:rsid w:val="0052235C"/>
    <w:rsid w:val="005328DE"/>
    <w:rsid w:val="00541A15"/>
    <w:rsid w:val="005D6F9B"/>
    <w:rsid w:val="00636A38"/>
    <w:rsid w:val="006E209E"/>
    <w:rsid w:val="00745E50"/>
    <w:rsid w:val="00871BBF"/>
    <w:rsid w:val="008721BA"/>
    <w:rsid w:val="00A50D39"/>
    <w:rsid w:val="00A51DC9"/>
    <w:rsid w:val="00AD43E8"/>
    <w:rsid w:val="00AE5C29"/>
    <w:rsid w:val="00B10D66"/>
    <w:rsid w:val="00D81E05"/>
    <w:rsid w:val="00EA5663"/>
    <w:rsid w:val="00F7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4:docId w14:val="5A395C6E"/>
  <w15:chartTrackingRefBased/>
  <w15:docId w15:val="{B9043770-D1F2-45A3-811D-A831EF0ED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3"/>
    <w:qFormat/>
    <w:rsid w:val="002C2B39"/>
    <w:pPr>
      <w:spacing w:after="60"/>
    </w:pPr>
    <w:rPr>
      <w:sz w:val="24"/>
    </w:rPr>
  </w:style>
  <w:style w:type="paragraph" w:styleId="a3">
    <w:name w:val="No Spacing"/>
    <w:uiPriority w:val="1"/>
    <w:qFormat/>
    <w:rsid w:val="002C2B39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2E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E6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7.bin"/><Relationship Id="rId42" Type="http://schemas.openxmlformats.org/officeDocument/2006/relationships/image" Target="media/image21.wmf"/><Relationship Id="rId47" Type="http://schemas.openxmlformats.org/officeDocument/2006/relationships/oleObject" Target="embeddings/oleObject20.bin"/><Relationship Id="rId63" Type="http://schemas.openxmlformats.org/officeDocument/2006/relationships/image" Target="media/image32.wmf"/><Relationship Id="rId68" Type="http://schemas.openxmlformats.org/officeDocument/2006/relationships/oleObject" Target="embeddings/oleObject30.bin"/><Relationship Id="rId84" Type="http://schemas.openxmlformats.org/officeDocument/2006/relationships/image" Target="media/image44.wmf"/><Relationship Id="rId89" Type="http://schemas.openxmlformats.org/officeDocument/2006/relationships/image" Target="media/image47.png"/><Relationship Id="rId112" Type="http://schemas.openxmlformats.org/officeDocument/2006/relationships/image" Target="media/image61.wmf"/><Relationship Id="rId133" Type="http://schemas.openxmlformats.org/officeDocument/2006/relationships/image" Target="media/image75.wmf"/><Relationship Id="rId138" Type="http://schemas.openxmlformats.org/officeDocument/2006/relationships/oleObject" Target="embeddings/oleObject57.bin"/><Relationship Id="rId154" Type="http://schemas.openxmlformats.org/officeDocument/2006/relationships/image" Target="media/image88.png"/><Relationship Id="rId159" Type="http://schemas.openxmlformats.org/officeDocument/2006/relationships/oleObject" Target="embeddings/oleObject64.bin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45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53" Type="http://schemas.openxmlformats.org/officeDocument/2006/relationships/image" Target="media/image26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3.bin"/><Relationship Id="rId79" Type="http://schemas.openxmlformats.org/officeDocument/2006/relationships/image" Target="media/image41.png"/><Relationship Id="rId102" Type="http://schemas.openxmlformats.org/officeDocument/2006/relationships/oleObject" Target="embeddings/oleObject44.bin"/><Relationship Id="rId123" Type="http://schemas.openxmlformats.org/officeDocument/2006/relationships/image" Target="media/image69.png"/><Relationship Id="rId128" Type="http://schemas.openxmlformats.org/officeDocument/2006/relationships/oleObject" Target="embeddings/oleObject52.bin"/><Relationship Id="rId144" Type="http://schemas.openxmlformats.org/officeDocument/2006/relationships/oleObject" Target="embeddings/oleObject60.bin"/><Relationship Id="rId149" Type="http://schemas.openxmlformats.org/officeDocument/2006/relationships/image" Target="media/image84.png"/><Relationship Id="rId5" Type="http://schemas.openxmlformats.org/officeDocument/2006/relationships/image" Target="media/image1.jpeg"/><Relationship Id="rId90" Type="http://schemas.openxmlformats.org/officeDocument/2006/relationships/image" Target="media/image48.png"/><Relationship Id="rId95" Type="http://schemas.openxmlformats.org/officeDocument/2006/relationships/image" Target="media/image51.wmf"/><Relationship Id="rId160" Type="http://schemas.openxmlformats.org/officeDocument/2006/relationships/image" Target="media/image92.png"/><Relationship Id="rId165" Type="http://schemas.openxmlformats.org/officeDocument/2006/relationships/theme" Target="theme/theme1.xml"/><Relationship Id="rId22" Type="http://schemas.openxmlformats.org/officeDocument/2006/relationships/image" Target="media/image11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png"/><Relationship Id="rId64" Type="http://schemas.openxmlformats.org/officeDocument/2006/relationships/oleObject" Target="embeddings/oleObject28.bin"/><Relationship Id="rId69" Type="http://schemas.openxmlformats.org/officeDocument/2006/relationships/image" Target="media/image35.wmf"/><Relationship Id="rId113" Type="http://schemas.openxmlformats.org/officeDocument/2006/relationships/oleObject" Target="embeddings/oleObject48.bin"/><Relationship Id="rId118" Type="http://schemas.openxmlformats.org/officeDocument/2006/relationships/image" Target="media/image64.png"/><Relationship Id="rId134" Type="http://schemas.openxmlformats.org/officeDocument/2006/relationships/oleObject" Target="embeddings/oleObject55.bin"/><Relationship Id="rId139" Type="http://schemas.openxmlformats.org/officeDocument/2006/relationships/image" Target="media/image78.wmf"/><Relationship Id="rId80" Type="http://schemas.openxmlformats.org/officeDocument/2006/relationships/image" Target="media/image42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85.png"/><Relationship Id="rId155" Type="http://schemas.openxmlformats.org/officeDocument/2006/relationships/image" Target="media/image89.wmf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33" Type="http://schemas.openxmlformats.org/officeDocument/2006/relationships/image" Target="media/image16.wmf"/><Relationship Id="rId38" Type="http://schemas.openxmlformats.org/officeDocument/2006/relationships/image" Target="media/image19.wmf"/><Relationship Id="rId59" Type="http://schemas.openxmlformats.org/officeDocument/2006/relationships/image" Target="media/image29.png"/><Relationship Id="rId103" Type="http://schemas.openxmlformats.org/officeDocument/2006/relationships/image" Target="media/image55.png"/><Relationship Id="rId108" Type="http://schemas.openxmlformats.org/officeDocument/2006/relationships/image" Target="media/image59.wmf"/><Relationship Id="rId124" Type="http://schemas.openxmlformats.org/officeDocument/2006/relationships/image" Target="media/image70.jpeg"/><Relationship Id="rId129" Type="http://schemas.openxmlformats.org/officeDocument/2006/relationships/image" Target="media/image73.w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8.wmf"/><Relationship Id="rId91" Type="http://schemas.openxmlformats.org/officeDocument/2006/relationships/image" Target="media/image49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58.bin"/><Relationship Id="rId145" Type="http://schemas.openxmlformats.org/officeDocument/2006/relationships/image" Target="media/image81.wmf"/><Relationship Id="rId161" Type="http://schemas.openxmlformats.org/officeDocument/2006/relationships/image" Target="media/image93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8.wmf"/><Relationship Id="rId106" Type="http://schemas.openxmlformats.org/officeDocument/2006/relationships/image" Target="media/image58.wmf"/><Relationship Id="rId114" Type="http://schemas.openxmlformats.org/officeDocument/2006/relationships/image" Target="media/image62.wmf"/><Relationship Id="rId119" Type="http://schemas.openxmlformats.org/officeDocument/2006/relationships/image" Target="media/image65.png"/><Relationship Id="rId127" Type="http://schemas.openxmlformats.org/officeDocument/2006/relationships/image" Target="media/image72.wmf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image" Target="media/image22.wmf"/><Relationship Id="rId52" Type="http://schemas.openxmlformats.org/officeDocument/2006/relationships/oleObject" Target="embeddings/oleObject23.bin"/><Relationship Id="rId60" Type="http://schemas.openxmlformats.org/officeDocument/2006/relationships/image" Target="media/image30.jpeg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image" Target="media/image40.png"/><Relationship Id="rId81" Type="http://schemas.openxmlformats.org/officeDocument/2006/relationships/oleObject" Target="embeddings/oleObject35.bin"/><Relationship Id="rId86" Type="http://schemas.openxmlformats.org/officeDocument/2006/relationships/image" Target="media/image45.wmf"/><Relationship Id="rId94" Type="http://schemas.openxmlformats.org/officeDocument/2006/relationships/oleObject" Target="embeddings/oleObject40.bin"/><Relationship Id="rId99" Type="http://schemas.openxmlformats.org/officeDocument/2006/relationships/image" Target="media/image53.wmf"/><Relationship Id="rId101" Type="http://schemas.openxmlformats.org/officeDocument/2006/relationships/image" Target="media/image54.wmf"/><Relationship Id="rId122" Type="http://schemas.openxmlformats.org/officeDocument/2006/relationships/image" Target="media/image68.png"/><Relationship Id="rId130" Type="http://schemas.openxmlformats.org/officeDocument/2006/relationships/oleObject" Target="embeddings/oleObject53.bin"/><Relationship Id="rId135" Type="http://schemas.openxmlformats.org/officeDocument/2006/relationships/image" Target="media/image76.wmf"/><Relationship Id="rId143" Type="http://schemas.openxmlformats.org/officeDocument/2006/relationships/image" Target="media/image80.wmf"/><Relationship Id="rId148" Type="http://schemas.openxmlformats.org/officeDocument/2006/relationships/image" Target="media/image83.png"/><Relationship Id="rId151" Type="http://schemas.openxmlformats.org/officeDocument/2006/relationships/image" Target="media/image86.png"/><Relationship Id="rId156" Type="http://schemas.openxmlformats.org/officeDocument/2006/relationships/oleObject" Target="embeddings/oleObject63.bin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9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4.bin"/><Relationship Id="rId97" Type="http://schemas.openxmlformats.org/officeDocument/2006/relationships/image" Target="media/image52.wmf"/><Relationship Id="rId104" Type="http://schemas.openxmlformats.org/officeDocument/2006/relationships/image" Target="media/image56.png"/><Relationship Id="rId120" Type="http://schemas.openxmlformats.org/officeDocument/2006/relationships/image" Target="media/image66.png"/><Relationship Id="rId125" Type="http://schemas.openxmlformats.org/officeDocument/2006/relationships/image" Target="media/image71.wmf"/><Relationship Id="rId141" Type="http://schemas.openxmlformats.org/officeDocument/2006/relationships/image" Target="media/image79.wmf"/><Relationship Id="rId146" Type="http://schemas.openxmlformats.org/officeDocument/2006/relationships/oleObject" Target="embeddings/oleObject61.bin"/><Relationship Id="rId7" Type="http://schemas.openxmlformats.org/officeDocument/2006/relationships/oleObject" Target="embeddings/oleObject1.bin"/><Relationship Id="rId71" Type="http://schemas.openxmlformats.org/officeDocument/2006/relationships/image" Target="media/image36.wmf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65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9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60.wmf"/><Relationship Id="rId115" Type="http://schemas.openxmlformats.org/officeDocument/2006/relationships/oleObject" Target="embeddings/oleObject49.bin"/><Relationship Id="rId131" Type="http://schemas.openxmlformats.org/officeDocument/2006/relationships/image" Target="media/image74.wmf"/><Relationship Id="rId136" Type="http://schemas.openxmlformats.org/officeDocument/2006/relationships/oleObject" Target="embeddings/oleObject56.bin"/><Relationship Id="rId157" Type="http://schemas.openxmlformats.org/officeDocument/2006/relationships/image" Target="media/image90.png"/><Relationship Id="rId61" Type="http://schemas.openxmlformats.org/officeDocument/2006/relationships/image" Target="media/image31.wmf"/><Relationship Id="rId82" Type="http://schemas.openxmlformats.org/officeDocument/2006/relationships/image" Target="media/image43.wmf"/><Relationship Id="rId152" Type="http://schemas.openxmlformats.org/officeDocument/2006/relationships/image" Target="media/image87.wmf"/><Relationship Id="rId19" Type="http://schemas.openxmlformats.org/officeDocument/2006/relationships/oleObject" Target="embeddings/oleObject6.bin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56" Type="http://schemas.openxmlformats.org/officeDocument/2006/relationships/oleObject" Target="embeddings/oleObject25.bin"/><Relationship Id="rId77" Type="http://schemas.openxmlformats.org/officeDocument/2006/relationships/image" Target="media/image39.png"/><Relationship Id="rId100" Type="http://schemas.openxmlformats.org/officeDocument/2006/relationships/oleObject" Target="embeddings/oleObject43.bin"/><Relationship Id="rId105" Type="http://schemas.openxmlformats.org/officeDocument/2006/relationships/image" Target="media/image57.png"/><Relationship Id="rId126" Type="http://schemas.openxmlformats.org/officeDocument/2006/relationships/oleObject" Target="embeddings/oleObject51.bin"/><Relationship Id="rId147" Type="http://schemas.openxmlformats.org/officeDocument/2006/relationships/image" Target="media/image82.png"/><Relationship Id="rId8" Type="http://schemas.openxmlformats.org/officeDocument/2006/relationships/image" Target="media/image3.wmf"/><Relationship Id="rId51" Type="http://schemas.openxmlformats.org/officeDocument/2006/relationships/image" Target="media/image25.wmf"/><Relationship Id="rId72" Type="http://schemas.openxmlformats.org/officeDocument/2006/relationships/oleObject" Target="embeddings/oleObject32.bin"/><Relationship Id="rId93" Type="http://schemas.openxmlformats.org/officeDocument/2006/relationships/image" Target="media/image50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7.png"/><Relationship Id="rId142" Type="http://schemas.openxmlformats.org/officeDocument/2006/relationships/oleObject" Target="embeddings/oleObject59.bin"/><Relationship Id="rId163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3.wmf"/><Relationship Id="rId67" Type="http://schemas.openxmlformats.org/officeDocument/2006/relationships/image" Target="media/image34.wmf"/><Relationship Id="rId116" Type="http://schemas.openxmlformats.org/officeDocument/2006/relationships/image" Target="media/image63.wmf"/><Relationship Id="rId137" Type="http://schemas.openxmlformats.org/officeDocument/2006/relationships/image" Target="media/image77.wmf"/><Relationship Id="rId158" Type="http://schemas.openxmlformats.org/officeDocument/2006/relationships/image" Target="media/image91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6.png"/><Relationship Id="rId111" Type="http://schemas.openxmlformats.org/officeDocument/2006/relationships/oleObject" Target="embeddings/oleObject47.bin"/><Relationship Id="rId132" Type="http://schemas.openxmlformats.org/officeDocument/2006/relationships/oleObject" Target="embeddings/oleObject54.bin"/><Relationship Id="rId153" Type="http://schemas.openxmlformats.org/officeDocument/2006/relationships/oleObject" Target="embeddings/oleObject6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12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Припадчев</dc:creator>
  <cp:keywords/>
  <dc:description/>
  <cp:lastModifiedBy>Артём Припадчев</cp:lastModifiedBy>
  <cp:revision>7</cp:revision>
  <dcterms:created xsi:type="dcterms:W3CDTF">2014-10-05T20:02:00Z</dcterms:created>
  <dcterms:modified xsi:type="dcterms:W3CDTF">2014-10-05T21:08:00Z</dcterms:modified>
</cp:coreProperties>
</file>